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442000001-2024-00005</w:t>
      </w:r>
    </w:p>
    <w:p>
      <w:pPr>
        <w:jc w:val="center"/>
      </w:pPr>
      <w:r>
        <w:rPr>
          <w:b/>
          <w:sz w:val="24"/>
        </w:rPr>
        <w:t>采购项目编号：</w:t>
      </w:r>
      <w:r>
        <w:rPr>
          <w:b/>
          <w:sz w:val="24"/>
        </w:rPr>
        <w:t>442000001-2024-00005</w:t>
      </w:r>
    </w:p>
    <w:p>
      <w:pPr>
        <w:jc w:val="center"/>
      </w:pPr>
      <w:r>
        <w:rPr>
          <w:b/>
          <w:sz w:val="24"/>
        </w:rPr>
        <w:t>项目名称：</w:t>
      </w:r>
      <w:r>
        <w:rPr>
          <w:b/>
          <w:sz w:val="24"/>
        </w:rPr>
        <w:t>中山市公安局石岐区分局食堂食材配送项目</w:t>
      </w:r>
    </w:p>
    <w:p>
      <w:pPr>
        <w:jc w:val="center"/>
      </w:pPr>
      <w:r>
        <w:rPr>
          <w:b/>
          <w:sz w:val="24"/>
        </w:rPr>
        <w:t>采购人：</w:t>
      </w:r>
      <w:r>
        <w:rPr>
          <w:b/>
          <w:sz w:val="24"/>
        </w:rPr>
        <w:t>中山市公安局石岐区分局</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第一章投标邀请</w:t>
      </w:r>
    </w:p>
    <w:p>
      <w:pPr>
        <w:ind w:firstLine="480"/>
      </w:pPr>
      <w:r>
        <w:rPr/>
        <w:t>智林招标（广东）有限公司</w:t>
      </w:r>
      <w:r>
        <w:rPr/>
        <w:t>受</w:t>
      </w:r>
      <w:r>
        <w:rPr/>
        <w:t>中山市公安局石岐区分局</w:t>
      </w:r>
      <w:r>
        <w:rPr/>
        <w:t>的委托，采用</w:t>
      </w:r>
      <w:r>
        <w:rPr/>
        <w:t>公开招标</w:t>
      </w:r>
      <w:r>
        <w:rPr/>
        <w:t>方式组织采购</w:t>
      </w:r>
      <w:r>
        <w:rPr/>
        <w:t>中山市公安局石岐区分局食堂食材配送项目</w:t>
      </w:r>
      <w:r>
        <w:rPr/>
        <w:t>。欢迎符合资格条件的国内供应商参加投标。</w:t>
      </w:r>
    </w:p>
    <w:p>
      <w:r>
        <w:rPr>
          <w:b/>
          <w:sz w:val="28"/>
        </w:rPr>
        <w:t>一.项目概述</w:t>
      </w:r>
    </w:p>
    <w:p>
      <w:r>
        <w:rPr>
          <w:b/>
          <w:sz w:val="24"/>
        </w:rPr>
        <w:t>1.名称与编号</w:t>
      </w:r>
    </w:p>
    <w:p>
      <w:pPr>
        <w:ind w:firstLine="480"/>
      </w:pPr>
      <w:r>
        <w:rPr/>
        <w:t>项目名称：</w:t>
      </w:r>
      <w:r>
        <w:rPr/>
        <w:t>中山市公安局石岐区分局食堂食材配送项目</w:t>
      </w:r>
    </w:p>
    <w:p>
      <w:pPr>
        <w:ind w:firstLine="480"/>
      </w:pPr>
      <w:r>
        <w:rPr/>
        <w:t>采购计划编号：</w:t>
      </w:r>
      <w:r>
        <w:rPr/>
        <w:t>442000001-2024-00005</w:t>
      </w:r>
    </w:p>
    <w:p>
      <w:pPr>
        <w:ind w:firstLine="480"/>
      </w:pPr>
      <w:r>
        <w:rPr/>
        <w:t>采购项目编号：</w:t>
      </w:r>
      <w:r>
        <w:rPr/>
        <w:t>442000001-2024-00005</w:t>
      </w:r>
    </w:p>
    <w:p>
      <w:pPr>
        <w:ind w:firstLine="480"/>
      </w:pPr>
      <w:r>
        <w:rPr/>
        <w:t>采购方式：</w:t>
      </w:r>
      <w:r>
        <w:rPr/>
        <w:t>公开招标</w:t>
      </w:r>
    </w:p>
    <w:p>
      <w:pPr>
        <w:ind w:firstLine="480"/>
      </w:pPr>
      <w:r>
        <w:rPr/>
        <w:t>预算金额：</w:t>
      </w:r>
      <w:r>
        <w:rPr/>
        <w:t>5,000,000.00</w:t>
      </w:r>
      <w:r>
        <w:rPr/>
        <w:t>元</w:t>
      </w:r>
    </w:p>
    <w:p>
      <w:r>
        <w:rPr>
          <w:b/>
          <w:sz w:val="24"/>
        </w:rPr>
        <w:t>2.项目内容及需求情况（采购项目技术规格、参数及要求）</w:t>
      </w:r>
    </w:p>
    <w:p>
      <w:pPr>
        <w:ind w:firstLine="480"/>
      </w:pPr>
    </w:p>
    <w:p/>
    <w:p>
      <w:r>
        <w:rPr/>
        <w:t>采购包1(中山市公安局石岐区分局食堂食材配送项目):</w:t>
      </w:r>
    </w:p>
    <w:p>
      <w:r>
        <w:rPr/>
        <w:t>采购包预算金额：5,000,000.00元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其他服务</w:t>
            </w:r>
          </w:p>
        </w:tc>
        <w:tc>
          <w:tcPr>
            <w:tcW w:type="dxa" w:w="2052"/>
          </w:tcPr>
          <w:p>
            <w:r>
              <w:rPr/>
              <w:t>中山市公安局石岐区分局食堂食材配送项目</w:t>
            </w:r>
          </w:p>
        </w:tc>
        <w:tc>
          <w:tcPr>
            <w:tcW w:type="dxa" w:w="977"/>
          </w:tcPr>
          <w:p>
            <w:r>
              <w:rPr/>
              <w:t>1.00(项)</w:t>
            </w:r>
          </w:p>
        </w:tc>
        <w:tc>
          <w:tcPr>
            <w:tcW w:type="dxa" w:w="977"/>
          </w:tcPr>
          <w:p>
            <w:r>
              <w:rPr/>
              <w:t>详见第二章</w:t>
            </w:r>
          </w:p>
        </w:tc>
        <w:tc>
          <w:tcPr>
            <w:tcW w:type="dxa" w:w="977"/>
          </w:tcPr>
          <w:p>
            <w:r>
              <w:rPr/>
              <w:t>5,000,000.00</w:t>
            </w:r>
          </w:p>
        </w:tc>
        <w:tc>
          <w:tcPr>
            <w:tcW w:type="dxa" w:w="977"/>
          </w:tcPr>
          <w:p>
            <w:r>
              <w:rPr/>
              <w:t>否</w:t>
            </w:r>
          </w:p>
        </w:tc>
      </w:tr>
    </w:tbl>
    <w:p/>
    <w:p>
      <w:r>
        <w:rPr/>
        <w:t>本采购包不接受联合体投标</w:t>
      </w:r>
    </w:p>
    <w:p/>
    <w:p>
      <w:r>
        <w:rPr/>
        <w:t>合同履行期限：自合同约定生效之日起1年或本项目预算金额用完为止。</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12个月内任意1个月的缴纳税收和社会保险的凭据证明材料复印件（证明材料不限于完税凭证、纳税申报表、公司或个人参保证明）；如依法免税或不需要缴纳社会保障资金的，应提供相应证明文件或情况说明。</w:t>
      </w:r>
    </w:p>
    <w:p/>
    <w:p>
      <w:r>
        <w:rPr/>
        <w:t>3）具有良好的商业信誉和健全的财务会计制度：提供以下任意一种证明材料即可：①2021年度或2022年度财务状况报告（审计报告或年度财务报表）；②投标截止日前12个月内任意1个月或1个季度的财务报表复印件；③银行出具的资信证明材料复印件（注：财务报表至少需提供资产负债表、利润表）</w:t>
      </w:r>
    </w:p>
    <w:p/>
    <w:p>
      <w:r>
        <w:rPr/>
        <w:t>4）履行合同所必需的设备和专业技术能力：请在投标文件里提供承诺或说明。</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采购包1（中山市公安局石岐区分局食堂食材配送项目）：</w:t>
      </w:r>
      <w:r>
        <w:rPr/>
        <w:t>1）本项目属于专门面向中小企业采购项目。2）根据附件2《中小企业划型标准规定》以单位上一年度经济数据自行判定是否属于批发业的中小微企业，符合中小微类型的方可参与本项目的投标；  3）本项目所采购的服务全部由符合政策要求的中小企业提供，请拟参与投标的供应商根据招标公告附件1《2017国民经济分类》自行确定单位主营业务行业归属（当单位从事一种经济活动时，则按照该经济活动确定单位的行业；当单位从事两种以上的经济活动时，则按照主要活动确定单位的行业。）； 4）符合条件的供应商其所属行业必须与本项目采购文件中明确的所属行业（行业名称：批发业。）一致； 5）符合条件的供应商应在投标文件中出具《中小企业声明函》并如实填写，此项将作为资格审查的必要项，如未按要求提供将视为无效投标。</w:t>
      </w:r>
    </w:p>
    <w:p/>
    <w:p>
      <w:r>
        <w:rPr>
          <w:b/>
          <w:sz w:val="24"/>
        </w:rPr>
        <w:t>3.本项目特定的资格要求：</w:t>
      </w:r>
    </w:p>
    <w:p>
      <w:pPr>
        <w:ind w:firstLine="480"/>
      </w:pPr>
    </w:p>
    <w:p/>
    <w:p>
      <w:r>
        <w:rPr/>
        <w:t>采购包1（中山市公安局石岐区分局食堂食材配送项目）：</w:t>
      </w:r>
    </w:p>
    <w:p/>
    <w:p>
      <w:r>
        <w:rPr/>
        <w:t>1)供应商未被列入“信用中国”网站(www.creditchina.gov.cn)“记录失信被执行人或重大税收违法失信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3)具有有效的《食品经营许可证》或《食品药品经营许可证》或同等含义的相关证书扫描件或复印件。</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中山市公安局石岐区分局</w:t>
      </w:r>
    </w:p>
    <w:p>
      <w:pPr>
        <w:ind w:firstLine="480"/>
      </w:pPr>
      <w:r>
        <w:rPr/>
        <w:t>地址：</w:t>
      </w:r>
      <w:r>
        <w:rPr/>
        <w:t>广东省中山市石岐区东明花园东顺街27号</w:t>
      </w:r>
    </w:p>
    <w:p>
      <w:pPr>
        <w:ind w:firstLine="480"/>
      </w:pPr>
      <w:r>
        <w:rPr/>
        <w:t>联系方式：</w:t>
      </w:r>
      <w:r>
        <w:rPr/>
        <w:t>0760-23188020</w:t>
      </w:r>
    </w:p>
    <w:p>
      <w:r>
        <w:rPr>
          <w:b/>
          <w:sz w:val="24"/>
        </w:rPr>
        <w:t>2.采购代理机构信息</w:t>
      </w:r>
    </w:p>
    <w:p>
      <w:pPr>
        <w:ind w:firstLine="480"/>
      </w:pPr>
      <w:r>
        <w:rPr/>
        <w:t>名称：</w:t>
      </w:r>
      <w:r>
        <w:rPr/>
        <w:t>智林招标（广东）有限公司</w:t>
      </w:r>
    </w:p>
    <w:p>
      <w:pPr>
        <w:ind w:firstLine="480"/>
      </w:pPr>
      <w:r>
        <w:rPr/>
        <w:t>地址：</w:t>
      </w:r>
      <w:r>
        <w:rPr/>
        <w:t>广东省中山市石岐区东明北路18号206卡（之十一）</w:t>
      </w:r>
    </w:p>
    <w:p>
      <w:pPr>
        <w:ind w:firstLine="480"/>
      </w:pPr>
      <w:r>
        <w:rPr/>
        <w:t>联系方式：</w:t>
      </w:r>
      <w:r>
        <w:rPr/>
        <w:t>0760-88889687</w:t>
      </w:r>
    </w:p>
    <w:p>
      <w:r>
        <w:rPr>
          <w:b/>
          <w:sz w:val="24"/>
        </w:rPr>
        <w:t>3.项目联系方式</w:t>
      </w:r>
    </w:p>
    <w:p>
      <w:pPr>
        <w:ind w:firstLine="480"/>
      </w:pPr>
      <w:r>
        <w:rPr/>
        <w:t>项目联系人：</w:t>
      </w:r>
      <w:r>
        <w:rPr/>
        <w:t>刘晓婷</w:t>
      </w:r>
    </w:p>
    <w:p>
      <w:pPr>
        <w:ind w:firstLine="480"/>
      </w:pPr>
      <w:r>
        <w:rPr/>
        <w:t>电话：</w:t>
      </w:r>
      <w:r>
        <w:rPr/>
        <w:t>0760-88889687</w:t>
      </w:r>
    </w:p>
    <w:p>
      <w:r>
        <w:rPr>
          <w:b/>
          <w:sz w:val="24"/>
        </w:rPr>
        <w:t>4.技术支持联系方式</w:t>
      </w:r>
    </w:p>
    <w:p>
      <w:pPr>
        <w:ind w:firstLine="480"/>
      </w:pPr>
      <w:r>
        <w:rPr/>
        <w:t>云平台联系方式：020-88696588</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1"/>
        </w:rPr>
        <w:t>1.</w:t>
      </w:r>
      <w:r>
        <w:rPr>
          <w:sz w:val="21"/>
        </w:rPr>
        <w:t>项目名称：</w:t>
      </w:r>
      <w:r>
        <w:rPr>
          <w:sz w:val="21"/>
        </w:rPr>
        <w:t>中山市公安局石岐区分局食堂食材配送项目</w:t>
      </w:r>
    </w:p>
    <w:p>
      <w:pPr>
        <w:jc w:val="both"/>
      </w:pPr>
      <w:r>
        <w:rPr>
          <w:sz w:val="21"/>
        </w:rPr>
        <w:t>2.采购计划编号：</w:t>
      </w:r>
      <w:r>
        <w:rPr>
          <w:sz w:val="21"/>
        </w:rPr>
        <w:t>442000001-2024-00005</w:t>
      </w:r>
    </w:p>
    <w:p>
      <w:pPr>
        <w:jc w:val="both"/>
      </w:pPr>
      <w:r>
        <w:rPr>
          <w:sz w:val="21"/>
        </w:rPr>
        <w:t>3.采购项目编号：</w:t>
      </w:r>
      <w:r>
        <w:rPr>
          <w:sz w:val="21"/>
        </w:rPr>
        <w:t>442000001-2024-00005</w:t>
      </w:r>
    </w:p>
    <w:p>
      <w:pPr>
        <w:jc w:val="both"/>
      </w:pPr>
      <w:r>
        <w:rPr>
          <w:sz w:val="21"/>
        </w:rPr>
        <w:t>4.采购方式：公开招标</w:t>
      </w:r>
    </w:p>
    <w:p>
      <w:pPr>
        <w:jc w:val="both"/>
      </w:pPr>
      <w:r>
        <w:rPr>
          <w:sz w:val="21"/>
        </w:rPr>
        <w:t>5.项目总预算：5000000.00</w:t>
      </w:r>
      <w:r>
        <w:rPr>
          <w:sz w:val="21"/>
        </w:rPr>
        <w:t>元</w:t>
      </w:r>
    </w:p>
    <w:p>
      <w:pPr>
        <w:jc w:val="both"/>
      </w:pPr>
      <w:r>
        <w:rPr>
          <w:sz w:val="21"/>
        </w:rPr>
        <w:t>6</w:t>
      </w:r>
      <w:r>
        <w:rPr>
          <w:sz w:val="21"/>
        </w:rPr>
        <w:t>.</w:t>
      </w:r>
      <w:r>
        <w:rPr>
          <w:sz w:val="21"/>
        </w:rPr>
        <w:t>服务期</w:t>
      </w:r>
      <w:r>
        <w:rPr>
          <w:sz w:val="21"/>
        </w:rPr>
        <w:t>：</w:t>
      </w:r>
      <w:r>
        <w:rPr>
          <w:sz w:val="21"/>
        </w:rPr>
        <w:t>自合同约定生效之日起</w:t>
      </w:r>
      <w:r>
        <w:rPr>
          <w:sz w:val="21"/>
        </w:rPr>
        <w:t>1年或本项目预算金额用完为止。</w:t>
      </w:r>
    </w:p>
    <w:p>
      <w:pPr>
        <w:jc w:val="both"/>
      </w:pPr>
      <w:r>
        <w:rPr>
          <w:sz w:val="21"/>
        </w:rPr>
        <w:t>7</w:t>
      </w:r>
      <w:r>
        <w:rPr>
          <w:sz w:val="21"/>
        </w:rPr>
        <w:t>.本项目属于专门面向中小企业项目。</w:t>
      </w:r>
    </w:p>
    <w:p>
      <w:pPr>
        <w:jc w:val="both"/>
      </w:pPr>
      <w:r>
        <w:rPr>
          <w:sz w:val="21"/>
        </w:rPr>
        <w:t>8</w:t>
      </w:r>
      <w:r>
        <w:rPr>
          <w:sz w:val="21"/>
        </w:rPr>
        <w:t>.采购标的对应的中小企业划分标准所属行业为：</w:t>
      </w:r>
      <w:r>
        <w:rPr>
          <w:sz w:val="21"/>
        </w:rPr>
        <w:t>批发业。</w:t>
      </w:r>
    </w:p>
    <w:p>
      <w:pPr>
        <w:jc w:val="both"/>
      </w:pPr>
      <w:r>
        <w:rPr>
          <w:sz w:val="21"/>
        </w:rPr>
        <w:t>9</w:t>
      </w:r>
      <w:r>
        <w:rPr>
          <w:sz w:val="21"/>
        </w:rPr>
        <w:t>.本项目不接受联合体投标。</w:t>
      </w:r>
    </w:p>
    <w:p>
      <w:pPr>
        <w:jc w:val="both"/>
      </w:pPr>
      <w:r>
        <w:rPr>
          <w:sz w:val="21"/>
        </w:rPr>
        <w:t>10</w:t>
      </w:r>
      <w:r>
        <w:rPr>
          <w:sz w:val="21"/>
        </w:rPr>
        <w:t>.中标人不得以任何方式转包或分包本项目。</w:t>
      </w:r>
    </w:p>
    <w:p>
      <w:pPr>
        <w:jc w:val="both"/>
      </w:pPr>
      <w:r>
        <w:rPr>
          <w:sz w:val="21"/>
        </w:rPr>
        <w:t>11</w:t>
      </w:r>
      <w:r>
        <w:rPr>
          <w:sz w:val="21"/>
        </w:rPr>
        <w:t>.采购人有权在签订合同</w:t>
      </w:r>
      <w:r>
        <w:rPr>
          <w:sz w:val="21"/>
        </w:rPr>
        <w:t>时，根据各食堂具体情况</w:t>
      </w:r>
      <w:r>
        <w:rPr>
          <w:sz w:val="21"/>
        </w:rPr>
        <w:t>对项目内容作适当修改调整或对服务内容作适量增加或减少，但不得对采购文件约定的条款作出实质性的变更。</w:t>
      </w:r>
    </w:p>
    <w:p>
      <w:pPr>
        <w:jc w:val="both"/>
      </w:pPr>
      <w:r>
        <w:rPr>
          <w:sz w:val="21"/>
        </w:rPr>
        <w:t>12.</w:t>
      </w:r>
      <w:r>
        <w:rPr>
          <w:sz w:val="21"/>
        </w:rPr>
        <w:t>投标人</w:t>
      </w:r>
      <w:r>
        <w:rPr>
          <w:sz w:val="21"/>
        </w:rPr>
        <w:t>可在</w:t>
      </w:r>
      <w:r>
        <w:rPr>
          <w:sz w:val="21"/>
        </w:rPr>
        <w:t>投</w:t>
      </w:r>
      <w:r>
        <w:rPr>
          <w:sz w:val="21"/>
        </w:rPr>
        <w:t>标文件中列明在项目实施过程中要求采购人提供的配合条件。</w:t>
      </w:r>
    </w:p>
    <w:p>
      <w:pPr>
        <w:jc w:val="both"/>
      </w:pPr>
      <w:r>
        <w:rPr>
          <w:sz w:val="21"/>
        </w:rPr>
        <w:t>13</w:t>
      </w:r>
      <w:r>
        <w:rPr>
          <w:sz w:val="21"/>
        </w:rPr>
        <w:t>.招标文件中凡有“★”标识的内容条款为关键条款，投标</w:t>
      </w:r>
      <w:r>
        <w:rPr>
          <w:sz w:val="21"/>
        </w:rPr>
        <w:t>投标人</w:t>
      </w:r>
      <w:r>
        <w:rPr>
          <w:sz w:val="21"/>
        </w:rPr>
        <w:t>必须对此作出回答并完全满足这些要求不可以出现任何负偏离，对这些关键条款的任何负偏离将视为无效投标。加注</w:t>
      </w:r>
      <w:r>
        <w:rPr>
          <w:sz w:val="21"/>
        </w:rPr>
        <w:t>“▲”的内容为重点评标项目，投标人必须对该标识项目按照要求进行真实应答描述。</w:t>
      </w:r>
    </w:p>
    <w:p>
      <w:pPr>
        <w:jc w:val="left"/>
      </w:pPr>
      <w:r>
        <w:rPr>
          <w:sz w:val="21"/>
        </w:rPr>
        <w:t>14</w:t>
      </w:r>
      <w:r>
        <w:rPr>
          <w:sz w:val="21"/>
        </w:rPr>
        <w:t>.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Pr>
        <w:jc w:val="both"/>
      </w:pPr>
      <w:r>
        <w:rPr>
          <w:sz w:val="21"/>
        </w:rPr>
        <w:t>15.重要说明</w:t>
      </w:r>
    </w:p>
    <w:p>
      <w:pPr>
        <w:jc w:val="both"/>
      </w:pPr>
      <w:r>
        <w:rPr>
          <w:sz w:val="21"/>
        </w:rPr>
        <w:t>15.1.</w:t>
      </w:r>
      <w:r>
        <w:rPr>
          <w:sz w:val="21"/>
        </w:rPr>
        <w:t>为了提高采购效率，节约社会交易成本与时间，</w:t>
      </w:r>
      <w:r>
        <w:rPr>
          <w:sz w:val="21"/>
        </w:rPr>
        <w:t>请已在广东省政府采购网获取</w:t>
      </w:r>
      <w:r>
        <w:rPr>
          <w:sz w:val="21"/>
        </w:rPr>
        <w:t>采购文件而决定不参加本次投标的投标人，在投标文件递交截止时间</w:t>
      </w:r>
      <w:r>
        <w:rPr>
          <w:sz w:val="21"/>
        </w:rPr>
        <w:t>止</w:t>
      </w:r>
      <w:r>
        <w:rPr>
          <w:sz w:val="21"/>
        </w:rPr>
        <w:t>3日前，按《投标邀请函》中的联系方式，以书面形式</w:t>
      </w:r>
      <w:r>
        <w:rPr>
          <w:sz w:val="21"/>
        </w:rPr>
        <w:t>或邮件</w:t>
      </w:r>
      <w:r>
        <w:rPr>
          <w:sz w:val="21"/>
        </w:rPr>
        <w:t>告知采购代理机构。</w:t>
      </w:r>
    </w:p>
    <w:p>
      <w:pPr>
        <w:jc w:val="both"/>
      </w:pPr>
      <w:r>
        <w:rPr>
          <w:sz w:val="21"/>
        </w:rPr>
        <w:t>15.2.</w:t>
      </w:r>
      <w:r>
        <w:rPr>
          <w:sz w:val="21"/>
        </w:rPr>
        <w:t>如投标人认为本招标文件中存在</w:t>
      </w:r>
      <w:r>
        <w:rPr>
          <w:sz w:val="21"/>
        </w:rPr>
        <w:t>“不合理的条件对投标人实行差别待遇或者歧视待遇”，或有其它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
      <w:pPr>
        <w:ind w:firstLine="480"/>
      </w:pPr>
    </w:p>
    <w:p/>
    <w:p>
      <w:r>
        <w:rPr/>
        <w:t>采购包1（中山市公安局石岐区分局食堂食材配送项目）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自合同约定生效之日起1年或本项目预算金额用完为止。</w:t>
            </w:r>
          </w:p>
        </w:tc>
      </w:tr>
      <w:tr>
        <w:tc>
          <w:tcPr>
            <w:tcW w:type="dxa" w:w="4153"/>
          </w:tcPr>
          <w:p>
            <w:r>
              <w:rPr/>
              <w:t>标的提供的地点</w:t>
            </w:r>
          </w:p>
        </w:tc>
        <w:tc>
          <w:tcPr>
            <w:tcW w:type="dxa" w:w="4153"/>
          </w:tcPr>
          <w:p/>
          <w:p>
            <w:r>
              <w:rPr/>
              <w:t>中山市公安局石岐区分局各食堂。</w:t>
            </w:r>
          </w:p>
        </w:tc>
      </w:tr>
      <w:tr>
        <w:tc>
          <w:tcPr>
            <w:tcW w:type="dxa" w:w="4153"/>
          </w:tcPr>
          <w:p>
            <w:r>
              <w:rPr/>
              <w:t>付款方式</w:t>
            </w:r>
          </w:p>
        </w:tc>
        <w:tc>
          <w:tcPr>
            <w:tcW w:type="dxa" w:w="4153"/>
          </w:tcPr>
          <w:p/>
          <w:p/>
          <w:p>
            <w:r>
              <w:rPr/>
              <w:t>1期：支付比例100%,每月结算一次，每月7号之前双方核对好上月账单，按实际供货量结算，中标人向采购人提交经采购人确认的收货单和等额有效发票后，经采购人确认后30天内支付该笔货款。发票内容要求应符合税务机关要求，开具明确的货物明细，包括货物种类、数量、金额、税率、税额等。如因特殊原因导致当期的服务款项未能准时到账，具体支付时间由双方共同协商解决。</w:t>
            </w:r>
          </w:p>
        </w:tc>
      </w:tr>
      <w:tr>
        <w:tc>
          <w:tcPr>
            <w:tcW w:type="dxa" w:w="4153"/>
          </w:tcPr>
          <w:p>
            <w:r>
              <w:rPr/>
              <w:t>验收要求</w:t>
            </w:r>
          </w:p>
        </w:tc>
        <w:tc>
          <w:tcPr>
            <w:tcW w:type="dxa" w:w="4153"/>
          </w:tcPr>
          <w:p/>
          <w:p/>
          <w:p/>
          <w:p>
            <w:r>
              <w:rPr/>
              <w:t>1期：1.中标人所供的各类食材须符合国家《中华人民共和国产品质量法》、《中华人民共和国食品卫生法》等相关法律法规的要求，确保所供食品优质新鲜，符合卫生防疫部门、检验检疫部门的各项合格指标，有完整的检验检疫证书。中标人供应的蔬菜食品，须符合国家农产品安全质量无公害蔬菜安全要求、食品中污染限量、食品中农药最大残留限量等规定和采购人的有关质量要求，严格遵守《无公害农产品管理办法》。中标人提供的肉类、禽蛋类、水产类食品须符合相关环境保护等方面的法律要求，符合采购人提出的有关要求和质量标准，以及国家有关食品安全标准和规定的要求。 2 .中标人所供蔬菜类必须保证是24小时内采收，必须提供检测报告书，保持较好色泽及新鲜度；每批次蔬菜必须保证新鲜，且须提供加盖公章的残留农药检测记录单给采购人。 3.中标人所供畜禽肉类必须保证是经过肉检（卫生部门检疫）的当日屠宰的新鲜肉。  4.中标人所供水产类必须保证是鲜活且经过卫生部门检疫，禽类、水产类、海鲜类根据采购人要求进行不定期检测，提供检测报告。  5.中标人所供烧味等熟食必须保证加工场地合法合规，卫生条件良好，采用当日屠宰的新鲜肉制作。  6.中标人所供冷冻类和干货类商品应保持较好的外观，且必须是在保质期内。 7.中标人所供的其他食品原材料必须是保证优质、新鲜，且必须是在保质期内。 8.采购人按要求对货物进行认真验收，对不符合规格要求、有质量问题的商品，中标人必须无条件退货；中标人未能履行招标文件要求和合同所约定事项, 或供应不合格的、假冒伪劣、以次充好的商品，采购人退货后将记录在案，并对中标人予以处罚，除要承担因此产生的一切损失和费用外，情节严重的采购人有权单方面终止合同。 9.如因中标人提供的食品质量问题造成采购人人员食物中毒、发生食品安全事故等后果，由中标人负全部经济和法律责任，并赔偿由此所造成的一切经济损失，且采购人可单方面终止合同。</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p>
      <w:r>
        <w:rPr/>
        <w:t>其他商务需求</w:t>
      </w:r>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报价要求</w:t>
            </w:r>
          </w:p>
        </w:tc>
        <w:tc>
          <w:tcPr>
            <w:tcW w:type="dxa" w:w="2076"/>
          </w:tcPr>
          <w:p>
            <w:pPr>
              <w:jc w:val="left"/>
            </w:pPr>
            <w:r>
              <w:rPr/>
              <w:t>1.报价要求： ★1.1.本项目采用折扣率报价（精确到1%）。投标人的报价必须为固定报价，不接受区间报价，不得高于100%且不能为负数、不能为零。投标人应综合考虑经济增长、物价上涨及自身成本，确定投标折扣率。中标人所报的折扣率将作为采购人在合同履行期间购买食品原材料的款项计算依据。 食品原材料采购价的确定：食品采购价=供货基准单价×中标折扣率。  举例：采购人若需要采购大米500斤，根据供货基准单价（或物价局定价），假设价格为4.0元/斤，若中标折扣率为：90%，需要付给中标人的款项计算方式如下：500斤*4.0元/斤*90%=1800元。  1.2.投标人所报的以上食品原材料优惠价格，均为包含了货物、包装、运输、保险、税费及相关管理费等合同实施过程中应预见和不可预见的一切费用，采购人不再另行支付任何额外费用。  1.3.最终供货食材品种（含杂货）及数量以采购人实际采购的数量为准。采购人有权对供货清单作适当修改调整或对食品数量作适量增加或减少。</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pPr>
              <w:jc w:val="center"/>
            </w:pPr>
            <w:r>
              <w:rPr/>
              <w:t>权重%</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left"/>
            </w:pPr>
            <w:r>
              <w:rPr/>
              <w:t>其他服务</w:t>
            </w:r>
          </w:p>
        </w:tc>
        <w:tc>
          <w:tcPr>
            <w:tcW w:type="dxa" w:w="831"/>
          </w:tcPr>
          <w:p>
            <w:pPr>
              <w:jc w:val="left"/>
            </w:pPr>
            <w:r>
              <w:rPr/>
              <w:t>中山市公安局石岐区分局食堂食材配送项目</w:t>
            </w:r>
          </w:p>
        </w:tc>
        <w:tc>
          <w:tcPr>
            <w:tcW w:type="dxa" w:w="831"/>
          </w:tcPr>
          <w:p>
            <w:pPr>
              <w:jc w:val="left"/>
            </w:pPr>
            <w:r>
              <w:rPr/>
              <w:t>项</w:t>
            </w:r>
          </w:p>
        </w:tc>
        <w:tc>
          <w:tcPr>
            <w:tcW w:type="dxa" w:w="831"/>
          </w:tcPr>
          <w:p>
            <w:pPr>
              <w:jc w:val="right"/>
            </w:pPr>
            <w:r>
              <w:rPr/>
              <w:t>1.00</w:t>
            </w:r>
          </w:p>
        </w:tc>
        <w:tc>
          <w:tcPr>
            <w:tcW w:type="dxa" w:w="831"/>
          </w:tcPr>
          <w:p>
            <w:pPr>
              <w:jc w:val="right"/>
            </w:pPr>
            <w:r>
              <w:rPr/>
              <w:t>5,000,000.00</w:t>
            </w:r>
          </w:p>
        </w:tc>
        <w:tc>
          <w:tcPr>
            <w:tcW w:type="dxa" w:w="831"/>
          </w:tcPr>
          <w:p>
            <w:pPr>
              <w:jc w:val="right"/>
            </w:pPr>
            <w:r>
              <w:rPr/>
              <w:t>5,000,000.00</w:t>
            </w:r>
          </w:p>
        </w:tc>
        <w:tc>
          <w:tcPr>
            <w:tcW w:type="dxa" w:w="831"/>
          </w:tcPr>
          <w:p>
            <w:r>
              <w:rPr/>
              <w:t>100.0</w:t>
            </w:r>
          </w:p>
        </w:tc>
        <w:tc>
          <w:tcPr>
            <w:tcW w:type="dxa" w:w="831"/>
          </w:tcPr>
          <w:p>
            <w:r>
              <w:rPr/>
              <w:t>批发业</w:t>
            </w:r>
          </w:p>
        </w:tc>
        <w:tc>
          <w:tcPr>
            <w:tcW w:type="dxa" w:w="831"/>
          </w:tcPr>
          <w:p>
            <w:r>
              <w:rPr/>
              <w:t>详见附表一</w:t>
            </w:r>
          </w:p>
        </w:tc>
      </w:tr>
    </w:tbl>
    <w:p>
      <w:r>
        <w:rPr/>
        <w:t>备注：最终综合总报价=（各产品报价×各项产品权重）的相加值</w:t>
      </w:r>
    </w:p>
    <w:p/>
    <w:p>
      <w:r>
        <w:rPr>
          <w:b/>
        </w:rPr>
        <w:t>附表</w:t>
      </w:r>
      <w:r>
        <w:rPr>
          <w:b/>
        </w:rPr>
        <w:t>一</w:t>
      </w:r>
      <w:r>
        <w:rPr>
          <w:b/>
        </w:rPr>
        <w:t>：</w:t>
      </w:r>
      <w:r>
        <w:rPr>
          <w:b/>
        </w:rPr>
        <w:t>中山市公安局石岐区分局食堂食材配送项目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1"/>
              </w:rPr>
              <w:t>（</w:t>
            </w:r>
            <w:r>
              <w:rPr>
                <w:b/>
                <w:sz w:val="21"/>
              </w:rPr>
              <w:t>一</w:t>
            </w:r>
            <w:r>
              <w:rPr>
                <w:b/>
                <w:sz w:val="21"/>
              </w:rPr>
              <w:t>）</w:t>
            </w:r>
            <w:r>
              <w:rPr>
                <w:b/>
                <w:sz w:val="21"/>
              </w:rPr>
              <w:t>项目概况</w:t>
            </w:r>
          </w:p>
          <w:p>
            <w:pPr>
              <w:jc w:val="both"/>
            </w:pPr>
            <w:r>
              <w:rPr>
                <w:sz w:val="21"/>
              </w:rPr>
              <w:t>1.</w:t>
            </w:r>
            <w:r>
              <w:rPr>
                <w:sz w:val="21"/>
              </w:rPr>
              <w:t>为了提高采购效率和服务质量，中山市公安局石岐区分局拟通过公开招标的方式，确定</w:t>
            </w:r>
            <w:r>
              <w:rPr>
                <w:sz w:val="21"/>
              </w:rPr>
              <w:t>1家食材配送供应商，负责中山市公安局石岐区分局的食堂食材（含杂货）配送服务。中标人配送食材主要包括：瓜果类、蔬菜类、根茎类、肉类、水产品、水果类、粮油类、干货类、调味类、饮料类等。杂货包括纸巾、洗洁精、刀具及其他低值厨具、台布抹布等。</w:t>
            </w:r>
          </w:p>
          <w:p>
            <w:pPr>
              <w:jc w:val="both"/>
            </w:pPr>
            <w:r>
              <w:rPr>
                <w:sz w:val="21"/>
              </w:rPr>
              <w:t xml:space="preserve">    </w:t>
            </w:r>
            <w:r>
              <w:rPr>
                <w:sz w:val="21"/>
              </w:rPr>
              <w:t>配送点含机关食堂、巡警食堂、岐江食堂、宏基食堂、莲峰食堂、悦来南食堂、东河北食堂共</w:t>
            </w:r>
            <w:r>
              <w:rPr>
                <w:sz w:val="21"/>
              </w:rPr>
              <w:t>7个点。服务</w:t>
            </w:r>
            <w:r>
              <w:rPr>
                <w:sz w:val="21"/>
              </w:rPr>
              <w:t>周期为</w:t>
            </w:r>
            <w:r>
              <w:rPr>
                <w:sz w:val="21"/>
              </w:rPr>
              <w:t>自合同约定生效之日起</w:t>
            </w:r>
            <w:r>
              <w:rPr>
                <w:sz w:val="21"/>
              </w:rPr>
              <w:t>1年</w:t>
            </w:r>
            <w:r>
              <w:rPr>
                <w:sz w:val="21"/>
              </w:rPr>
              <w:t>或本项目预算金额用完为止</w:t>
            </w:r>
            <w:r>
              <w:rPr>
                <w:sz w:val="21"/>
              </w:rPr>
              <w:t>。</w:t>
            </w:r>
          </w:p>
          <w:p>
            <w:pPr>
              <w:jc w:val="both"/>
            </w:pPr>
          </w:p>
          <w:p>
            <w:pPr>
              <w:jc w:val="both"/>
            </w:pPr>
            <w:r>
              <w:rPr>
                <w:sz w:val="21"/>
              </w:rPr>
              <w:t>2.</w:t>
            </w:r>
            <w:r>
              <w:rPr>
                <w:sz w:val="21"/>
              </w:rPr>
              <w:t>配送地点要求</w:t>
            </w:r>
          </w:p>
          <w:tbl>
            <w:tblPr>
              <w:tblInd w:type="dxa" w:w="30"/>
              <w:tblBorders>
                <w:top w:val="none" w:color="000000" w:sz="4"/>
                <w:left w:val="none" w:color="000000" w:sz="4"/>
                <w:bottom w:val="none" w:color="000000" w:sz="4"/>
                <w:right w:val="none" w:color="000000" w:sz="4"/>
                <w:insideH w:val="none"/>
                <w:insideV w:val="none"/>
              </w:tblBorders>
            </w:tblPr>
            <w:tblGrid>
              <w:gridCol w:w="456"/>
              <w:gridCol w:w="2417"/>
              <w:gridCol w:w="2702"/>
            </w:tblGrid>
            <w:tr>
              <w:tc>
                <w:tcPr>
                  <w:tcW w:type="dxa" w:w="456"/>
                  <w:tcBorders>
                    <w:top w:val="single" w:color="000000" w:sz="4"/>
                    <w:left w:val="single" w:color="000000" w:sz="4"/>
                    <w:bottom w:val="single" w:color="000000" w:sz="4"/>
                    <w:right w:val="single" w:color="000000" w:sz="4"/>
                  </w:tcBorders>
                  <w:vAlign w:val="top"/>
                </w:tcPr>
                <w:p>
                  <w:pPr>
                    <w:jc w:val="both"/>
                  </w:pPr>
                  <w:r>
                    <w:rPr>
                      <w:sz w:val="21"/>
                    </w:rPr>
                    <w:t>序号</w:t>
                  </w:r>
                </w:p>
              </w:tc>
              <w:tc>
                <w:tcPr>
                  <w:tcW w:type="dxa" w:w="2417"/>
                  <w:tcBorders>
                    <w:top w:val="single" w:color="000000" w:sz="4"/>
                    <w:left w:val="none" w:color="000000" w:sz="4"/>
                    <w:bottom w:val="single" w:color="000000" w:sz="4"/>
                    <w:right w:val="single" w:color="000000" w:sz="4"/>
                  </w:tcBorders>
                  <w:vAlign w:val="top"/>
                </w:tcPr>
                <w:p>
                  <w:pPr>
                    <w:jc w:val="center"/>
                  </w:pPr>
                  <w:r>
                    <w:rPr>
                      <w:sz w:val="21"/>
                    </w:rPr>
                    <w:t>单位名称</w:t>
                  </w:r>
                </w:p>
              </w:tc>
              <w:tc>
                <w:tcPr>
                  <w:tcW w:type="dxa" w:w="2702"/>
                  <w:tcBorders>
                    <w:top w:val="single" w:color="000000" w:sz="4"/>
                    <w:left w:val="none" w:color="000000" w:sz="4"/>
                    <w:bottom w:val="single" w:color="000000" w:sz="4"/>
                    <w:right w:val="single" w:color="000000" w:sz="4"/>
                  </w:tcBorders>
                  <w:vAlign w:val="top"/>
                </w:tcPr>
                <w:p>
                  <w:pPr>
                    <w:jc w:val="center"/>
                  </w:pPr>
                  <w:r>
                    <w:rPr>
                      <w:sz w:val="21"/>
                    </w:rPr>
                    <w:t>地址</w:t>
                  </w:r>
                </w:p>
              </w:tc>
            </w:tr>
            <w:tr>
              <w:tc>
                <w:tcPr>
                  <w:tcW w:type="dxa" w:w="456"/>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417"/>
                  <w:tcBorders>
                    <w:top w:val="none" w:color="000000" w:sz="4"/>
                    <w:left w:val="none" w:color="000000" w:sz="4"/>
                    <w:bottom w:val="single" w:color="000000" w:sz="4"/>
                    <w:right w:val="single" w:color="000000" w:sz="4"/>
                  </w:tcBorders>
                  <w:vAlign w:val="top"/>
                </w:tcPr>
                <w:p>
                  <w:pPr>
                    <w:jc w:val="both"/>
                  </w:pPr>
                  <w:r>
                    <w:rPr>
                      <w:sz w:val="21"/>
                    </w:rPr>
                    <w:t>中山市公安局</w:t>
                  </w:r>
                  <w:r>
                    <w:rPr>
                      <w:sz w:val="21"/>
                    </w:rPr>
                    <w:t>石岐区</w:t>
                  </w:r>
                  <w:r>
                    <w:rPr>
                      <w:sz w:val="21"/>
                    </w:rPr>
                    <w:t>分局</w:t>
                  </w:r>
                </w:p>
              </w:tc>
              <w:tc>
                <w:tcPr>
                  <w:tcW w:type="dxa" w:w="2702"/>
                  <w:tcBorders>
                    <w:top w:val="none" w:color="000000" w:sz="4"/>
                    <w:left w:val="none" w:color="000000" w:sz="4"/>
                    <w:bottom w:val="single" w:color="000000" w:sz="4"/>
                    <w:right w:val="single" w:color="000000" w:sz="4"/>
                  </w:tcBorders>
                  <w:vAlign w:val="top"/>
                </w:tcPr>
                <w:p>
                  <w:pPr>
                    <w:jc w:val="both"/>
                  </w:pPr>
                  <w:r>
                    <w:rPr>
                      <w:sz w:val="21"/>
                    </w:rPr>
                    <w:t>中山市东明花园东顺街</w:t>
                  </w:r>
                  <w:r>
                    <w:rPr>
                      <w:sz w:val="21"/>
                    </w:rPr>
                    <w:t>27号</w:t>
                  </w:r>
                </w:p>
              </w:tc>
            </w:tr>
            <w:tr>
              <w:tc>
                <w:tcPr>
                  <w:tcW w:type="dxa" w:w="456"/>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417"/>
                  <w:tcBorders>
                    <w:top w:val="none" w:color="000000" w:sz="4"/>
                    <w:left w:val="none" w:color="000000" w:sz="4"/>
                    <w:bottom w:val="single" w:color="000000" w:sz="4"/>
                    <w:right w:val="single" w:color="000000" w:sz="4"/>
                  </w:tcBorders>
                  <w:vAlign w:val="top"/>
                </w:tcPr>
                <w:p>
                  <w:pPr>
                    <w:jc w:val="both"/>
                  </w:pPr>
                  <w:r>
                    <w:rPr>
                      <w:sz w:val="21"/>
                    </w:rPr>
                    <w:t>中山市公安局石岐</w:t>
                  </w:r>
                  <w:r>
                    <w:rPr>
                      <w:sz w:val="21"/>
                    </w:rPr>
                    <w:t>区</w:t>
                  </w:r>
                  <w:r>
                    <w:rPr>
                      <w:sz w:val="21"/>
                    </w:rPr>
                    <w:t>分局巡警</w:t>
                  </w:r>
                </w:p>
                <w:p>
                  <w:pPr>
                    <w:jc w:val="both"/>
                  </w:pPr>
                  <w:r>
                    <w:rPr>
                      <w:sz w:val="21"/>
                    </w:rPr>
                    <w:t>大队</w:t>
                  </w:r>
                </w:p>
              </w:tc>
              <w:tc>
                <w:tcPr>
                  <w:tcW w:type="dxa" w:w="2702"/>
                  <w:tcBorders>
                    <w:top w:val="none" w:color="000000" w:sz="4"/>
                    <w:left w:val="none" w:color="000000" w:sz="4"/>
                    <w:bottom w:val="single" w:color="000000" w:sz="4"/>
                    <w:right w:val="single" w:color="000000" w:sz="4"/>
                  </w:tcBorders>
                  <w:vAlign w:val="top"/>
                </w:tcPr>
                <w:p>
                  <w:pPr>
                    <w:jc w:val="both"/>
                  </w:pPr>
                  <w:r>
                    <w:rPr>
                      <w:sz w:val="21"/>
                    </w:rPr>
                    <w:t>中山市石岐区石岐街道水街口</w:t>
                  </w:r>
                  <w:r>
                    <w:rPr>
                      <w:sz w:val="21"/>
                    </w:rPr>
                    <w:t>20号</w:t>
                  </w:r>
                </w:p>
              </w:tc>
            </w:tr>
            <w:tr>
              <w:tc>
                <w:tcPr>
                  <w:tcW w:type="dxa" w:w="456"/>
                  <w:tcBorders>
                    <w:top w:val="none" w:color="000000" w:sz="4"/>
                    <w:left w:val="single" w:color="000000" w:sz="4"/>
                    <w:bottom w:val="single" w:color="000000" w:sz="4"/>
                    <w:right w:val="single" w:color="000000" w:sz="4"/>
                  </w:tcBorders>
                  <w:vAlign w:val="top"/>
                </w:tcPr>
                <w:p>
                  <w:pPr>
                    <w:jc w:val="center"/>
                  </w:pPr>
                  <w:r>
                    <w:rPr>
                      <w:sz w:val="21"/>
                    </w:rPr>
                    <w:t>3</w:t>
                  </w:r>
                </w:p>
              </w:tc>
              <w:tc>
                <w:tcPr>
                  <w:tcW w:type="dxa" w:w="2417"/>
                  <w:tcBorders>
                    <w:top w:val="none" w:color="000000" w:sz="4"/>
                    <w:left w:val="none" w:color="000000" w:sz="4"/>
                    <w:bottom w:val="single" w:color="000000" w:sz="4"/>
                    <w:right w:val="single" w:color="000000" w:sz="4"/>
                  </w:tcBorders>
                  <w:vAlign w:val="top"/>
                </w:tcPr>
                <w:p>
                  <w:pPr>
                    <w:jc w:val="both"/>
                  </w:pPr>
                  <w:r>
                    <w:rPr>
                      <w:sz w:val="21"/>
                    </w:rPr>
                    <w:t>中山市公安局石岐</w:t>
                  </w:r>
                  <w:r>
                    <w:rPr>
                      <w:sz w:val="21"/>
                    </w:rPr>
                    <w:t>区</w:t>
                  </w:r>
                  <w:r>
                    <w:rPr>
                      <w:sz w:val="21"/>
                    </w:rPr>
                    <w:t>分局</w:t>
                  </w:r>
                  <w:r>
                    <w:rPr>
                      <w:sz w:val="21"/>
                    </w:rPr>
                    <w:t>岐江</w:t>
                  </w:r>
                </w:p>
                <w:p>
                  <w:pPr>
                    <w:jc w:val="both"/>
                  </w:pPr>
                  <w:r>
                    <w:rPr>
                      <w:sz w:val="21"/>
                    </w:rPr>
                    <w:t>派出所</w:t>
                  </w:r>
                </w:p>
              </w:tc>
              <w:tc>
                <w:tcPr>
                  <w:tcW w:type="dxa" w:w="2702"/>
                  <w:tcBorders>
                    <w:top w:val="none" w:color="000000" w:sz="4"/>
                    <w:left w:val="none" w:color="000000" w:sz="4"/>
                    <w:bottom w:val="single" w:color="000000" w:sz="4"/>
                    <w:right w:val="single" w:color="000000" w:sz="4"/>
                  </w:tcBorders>
                  <w:vAlign w:val="top"/>
                </w:tcPr>
                <w:p>
                  <w:pPr>
                    <w:jc w:val="both"/>
                  </w:pPr>
                  <w:r>
                    <w:rPr>
                      <w:sz w:val="21"/>
                    </w:rPr>
                    <w:t>中山市石岐街道</w:t>
                  </w:r>
                  <w:r>
                    <w:rPr>
                      <w:sz w:val="21"/>
                    </w:rPr>
                    <w:t>孙民中路深巷</w:t>
                  </w:r>
                  <w:r>
                    <w:rPr>
                      <w:sz w:val="21"/>
                    </w:rPr>
                    <w:t>1号</w:t>
                  </w:r>
                </w:p>
              </w:tc>
            </w:tr>
            <w:tr>
              <w:tc>
                <w:tcPr>
                  <w:tcW w:type="dxa" w:w="456"/>
                  <w:tcBorders>
                    <w:top w:val="none" w:color="000000" w:sz="4"/>
                    <w:left w:val="single" w:color="000000" w:sz="4"/>
                    <w:bottom w:val="single" w:color="000000" w:sz="4"/>
                    <w:right w:val="single" w:color="000000" w:sz="4"/>
                  </w:tcBorders>
                  <w:vAlign w:val="top"/>
                </w:tcPr>
                <w:p>
                  <w:pPr>
                    <w:jc w:val="center"/>
                  </w:pPr>
                  <w:r>
                    <w:rPr>
                      <w:sz w:val="21"/>
                    </w:rPr>
                    <w:t>4</w:t>
                  </w:r>
                </w:p>
              </w:tc>
              <w:tc>
                <w:tcPr>
                  <w:tcW w:type="dxa" w:w="2417"/>
                  <w:tcBorders>
                    <w:top w:val="none" w:color="000000" w:sz="4"/>
                    <w:left w:val="none" w:color="000000" w:sz="4"/>
                    <w:bottom w:val="single" w:color="000000" w:sz="4"/>
                    <w:right w:val="single" w:color="000000" w:sz="4"/>
                  </w:tcBorders>
                  <w:vAlign w:val="top"/>
                </w:tcPr>
                <w:p>
                  <w:pPr>
                    <w:jc w:val="both"/>
                  </w:pPr>
                  <w:r>
                    <w:rPr>
                      <w:sz w:val="21"/>
                    </w:rPr>
                    <w:t>中山市公安局石岐</w:t>
                  </w:r>
                  <w:r>
                    <w:rPr>
                      <w:sz w:val="21"/>
                    </w:rPr>
                    <w:t>区</w:t>
                  </w:r>
                  <w:r>
                    <w:rPr>
                      <w:sz w:val="21"/>
                    </w:rPr>
                    <w:t>分局</w:t>
                  </w:r>
                  <w:r>
                    <w:rPr>
                      <w:sz w:val="21"/>
                    </w:rPr>
                    <w:t>宏基</w:t>
                  </w:r>
                </w:p>
                <w:p>
                  <w:pPr>
                    <w:jc w:val="both"/>
                  </w:pPr>
                  <w:r>
                    <w:rPr>
                      <w:sz w:val="21"/>
                    </w:rPr>
                    <w:t>派出所</w:t>
                  </w:r>
                </w:p>
              </w:tc>
              <w:tc>
                <w:tcPr>
                  <w:tcW w:type="dxa" w:w="2702"/>
                  <w:tcBorders>
                    <w:top w:val="none" w:color="000000" w:sz="4"/>
                    <w:left w:val="none" w:color="000000" w:sz="4"/>
                    <w:bottom w:val="single" w:color="000000" w:sz="4"/>
                    <w:right w:val="single" w:color="000000" w:sz="4"/>
                  </w:tcBorders>
                  <w:vAlign w:val="top"/>
                </w:tcPr>
                <w:p>
                  <w:pPr>
                    <w:jc w:val="both"/>
                  </w:pPr>
                  <w:r>
                    <w:rPr>
                      <w:sz w:val="21"/>
                    </w:rPr>
                    <w:t>中山市石岐街道东明路</w:t>
                  </w:r>
                  <w:r>
                    <w:rPr>
                      <w:sz w:val="21"/>
                    </w:rPr>
                    <w:t>16号</w:t>
                  </w:r>
                </w:p>
              </w:tc>
            </w:tr>
            <w:tr>
              <w:tc>
                <w:tcPr>
                  <w:tcW w:type="dxa" w:w="456"/>
                  <w:tcBorders>
                    <w:top w:val="none" w:color="000000" w:sz="4"/>
                    <w:left w:val="single" w:color="000000" w:sz="4"/>
                    <w:bottom w:val="single" w:color="000000" w:sz="4"/>
                    <w:right w:val="single" w:color="000000" w:sz="4"/>
                  </w:tcBorders>
                  <w:vAlign w:val="top"/>
                </w:tcPr>
                <w:p>
                  <w:pPr>
                    <w:jc w:val="center"/>
                  </w:pPr>
                  <w:r>
                    <w:rPr>
                      <w:sz w:val="21"/>
                    </w:rPr>
                    <w:t>5</w:t>
                  </w:r>
                </w:p>
              </w:tc>
              <w:tc>
                <w:tcPr>
                  <w:tcW w:type="dxa" w:w="2417"/>
                  <w:tcBorders>
                    <w:top w:val="none" w:color="000000" w:sz="4"/>
                    <w:left w:val="none" w:color="000000" w:sz="4"/>
                    <w:bottom w:val="single" w:color="000000" w:sz="4"/>
                    <w:right w:val="single" w:color="000000" w:sz="4"/>
                  </w:tcBorders>
                  <w:vAlign w:val="top"/>
                </w:tcPr>
                <w:p>
                  <w:pPr>
                    <w:jc w:val="both"/>
                  </w:pPr>
                  <w:r>
                    <w:rPr>
                      <w:sz w:val="21"/>
                    </w:rPr>
                    <w:t>中山市公安局石岐</w:t>
                  </w:r>
                  <w:r>
                    <w:rPr>
                      <w:sz w:val="21"/>
                    </w:rPr>
                    <w:t>区</w:t>
                  </w:r>
                  <w:r>
                    <w:rPr>
                      <w:sz w:val="21"/>
                    </w:rPr>
                    <w:t>分局</w:t>
                  </w:r>
                  <w:r>
                    <w:rPr>
                      <w:sz w:val="21"/>
                    </w:rPr>
                    <w:t>莲峰</w:t>
                  </w:r>
                </w:p>
                <w:p>
                  <w:pPr>
                    <w:jc w:val="both"/>
                  </w:pPr>
                  <w:r>
                    <w:rPr>
                      <w:sz w:val="21"/>
                    </w:rPr>
                    <w:t>派出所</w:t>
                  </w:r>
                </w:p>
              </w:tc>
              <w:tc>
                <w:tcPr>
                  <w:tcW w:type="dxa" w:w="2702"/>
                  <w:tcBorders>
                    <w:top w:val="none" w:color="000000" w:sz="4"/>
                    <w:left w:val="none" w:color="000000" w:sz="4"/>
                    <w:bottom w:val="single" w:color="000000" w:sz="4"/>
                    <w:right w:val="single" w:color="000000" w:sz="4"/>
                  </w:tcBorders>
                  <w:vAlign w:val="top"/>
                </w:tcPr>
                <w:p>
                  <w:pPr>
                    <w:jc w:val="both"/>
                  </w:pPr>
                  <w:r>
                    <w:rPr>
                      <w:sz w:val="21"/>
                    </w:rPr>
                    <w:t>中山市</w:t>
                  </w:r>
                  <w:r>
                    <w:rPr>
                      <w:sz w:val="21"/>
                    </w:rPr>
                    <w:t>富康路</w:t>
                  </w:r>
                  <w:r>
                    <w:rPr>
                      <w:sz w:val="21"/>
                    </w:rPr>
                    <w:t>18号</w:t>
                  </w:r>
                </w:p>
              </w:tc>
            </w:tr>
            <w:tr>
              <w:tc>
                <w:tcPr>
                  <w:tcW w:type="dxa" w:w="456"/>
                  <w:tcBorders>
                    <w:top w:val="none" w:color="000000" w:sz="4"/>
                    <w:left w:val="single" w:color="000000" w:sz="4"/>
                    <w:bottom w:val="single" w:color="000000" w:sz="4"/>
                    <w:right w:val="single" w:color="000000" w:sz="4"/>
                  </w:tcBorders>
                  <w:vAlign w:val="top"/>
                </w:tcPr>
                <w:p>
                  <w:pPr>
                    <w:jc w:val="center"/>
                  </w:pPr>
                  <w:r>
                    <w:rPr>
                      <w:sz w:val="21"/>
                    </w:rPr>
                    <w:t>6</w:t>
                  </w:r>
                </w:p>
              </w:tc>
              <w:tc>
                <w:tcPr>
                  <w:tcW w:type="dxa" w:w="2417"/>
                  <w:tcBorders>
                    <w:top w:val="none" w:color="000000" w:sz="4"/>
                    <w:left w:val="none" w:color="000000" w:sz="4"/>
                    <w:bottom w:val="single" w:color="000000" w:sz="4"/>
                    <w:right w:val="single" w:color="000000" w:sz="4"/>
                  </w:tcBorders>
                  <w:vAlign w:val="top"/>
                </w:tcPr>
                <w:p>
                  <w:pPr>
                    <w:jc w:val="both"/>
                  </w:pPr>
                  <w:r>
                    <w:rPr>
                      <w:sz w:val="21"/>
                    </w:rPr>
                    <w:t>中山市公安局石岐</w:t>
                  </w:r>
                  <w:r>
                    <w:rPr>
                      <w:sz w:val="21"/>
                    </w:rPr>
                    <w:t>区</w:t>
                  </w:r>
                  <w:r>
                    <w:rPr>
                      <w:sz w:val="21"/>
                    </w:rPr>
                    <w:t>分局</w:t>
                  </w:r>
                  <w:r>
                    <w:rPr>
                      <w:sz w:val="21"/>
                    </w:rPr>
                    <w:t>悦来南派出所</w:t>
                  </w:r>
                </w:p>
              </w:tc>
              <w:tc>
                <w:tcPr>
                  <w:tcW w:type="dxa" w:w="2702"/>
                  <w:tcBorders>
                    <w:top w:val="none" w:color="000000" w:sz="4"/>
                    <w:left w:val="none" w:color="000000" w:sz="4"/>
                    <w:bottom w:val="single" w:color="000000" w:sz="4"/>
                    <w:right w:val="single" w:color="000000" w:sz="4"/>
                  </w:tcBorders>
                  <w:vAlign w:val="top"/>
                </w:tcPr>
                <w:p>
                  <w:pPr>
                    <w:jc w:val="both"/>
                  </w:pPr>
                  <w:r>
                    <w:rPr>
                      <w:sz w:val="21"/>
                    </w:rPr>
                    <w:t>中山市悦来南路</w:t>
                  </w:r>
                  <w:r>
                    <w:rPr>
                      <w:sz w:val="21"/>
                    </w:rPr>
                    <w:t>23号</w:t>
                  </w:r>
                </w:p>
              </w:tc>
            </w:tr>
            <w:tr>
              <w:tc>
                <w:tcPr>
                  <w:tcW w:type="dxa" w:w="456"/>
                  <w:tcBorders>
                    <w:top w:val="none" w:color="000000" w:sz="4"/>
                    <w:left w:val="single" w:color="000000" w:sz="4"/>
                    <w:bottom w:val="single" w:color="000000" w:sz="4"/>
                    <w:right w:val="single" w:color="000000" w:sz="4"/>
                  </w:tcBorders>
                  <w:vAlign w:val="top"/>
                </w:tcPr>
                <w:p>
                  <w:pPr>
                    <w:jc w:val="center"/>
                  </w:pPr>
                  <w:r>
                    <w:rPr>
                      <w:sz w:val="21"/>
                    </w:rPr>
                    <w:t>7</w:t>
                  </w:r>
                </w:p>
              </w:tc>
              <w:tc>
                <w:tcPr>
                  <w:tcW w:type="dxa" w:w="2417"/>
                  <w:tcBorders>
                    <w:top w:val="none" w:color="000000" w:sz="4"/>
                    <w:left w:val="none" w:color="000000" w:sz="4"/>
                    <w:bottom w:val="single" w:color="000000" w:sz="4"/>
                    <w:right w:val="single" w:color="000000" w:sz="4"/>
                  </w:tcBorders>
                  <w:vAlign w:val="top"/>
                </w:tcPr>
                <w:p>
                  <w:pPr>
                    <w:jc w:val="both"/>
                  </w:pPr>
                  <w:r>
                    <w:rPr>
                      <w:sz w:val="21"/>
                    </w:rPr>
                    <w:t>中山市公安局石岐</w:t>
                  </w:r>
                  <w:r>
                    <w:rPr>
                      <w:sz w:val="21"/>
                    </w:rPr>
                    <w:t>区</w:t>
                  </w:r>
                  <w:r>
                    <w:rPr>
                      <w:sz w:val="21"/>
                    </w:rPr>
                    <w:t>分局</w:t>
                  </w:r>
                  <w:r>
                    <w:rPr>
                      <w:sz w:val="21"/>
                    </w:rPr>
                    <w:t>东河北派出所</w:t>
                  </w:r>
                </w:p>
              </w:tc>
              <w:tc>
                <w:tcPr>
                  <w:tcW w:type="dxa" w:w="2702"/>
                  <w:tcBorders>
                    <w:top w:val="none" w:color="000000" w:sz="4"/>
                    <w:left w:val="none" w:color="000000" w:sz="4"/>
                    <w:bottom w:val="single" w:color="000000" w:sz="4"/>
                    <w:right w:val="single" w:color="000000" w:sz="4"/>
                  </w:tcBorders>
                  <w:vAlign w:val="top"/>
                </w:tcPr>
                <w:p>
                  <w:pPr>
                    <w:jc w:val="both"/>
                  </w:pPr>
                  <w:r>
                    <w:rPr>
                      <w:sz w:val="21"/>
                    </w:rPr>
                    <w:t>中山市石岐区街道民科东路</w:t>
                  </w:r>
                  <w:r>
                    <w:rPr>
                      <w:sz w:val="21"/>
                    </w:rPr>
                    <w:t>90号</w:t>
                  </w:r>
                </w:p>
              </w:tc>
            </w:tr>
          </w:tbl>
          <w:p>
            <w:pPr>
              <w:jc w:val="left"/>
            </w:pPr>
          </w:p>
          <w:p>
            <w:pPr>
              <w:jc w:val="left"/>
            </w:pPr>
            <w:r>
              <w:rPr>
                <w:b/>
                <w:sz w:val="21"/>
              </w:rPr>
              <w:t>（二）配送要求</w:t>
            </w:r>
          </w:p>
          <w:p>
            <w:pPr>
              <w:jc w:val="left"/>
            </w:pPr>
            <w:r>
              <w:rPr>
                <w:sz w:val="21"/>
              </w:rPr>
              <w:t>1.下单方式:采购人于每日下午16:30前向中标人下达次日采购</w:t>
            </w:r>
            <w:r>
              <w:rPr>
                <w:color w:val="000000"/>
                <w:sz w:val="21"/>
              </w:rPr>
              <w:t>生鲜食材等品种及数量</w:t>
            </w:r>
            <w:r>
              <w:rPr>
                <w:sz w:val="21"/>
              </w:rPr>
              <w:t>的订单，并及时通知中标人确认，订单内容应清晰表明订购品名、规格、数量、送货时间和特殊要求等，中标人必须按采购人订购的要求送货</w:t>
            </w:r>
            <w:r>
              <w:rPr>
                <w:sz w:val="21"/>
              </w:rPr>
              <w:t>(如其中一方临时变更联系微信、邮箱、电话，需提前沟通)。</w:t>
            </w:r>
          </w:p>
          <w:p>
            <w:pPr>
              <w:jc w:val="both"/>
            </w:pPr>
            <w:r>
              <w:rPr>
                <w:sz w:val="21"/>
              </w:rPr>
              <w:t>2.交货时间:中标人应按照采购人的要求，将采购人所订的货物在规定时间内</w:t>
            </w:r>
            <w:r>
              <w:rPr>
                <w:sz w:val="21"/>
              </w:rPr>
              <w:t>免费配</w:t>
            </w:r>
            <w:r>
              <w:rPr>
                <w:sz w:val="21"/>
              </w:rPr>
              <w:t>送至采购人指定地点。采购人应在约定的时间地点接收货物，当面验清，如有异常，及时提出解决。中标</w:t>
            </w:r>
            <w:r>
              <w:rPr>
                <w:sz w:val="21"/>
              </w:rPr>
              <w:t>人如送货迟到超过</w:t>
            </w:r>
            <w:r>
              <w:rPr>
                <w:sz w:val="21"/>
              </w:rPr>
              <w:t>30分钟，视为中标人违约，采购人有权要求中标人支付当天总货款的10％作为违约金，如累计迟到达3次或以上，采购人有权要求中标人限期整改，并扣除当月货款的</w:t>
            </w:r>
            <w:r>
              <w:rPr>
                <w:sz w:val="21"/>
              </w:rPr>
              <w:t>10%</w:t>
            </w:r>
            <w:r>
              <w:rPr>
                <w:sz w:val="21"/>
              </w:rPr>
              <w:t>作为违约金。如累计迟到到达</w:t>
            </w:r>
            <w:r>
              <w:rPr>
                <w:sz w:val="21"/>
              </w:rPr>
              <w:t>5次或以上，采购人有权单方面终止合同并扣除当月货款的10%作为违约金。</w:t>
            </w:r>
          </w:p>
          <w:p>
            <w:pPr>
              <w:jc w:val="both"/>
            </w:pPr>
            <w:r>
              <w:rPr>
                <w:sz w:val="21"/>
              </w:rPr>
              <w:t>3.紧急加单:如遇采购人紧急加单，中标人需在1小时内响应并完成配送。</w:t>
            </w:r>
          </w:p>
          <w:p>
            <w:pPr>
              <w:jc w:val="both"/>
            </w:pPr>
            <w:r>
              <w:rPr>
                <w:sz w:val="21"/>
              </w:rPr>
              <w:t>4.采购人对应急食品采购有自主权，采购人有权直接采购（如：临时送餐服务，例如盒饭、熟食等），不受中标人和本项目合同制约。</w:t>
            </w:r>
          </w:p>
          <w:p>
            <w:pPr>
              <w:jc w:val="both"/>
            </w:pPr>
            <w:r>
              <w:rPr>
                <w:sz w:val="21"/>
              </w:rPr>
              <w:t>5.中标人首次供应时，应提供《营业执照》、《食品经营许可证》证照正副本复印件并加盖公章给采购人备案。</w:t>
            </w:r>
          </w:p>
          <w:p>
            <w:pPr>
              <w:jc w:val="both"/>
            </w:pPr>
            <w:r>
              <w:rPr>
                <w:sz w:val="21"/>
              </w:rPr>
              <w:t>6.中标人应采用适合的包装物，保证运输过程食品原材料完整、不受污染。</w:t>
            </w:r>
          </w:p>
          <w:p>
            <w:pPr>
              <w:jc w:val="both"/>
            </w:pPr>
            <w:r>
              <w:rPr>
                <w:sz w:val="21"/>
              </w:rPr>
              <w:t>7.中标人应安排专职人员进行配送，相关人员须佩戴工作牌、口罩等。</w:t>
            </w:r>
          </w:p>
          <w:p>
            <w:pPr>
              <w:jc w:val="both"/>
            </w:pPr>
            <w:r>
              <w:rPr>
                <w:sz w:val="21"/>
              </w:rPr>
              <w:t>8.中标人须向采购人提供其人员配备和健康状况、硬件设施、检测设施等相关资料。</w:t>
            </w:r>
          </w:p>
          <w:p>
            <w:pPr>
              <w:jc w:val="both"/>
            </w:pPr>
            <w:r>
              <w:rPr>
                <w:sz w:val="21"/>
              </w:rPr>
              <w:t>9.采购人食堂工作人员及时收集机关干部职工对食堂食品质量评价，将存在问题及时反馈给中标人，如属食品质量问题，中标人应积极改进并提供优质食品。</w:t>
            </w:r>
          </w:p>
          <w:p>
            <w:pPr>
              <w:jc w:val="both"/>
            </w:pPr>
            <w:r>
              <w:rPr>
                <w:sz w:val="21"/>
              </w:rPr>
              <w:t>10.食材配送人员须具有有效的健康合格证明，且人员固定，不可随意更换，若有变动须提前向采购人报备。</w:t>
            </w:r>
          </w:p>
          <w:p>
            <w:pPr>
              <w:jc w:val="both"/>
            </w:pPr>
          </w:p>
          <w:p>
            <w:pPr>
              <w:jc w:val="both"/>
            </w:pPr>
            <w:r>
              <w:rPr>
                <w:sz w:val="21"/>
              </w:rPr>
              <w:t>★</w:t>
            </w:r>
            <w:r>
              <w:rPr>
                <w:b/>
                <w:sz w:val="21"/>
              </w:rPr>
              <w:t>(三）</w:t>
            </w:r>
            <w:r>
              <w:rPr>
                <w:b/>
                <w:sz w:val="21"/>
              </w:rPr>
              <w:t>质量要求</w:t>
            </w:r>
            <w:r>
              <w:br/>
            </w:r>
            <w:r>
              <w:rPr>
                <w:sz w:val="21"/>
              </w:rPr>
              <w:t>1.所提供的食材搭配需搭配合理并多样化，保证采购人食堂用餐人员的饮食健康且营养均衡；不能因采购方便或主观原因长期供应单一食材。</w:t>
            </w:r>
          </w:p>
          <w:p>
            <w:pPr>
              <w:jc w:val="both"/>
            </w:pPr>
            <w:r>
              <w:rPr>
                <w:sz w:val="21"/>
              </w:rPr>
              <w:t>2.所提供的食品必须是合格的、有生产许可认证、符合国家对食品监督规定的、在保质期内的，经过采购人检验，如出现质量问题或保质期过期的情况，采购人有权拒绝接受所提供的食品。</w:t>
            </w:r>
          </w:p>
          <w:p>
            <w:pPr>
              <w:jc w:val="both"/>
            </w:pPr>
            <w:r>
              <w:rPr>
                <w:sz w:val="21"/>
              </w:rPr>
              <w:t>3.</w:t>
            </w:r>
            <w:r>
              <w:rPr>
                <w:sz w:val="21"/>
              </w:rPr>
              <w:t>所供</w:t>
            </w:r>
            <w:r>
              <w:rPr>
                <w:sz w:val="21"/>
              </w:rPr>
              <w:t>果蔬类应确保每日新鲜</w:t>
            </w:r>
            <w:r>
              <w:rPr>
                <w:sz w:val="21"/>
              </w:rPr>
              <w:t>，</w:t>
            </w:r>
            <w:r>
              <w:rPr>
                <w:sz w:val="21"/>
              </w:rPr>
              <w:t>需</w:t>
            </w:r>
            <w:r>
              <w:rPr>
                <w:sz w:val="21"/>
              </w:rPr>
              <w:t>提供</w:t>
            </w:r>
            <w:r>
              <w:rPr>
                <w:color w:val="333333"/>
                <w:sz w:val="21"/>
              </w:rPr>
              <w:t>农药残留物检测报告</w:t>
            </w:r>
            <w:r>
              <w:rPr>
                <w:sz w:val="21"/>
              </w:rPr>
              <w:t>，保持较好色泽及新鲜度</w:t>
            </w:r>
            <w:r>
              <w:rPr>
                <w:sz w:val="21"/>
              </w:rPr>
              <w:t>并确保无农药残留。</w:t>
            </w:r>
          </w:p>
          <w:p>
            <w:pPr>
              <w:jc w:val="both"/>
            </w:pPr>
            <w:r>
              <w:rPr>
                <w:sz w:val="21"/>
              </w:rPr>
              <w:t>4.</w:t>
            </w:r>
            <w:r>
              <w:rPr>
                <w:sz w:val="21"/>
              </w:rPr>
              <w:t>所供鲜肉</w:t>
            </w:r>
            <w:r>
              <w:rPr>
                <w:sz w:val="21"/>
              </w:rPr>
              <w:t>类保证来源于正规肉联厂，确保每日新鲜。</w:t>
            </w:r>
          </w:p>
          <w:p>
            <w:pPr>
              <w:jc w:val="both"/>
            </w:pPr>
            <w:r>
              <w:rPr>
                <w:sz w:val="21"/>
              </w:rPr>
              <w:t>5.</w:t>
            </w:r>
            <w:r>
              <w:rPr>
                <w:sz w:val="21"/>
              </w:rPr>
              <w:t>所供冷冻类和干货类商品应保持较好的外观，达到相应的等级，必须是在保质期内。</w:t>
            </w:r>
            <w:r>
              <w:rPr>
                <w:sz w:val="21"/>
              </w:rPr>
              <w:t>每次配送食材中的冻品品种比例最多不超过</w:t>
            </w:r>
            <w:r>
              <w:rPr>
                <w:sz w:val="21"/>
              </w:rPr>
              <w:t>20%。</w:t>
            </w:r>
          </w:p>
          <w:p>
            <w:pPr>
              <w:jc w:val="both"/>
            </w:pPr>
            <w:r>
              <w:rPr>
                <w:sz w:val="21"/>
              </w:rPr>
              <w:t>6.</w:t>
            </w:r>
            <w:r>
              <w:rPr>
                <w:sz w:val="21"/>
              </w:rPr>
              <w:t>采购人有权视实际情况，要求中标人对配送产品进行再加工，如姜、蒜头等食物的去皮、研磨等</w:t>
            </w:r>
            <w:r>
              <w:rPr>
                <w:sz w:val="21"/>
              </w:rPr>
              <w:t>以及</w:t>
            </w:r>
            <w:r>
              <w:rPr>
                <w:sz w:val="21"/>
              </w:rPr>
              <w:t>肉类、骨头、鱼等</w:t>
            </w:r>
            <w:r>
              <w:rPr>
                <w:sz w:val="21"/>
              </w:rPr>
              <w:t>品种的</w:t>
            </w:r>
            <w:r>
              <w:rPr>
                <w:sz w:val="21"/>
              </w:rPr>
              <w:t>粗加工，</w:t>
            </w:r>
            <w:r>
              <w:rPr>
                <w:sz w:val="21"/>
              </w:rPr>
              <w:t>上述情况</w:t>
            </w:r>
            <w:r>
              <w:rPr>
                <w:sz w:val="21"/>
              </w:rPr>
              <w:t>采购人不支付加工费。</w:t>
            </w:r>
          </w:p>
          <w:p>
            <w:pPr>
              <w:jc w:val="both"/>
            </w:pPr>
            <w:r>
              <w:rPr>
                <w:sz w:val="21"/>
              </w:rPr>
              <w:t>7.</w:t>
            </w:r>
            <w:r>
              <w:rPr>
                <w:sz w:val="21"/>
              </w:rPr>
              <w:t>如出现所配送食材存在质量问题或未达到采购人要求，中标人需无条件进行退换，按照采购人要求按时配送至指定地点，遇缺货等特殊情况双方另行协商。如二次配送仍然不达标，采购人有权扣罚中标人不多于当天总菜款的</w:t>
            </w:r>
            <w:r>
              <w:rPr>
                <w:sz w:val="21"/>
              </w:rPr>
              <w:t>5%。</w:t>
            </w:r>
          </w:p>
          <w:p>
            <w:pPr>
              <w:jc w:val="both"/>
            </w:pPr>
            <w:r>
              <w:rPr>
                <w:sz w:val="21"/>
              </w:rPr>
              <w:t>8.质量异议期:鉴于新鲜食材属于易变质商品，双方确认质量异议期为采购人收到货物24小时内。</w:t>
            </w:r>
          </w:p>
          <w:p>
            <w:pPr>
              <w:jc w:val="both"/>
            </w:pPr>
            <w:r>
              <w:rPr>
                <w:sz w:val="21"/>
              </w:rPr>
              <w:t>9.数量保证:中标人需保证所配送品种斤两的准确性。以采购人的验货数量为准，中标人每次随货送上一式叁份的送货清单，供采购人验货后签字确认，采购人执一份、中标人执两份，作为送、收货、财务对帐的凭证，随送货单送上食材的检疫、检测证明与合格证。</w:t>
            </w:r>
          </w:p>
          <w:p>
            <w:pPr>
              <w:jc w:val="both"/>
            </w:pPr>
            <w:r>
              <w:rPr>
                <w:sz w:val="21"/>
              </w:rPr>
              <w:t>10.留样措施:经中标人检测送出的食材需在检测室留样柜中留样72小时。</w:t>
            </w:r>
            <w:r>
              <w:br/>
            </w:r>
            <w:r>
              <w:rPr>
                <w:sz w:val="21"/>
              </w:rPr>
              <w:t>11.中标人采购食材的来源应相对稳定，非</w:t>
            </w:r>
            <w:r>
              <w:rPr>
                <w:sz w:val="21"/>
              </w:rPr>
              <w:t>脱贫地区农副产品应</w:t>
            </w:r>
            <w:r>
              <w:rPr>
                <w:sz w:val="21"/>
              </w:rPr>
              <w:t>优先选择从本地或周边大型批发市场采购。提供的食材需可溯源</w:t>
            </w:r>
            <w:r>
              <w:rPr>
                <w:sz w:val="21"/>
              </w:rPr>
              <w:t>且符合食品安全管理各类规范和条例</w:t>
            </w:r>
            <w:r>
              <w:rPr>
                <w:sz w:val="21"/>
              </w:rPr>
              <w:t>。</w:t>
            </w:r>
          </w:p>
          <w:p>
            <w:pPr>
              <w:jc w:val="both"/>
            </w:pPr>
            <w:r>
              <w:rPr>
                <w:sz w:val="21"/>
              </w:rPr>
              <w:t>★</w:t>
            </w:r>
            <w:r>
              <w:rPr>
                <w:b/>
                <w:sz w:val="21"/>
              </w:rPr>
              <w:t>（四）包装、运输、保管</w:t>
            </w:r>
          </w:p>
          <w:p>
            <w:pPr>
              <w:jc w:val="both"/>
            </w:pPr>
            <w:r>
              <w:rPr>
                <w:sz w:val="21"/>
              </w:rPr>
              <w:t>1.食材包装必须与运输方式相适应，由于不适当的包装而造成食材在运输过程中有任何损坏、丢失由中标人负责，包装方式的确定及包装费用均由中标人负责，货物在现场的保管由中标人负责，直至验收完毕。</w:t>
            </w:r>
          </w:p>
          <w:p>
            <w:pPr>
              <w:jc w:val="both"/>
            </w:pPr>
            <w:r>
              <w:rPr>
                <w:sz w:val="21"/>
              </w:rPr>
              <w:t>2.食材包装应足以承受运输、转运、装卸、储存等过程，充分考虑到运输途中的各种情况（如暴露于恶劣气候等）和中山地区的气候特点，以及露天存放的需要。应加强运输过程的食材包装，生、冷、熟食要独立包装，不能混装。</w:t>
            </w:r>
          </w:p>
          <w:p>
            <w:pPr>
              <w:jc w:val="both"/>
            </w:pPr>
            <w:r>
              <w:rPr>
                <w:sz w:val="21"/>
              </w:rPr>
              <w:t>3.中标人保证所提供的食材都符合国家相关规定，每种食品的信息应与采购清单一致。保证所提供食材不是长期积压污损的食品。</w:t>
            </w:r>
          </w:p>
          <w:p>
            <w:pPr>
              <w:jc w:val="both"/>
            </w:pPr>
            <w:r>
              <w:rPr>
                <w:sz w:val="21"/>
              </w:rPr>
              <w:t>4.投入的配送车辆须为专用的食品类运输车辆，应具备冷冻冷藏要求相应的设备或工具。</w:t>
            </w:r>
            <w:r>
              <w:rPr>
                <w:sz w:val="21"/>
              </w:rPr>
              <w:t>冷藏、冷冻食材必须使用专用冷藏、冷冻运输</w:t>
            </w:r>
            <w:r>
              <w:rPr>
                <w:sz w:val="21"/>
              </w:rPr>
              <w:t>工具</w:t>
            </w:r>
            <w:r>
              <w:rPr>
                <w:sz w:val="21"/>
              </w:rPr>
              <w:t>，</w:t>
            </w:r>
            <w:r>
              <w:rPr>
                <w:sz w:val="21"/>
              </w:rPr>
              <w:t>运输工具</w:t>
            </w:r>
            <w:r>
              <w:rPr>
                <w:sz w:val="21"/>
              </w:rPr>
              <w:t>应当有必要的保温设备并在整个运输过程中</w:t>
            </w:r>
            <w:r>
              <w:rPr>
                <w:sz w:val="21"/>
              </w:rPr>
              <w:t>能</w:t>
            </w:r>
            <w:r>
              <w:rPr>
                <w:sz w:val="21"/>
              </w:rPr>
              <w:t>保持</w:t>
            </w:r>
            <w:r>
              <w:rPr>
                <w:sz w:val="21"/>
              </w:rPr>
              <w:t>适当</w:t>
            </w:r>
            <w:r>
              <w:rPr>
                <w:sz w:val="21"/>
              </w:rPr>
              <w:t>的冷藏、冷冻温度。</w:t>
            </w:r>
            <w:r>
              <w:rPr>
                <w:sz w:val="21"/>
              </w:rPr>
              <w:t>确保</w:t>
            </w:r>
            <w:r>
              <w:rPr>
                <w:sz w:val="21"/>
              </w:rPr>
              <w:t>全程冷链配送，确保肉类、冰鲜、水产类新鲜度，保证卫生清洁。运输工具每日配送食材前须消毒，确保食材避免二次污染，采购人有权不定期检查消毒记录。</w:t>
            </w:r>
            <w:r>
              <w:br/>
            </w:r>
          </w:p>
          <w:p>
            <w:pPr>
              <w:jc w:val="both"/>
            </w:pPr>
            <w:r>
              <w:rPr>
                <w:b/>
                <w:sz w:val="21"/>
              </w:rPr>
              <w:t>（五）周期价格确认</w:t>
            </w:r>
          </w:p>
          <w:p>
            <w:pPr>
              <w:jc w:val="both"/>
            </w:pPr>
            <w:r>
              <w:rPr>
                <w:sz w:val="21"/>
              </w:rPr>
              <w:t>★1、中标人应承诺供货基准单价的确定方法为:以不高于中山市发展和改革局“中山市菜篮子信息发布平台”最新发布的食品零售价格(对于“中山市菜篮子信息发布平台”没有发布的食品零售价格，以采购人周边商超和大型市场同类食品的平均零售价格)作为参考依据。（投标文件中提供承诺或完全响应)</w:t>
            </w:r>
          </w:p>
          <w:p>
            <w:pPr>
              <w:jc w:val="both"/>
            </w:pPr>
            <w:r>
              <w:rPr>
                <w:sz w:val="21"/>
              </w:rPr>
              <w:t>2.中标人每月月底前向采购人提供次月的供货食品价目表(该食品价目表价格不得高于上述发布的最新食品零售价格或采购人周边市场和商超等同类食品的平均零售价格)，经相关负责人确认后，该食品价目表的价格作为次月食材供货基准单价。</w:t>
            </w:r>
          </w:p>
          <w:p>
            <w:pPr>
              <w:jc w:val="both"/>
            </w:pPr>
            <w:r>
              <w:rPr>
                <w:sz w:val="21"/>
              </w:rPr>
              <w:t>3.供货食品价目表的货物价格在一个定价周期(一般为一个月)内价格不再调整，具体报价周期可根据采购人实际需要进行调整。如因市场变动较大，根据结算定价对比“中山市菜篮子信息发布平台”价格当月平均价的浮动率，单价在10元以下的食材原料涨跌幅度达到30%，单价在10元以上的食品原料涨跌幅度达到20%时，双方均有权要求调整价格。经双方协商一致后，按调整后的价格执行。</w:t>
            </w:r>
          </w:p>
          <w:p>
            <w:pPr>
              <w:jc w:val="both"/>
            </w:pPr>
            <w:r>
              <w:rPr>
                <w:sz w:val="21"/>
              </w:rPr>
              <w:t>4.结收货款时，双方应严格按经双方确认的价格及送货清单进行结算。</w:t>
            </w:r>
          </w:p>
          <w:p>
            <w:pPr>
              <w:jc w:val="both"/>
            </w:pPr>
            <w:r>
              <w:rPr>
                <w:sz w:val="21"/>
              </w:rPr>
              <w:t>5.若遇台风、暴雨或市场价格剧烈波动等原因造成的供货品种价格急剧上涨，中标人应提前通知采购人，经双方确认后执行。</w:t>
            </w:r>
          </w:p>
          <w:p>
            <w:pPr>
              <w:jc w:val="both"/>
            </w:pPr>
            <w:r>
              <w:rPr>
                <w:b/>
                <w:sz w:val="21"/>
              </w:rPr>
              <w:t>（六）附加服务</w:t>
            </w:r>
          </w:p>
          <w:p>
            <w:pPr>
              <w:jc w:val="both"/>
            </w:pPr>
            <w:r>
              <w:rPr>
                <w:sz w:val="21"/>
              </w:rPr>
              <w:t xml:space="preserve">   </w:t>
            </w:r>
            <w:r>
              <w:rPr>
                <w:sz w:val="21"/>
              </w:rPr>
              <w:t>根据国家省市区的相关规定，中标人应积极配合采购人完成应急或政府采购扶贫农副产品采购政策的执行，采购人将在预算中预留</w:t>
            </w:r>
            <w:r>
              <w:rPr>
                <w:sz w:val="21"/>
              </w:rPr>
              <w:t>30%的份额，用于通过“脱贫地区农副产品网络销售平台”采购扶贫农副产品(即“832平台”），具体采购产品类别、数量、预算金额及时间等由采购人与中标人协商决定，结算按照“832 平台”上公示的价格进行据实结算。如签订的合同内容与最新的政策要求有违背的，中标人应无条件服从并积极配合采购人。</w:t>
            </w:r>
          </w:p>
          <w:p>
            <w:pPr>
              <w:jc w:val="both"/>
            </w:pPr>
            <w:r>
              <w:rPr>
                <w:b/>
                <w:sz w:val="21"/>
              </w:rPr>
              <w:t>（七）具体采购清单（仅供参考）</w:t>
            </w:r>
          </w:p>
          <w:p>
            <w:pPr>
              <w:jc w:val="both"/>
            </w:pPr>
            <w:r>
              <w:rPr>
                <w:sz w:val="21"/>
              </w:rPr>
              <w:t>本项目采购内容包括但不限于以下内容，采购人可以根据实际需要调整，详见以下清单：</w:t>
            </w:r>
          </w:p>
          <w:tbl>
            <w:tblPr>
              <w:tblInd w:type="dxa" w:w="210"/>
              <w:tblBorders>
                <w:top w:val="none" w:color="000000" w:sz="4"/>
                <w:left w:val="none" w:color="000000" w:sz="4"/>
                <w:bottom w:val="none" w:color="000000" w:sz="4"/>
                <w:right w:val="none" w:color="000000" w:sz="4"/>
                <w:insideH w:val="none"/>
                <w:insideV w:val="none"/>
              </w:tblBorders>
            </w:tblPr>
            <w:tblGrid>
              <w:gridCol w:w="641"/>
              <w:gridCol w:w="2241"/>
              <w:gridCol w:w="757"/>
              <w:gridCol w:w="1936"/>
            </w:tblGrid>
            <w:tr>
              <w:tc>
                <w:tcPr>
                  <w:tcW w:type="dxa" w:w="5575"/>
                  <w:gridSpan w:val="4"/>
                  <w:tcBorders>
                    <w:top w:val="single" w:color="000000" w:sz="4"/>
                    <w:left w:val="single" w:color="000000" w:sz="4"/>
                    <w:bottom w:val="single" w:color="000000" w:sz="4"/>
                    <w:right w:val="single" w:color="000000" w:sz="4"/>
                  </w:tcBorders>
                  <w:vAlign w:val="top"/>
                </w:tcPr>
                <w:p>
                  <w:pPr>
                    <w:ind w:firstLine="3162"/>
                    <w:jc w:val="left"/>
                  </w:pPr>
                  <w:r>
                    <w:rPr>
                      <w:b/>
                      <w:color w:val="000000"/>
                      <w:sz w:val="21"/>
                    </w:rPr>
                    <w:t>01猪肉类</w:t>
                  </w:r>
                </w:p>
              </w:tc>
            </w:tr>
            <w:tr>
              <w:tc>
                <w:tcPr>
                  <w:tcW w:type="dxa" w:w="641"/>
                  <w:tcBorders>
                    <w:top w:val="non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2241"/>
                  <w:tcBorders>
                    <w:top w:val="single" w:color="000000" w:sz="4"/>
                    <w:left w:val="none" w:color="000000" w:sz="4"/>
                    <w:bottom w:val="single" w:color="000000" w:sz="4"/>
                    <w:right w:val="single" w:color="000000" w:sz="4"/>
                  </w:tcBorders>
                  <w:vAlign w:val="top"/>
                </w:tcPr>
                <w:p>
                  <w:pPr>
                    <w:jc w:val="center"/>
                  </w:pPr>
                  <w:r>
                    <w:rPr>
                      <w:b/>
                      <w:color w:val="000000"/>
                      <w:sz w:val="21"/>
                    </w:rPr>
                    <w:t>货物名称</w:t>
                  </w:r>
                </w:p>
              </w:tc>
              <w:tc>
                <w:tcPr>
                  <w:tcW w:type="dxa" w:w="757"/>
                  <w:tcBorders>
                    <w:top w:val="single" w:color="000000" w:sz="4"/>
                    <w:left w:val="none" w:color="000000" w:sz="4"/>
                    <w:bottom w:val="single" w:color="000000" w:sz="4"/>
                    <w:right w:val="single" w:color="000000" w:sz="4"/>
                  </w:tcBorders>
                  <w:vAlign w:val="top"/>
                </w:tcPr>
                <w:p>
                  <w:pPr>
                    <w:jc w:val="center"/>
                  </w:pPr>
                  <w:r>
                    <w:rPr>
                      <w:b/>
                      <w:color w:val="000000"/>
                      <w:sz w:val="21"/>
                    </w:rPr>
                    <w:t>序号</w:t>
                  </w:r>
                </w:p>
              </w:tc>
              <w:tc>
                <w:tcPr>
                  <w:tcW w:type="dxa" w:w="1936"/>
                  <w:tcBorders>
                    <w:top w:val="single" w:color="000000" w:sz="4"/>
                    <w:left w:val="none" w:color="000000" w:sz="4"/>
                    <w:bottom w:val="single" w:color="000000" w:sz="4"/>
                    <w:right w:val="single" w:color="000000" w:sz="4"/>
                  </w:tcBorders>
                  <w:vAlign w:val="top"/>
                </w:tcPr>
                <w:p>
                  <w:pPr>
                    <w:jc w:val="center"/>
                  </w:pPr>
                  <w:r>
                    <w:rPr>
                      <w:b/>
                      <w:color w:val="000000"/>
                      <w:sz w:val="21"/>
                    </w:rPr>
                    <w:t>货物名称</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梅头上肉</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31</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龙骨</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无皮梅头肉</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32</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猪手</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梅头瘦肉</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33</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猪脚</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前上肉</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34</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猪肘子</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无皮前上肉</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35</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猪脚尖</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有皮五花肉</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36</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猪头皮</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去皮五花肉</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37</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猪耳朵</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精品有皮五花肉</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38</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猪面肉</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精品去皮五花肉</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39</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猪板油</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后上肉</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40</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猪心</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去皮后上肉</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41</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猪肝</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猪皮</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42</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猪舌头</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无皮肥肉</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43</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猪横利</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肉碎</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44</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猪腰</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前瘦肉</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45</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有头猪肚</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瘦肉</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46</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猪肺</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17</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扒肉</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47</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猪肺头</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18</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柳肉</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48</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肝边</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19</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猪展肉</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49</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粉肠头</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20</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猪颈肉</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50</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大肠头</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21</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猪板筋</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51</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粉肠</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22</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带肉猪头骨</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52</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生肠</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23</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无肉头骨</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53</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花肠</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24</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带颈排骨</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54</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猪小肚</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25</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无颈排骨</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55</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猪大肠</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26</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西排</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56</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猪尾</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27</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肋排</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57</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生猪红</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28</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猪颈骨</w:t>
                  </w:r>
                </w:p>
              </w:tc>
              <w:tc>
                <w:tcPr>
                  <w:tcW w:type="dxa" w:w="757"/>
                  <w:tcBorders>
                    <w:top w:val="none" w:color="000000" w:sz="4"/>
                    <w:left w:val="none" w:color="000000" w:sz="4"/>
                    <w:bottom w:val="single" w:color="000000" w:sz="4"/>
                    <w:right w:val="single" w:color="000000" w:sz="4"/>
                  </w:tcBorders>
                  <w:vAlign w:val="top"/>
                </w:tcPr>
                <w:p>
                  <w:pPr>
                    <w:jc w:val="center"/>
                  </w:pPr>
                </w:p>
              </w:tc>
              <w:tc>
                <w:tcPr>
                  <w:tcW w:type="dxa" w:w="1936"/>
                  <w:tcBorders>
                    <w:top w:val="none" w:color="000000" w:sz="4"/>
                    <w:left w:val="none" w:color="000000" w:sz="4"/>
                    <w:bottom w:val="single" w:color="000000" w:sz="4"/>
                    <w:right w:val="single" w:color="000000" w:sz="4"/>
                  </w:tcBorders>
                  <w:vAlign w:val="top"/>
                </w:tcPr>
                <w:p>
                  <w:pPr>
                    <w:jc w:val="center"/>
                  </w:pP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29</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扇骨</w:t>
                  </w:r>
                </w:p>
              </w:tc>
              <w:tc>
                <w:tcPr>
                  <w:tcW w:type="dxa" w:w="757"/>
                  <w:tcBorders>
                    <w:top w:val="none" w:color="000000" w:sz="4"/>
                    <w:left w:val="none" w:color="000000" w:sz="4"/>
                    <w:bottom w:val="single" w:color="000000" w:sz="4"/>
                    <w:right w:val="single" w:color="000000" w:sz="4"/>
                  </w:tcBorders>
                  <w:vAlign w:val="top"/>
                </w:tcPr>
                <w:p>
                  <w:pPr>
                    <w:jc w:val="center"/>
                  </w:pPr>
                </w:p>
              </w:tc>
              <w:tc>
                <w:tcPr>
                  <w:tcW w:type="dxa" w:w="1936"/>
                  <w:tcBorders>
                    <w:top w:val="none" w:color="000000" w:sz="4"/>
                    <w:left w:val="none" w:color="000000" w:sz="4"/>
                    <w:bottom w:val="single" w:color="000000" w:sz="4"/>
                    <w:right w:val="single" w:color="000000" w:sz="4"/>
                  </w:tcBorders>
                  <w:vAlign w:val="top"/>
                </w:tcPr>
                <w:p>
                  <w:pPr>
                    <w:jc w:val="center"/>
                  </w:pP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30</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筒骨</w:t>
                  </w:r>
                </w:p>
              </w:tc>
              <w:tc>
                <w:tcPr>
                  <w:tcW w:type="dxa" w:w="757"/>
                  <w:tcBorders>
                    <w:top w:val="none" w:color="000000" w:sz="4"/>
                    <w:left w:val="none" w:color="000000" w:sz="4"/>
                    <w:bottom w:val="single" w:color="000000" w:sz="4"/>
                    <w:right w:val="single" w:color="000000" w:sz="4"/>
                  </w:tcBorders>
                  <w:vAlign w:val="top"/>
                </w:tcPr>
                <w:p>
                  <w:pPr>
                    <w:jc w:val="center"/>
                  </w:pPr>
                </w:p>
              </w:tc>
              <w:tc>
                <w:tcPr>
                  <w:tcW w:type="dxa" w:w="1936"/>
                  <w:tcBorders>
                    <w:top w:val="none" w:color="000000" w:sz="4"/>
                    <w:left w:val="none" w:color="000000" w:sz="4"/>
                    <w:bottom w:val="single" w:color="000000" w:sz="4"/>
                    <w:right w:val="single" w:color="000000" w:sz="4"/>
                  </w:tcBorders>
                  <w:vAlign w:val="top"/>
                </w:tcPr>
                <w:p>
                  <w:pPr>
                    <w:jc w:val="center"/>
                  </w:pPr>
                </w:p>
              </w:tc>
            </w:tr>
          </w:tbl>
          <w:p>
            <w:pPr>
              <w:jc w:val="left"/>
            </w:pPr>
            <w:r>
              <w:rPr>
                <w:b/>
                <w:sz w:val="21"/>
              </w:rPr>
              <w:t>注：</w:t>
            </w:r>
            <w:r>
              <w:rPr>
                <w:b/>
                <w:sz w:val="21"/>
              </w:rPr>
              <w:t>所</w:t>
            </w:r>
            <w:r>
              <w:rPr>
                <w:b/>
                <w:sz w:val="21"/>
              </w:rPr>
              <w:t>提</w:t>
            </w:r>
            <w:r>
              <w:rPr>
                <w:b/>
                <w:sz w:val="21"/>
              </w:rPr>
              <w:t>供</w:t>
            </w:r>
            <w:r>
              <w:rPr>
                <w:b/>
                <w:sz w:val="21"/>
              </w:rPr>
              <w:t>的</w:t>
            </w:r>
            <w:r>
              <w:rPr>
                <w:b/>
                <w:sz w:val="21"/>
              </w:rPr>
              <w:t>猪肉</w:t>
            </w:r>
            <w:r>
              <w:rPr>
                <w:b/>
                <w:sz w:val="21"/>
              </w:rPr>
              <w:t>应保持较好的外观和质量等级，符合国家食品部门的有关标准，保证无异味、无霉烂变质</w:t>
            </w:r>
            <w:r>
              <w:rPr>
                <w:b/>
                <w:sz w:val="21"/>
              </w:rPr>
              <w:t>。</w:t>
            </w:r>
            <w:r>
              <w:rPr>
                <w:b/>
                <w:sz w:val="21"/>
              </w:rPr>
              <w:t>确保</w:t>
            </w:r>
            <w:r>
              <w:rPr>
                <w:b/>
                <w:sz w:val="21"/>
              </w:rPr>
              <w:t>瘦肉精检测，质量检测，水分检测，残留激素检测，微生物检测，营养成分检测，重金属检测，抗生素检测，挥发性盐基氮检测，兽药残留检测，沙门氏菌检测，理化指标检测</w:t>
            </w:r>
            <w:r>
              <w:rPr>
                <w:b/>
                <w:sz w:val="21"/>
              </w:rPr>
              <w:t>达标，执行标准如下：</w:t>
            </w:r>
          </w:p>
          <w:p>
            <w:pPr>
              <w:jc w:val="left"/>
            </w:pPr>
            <w:r>
              <w:rPr>
                <w:sz w:val="21"/>
              </w:rPr>
              <w:t>GB 9959.1-2001 鲜、冻片猪肉</w:t>
            </w:r>
            <w:r>
              <w:rPr>
                <w:sz w:val="21"/>
              </w:rPr>
              <w:t>。</w:t>
            </w:r>
          </w:p>
          <w:p>
            <w:pPr>
              <w:jc w:val="left"/>
            </w:pPr>
            <w:r>
              <w:rPr>
                <w:color w:val="222222"/>
                <w:sz w:val="21"/>
              </w:rPr>
              <w:t>GB/T 9959.1-2019 鲜、冻猪肉及猪副产品 第1部分：片猪肉</w:t>
            </w:r>
            <w:r>
              <w:rPr>
                <w:color w:val="222222"/>
                <w:sz w:val="21"/>
              </w:rPr>
              <w:t>。</w:t>
            </w:r>
          </w:p>
          <w:p>
            <w:pPr>
              <w:jc w:val="left"/>
            </w:pPr>
            <w:r>
              <w:rPr>
                <w:color w:val="222222"/>
                <w:sz w:val="21"/>
              </w:rPr>
              <w:t>GB/T 9959.3-2019 鲜、冻猪肉及猪副产品 第3部分：分部位分割猪肉</w:t>
            </w:r>
            <w:r>
              <w:rPr>
                <w:color w:val="222222"/>
                <w:sz w:val="21"/>
              </w:rPr>
              <w:t>。</w:t>
            </w:r>
          </w:p>
          <w:p>
            <w:pPr>
              <w:jc w:val="left"/>
            </w:pPr>
            <w:r>
              <w:rPr>
                <w:color w:val="222222"/>
                <w:sz w:val="21"/>
              </w:rPr>
              <w:t>GB/T 9959.4-2019 鲜、冻猪肉及猪副产品 第4部分：猪副产品</w:t>
            </w:r>
            <w:r>
              <w:rPr>
                <w:color w:val="222222"/>
                <w:sz w:val="21"/>
              </w:rPr>
              <w:t>。</w:t>
            </w:r>
          </w:p>
          <w:p>
            <w:pPr>
              <w:jc w:val="left"/>
            </w:pPr>
            <w:r>
              <w:rPr>
                <w:color w:val="222222"/>
                <w:sz w:val="21"/>
              </w:rPr>
              <w:t>GB/T 13213-2017 猪肉糜类罐头</w:t>
            </w:r>
            <w:r>
              <w:rPr>
                <w:color w:val="222222"/>
                <w:sz w:val="21"/>
              </w:rPr>
              <w:t>。</w:t>
            </w:r>
          </w:p>
          <w:p>
            <w:pPr>
              <w:jc w:val="left"/>
            </w:pPr>
            <w:r>
              <w:rPr>
                <w:color w:val="222222"/>
                <w:sz w:val="21"/>
              </w:rPr>
              <w:t>GB 14891.6-1994 辐照猪肉卫生标准</w:t>
            </w:r>
            <w:r>
              <w:rPr>
                <w:color w:val="222222"/>
                <w:sz w:val="21"/>
              </w:rPr>
              <w:t>。</w:t>
            </w:r>
          </w:p>
          <w:p>
            <w:pPr>
              <w:jc w:val="left"/>
            </w:pPr>
            <w:r>
              <w:rPr>
                <w:color w:val="222222"/>
                <w:sz w:val="21"/>
              </w:rPr>
              <w:t>GB/T 18526.7-2001 冷却包装分割猪肉辐照杀菌工艺</w:t>
            </w:r>
            <w:r>
              <w:rPr>
                <w:color w:val="222222"/>
                <w:sz w:val="21"/>
              </w:rPr>
              <w:t>。</w:t>
            </w:r>
          </w:p>
          <w:p>
            <w:pPr>
              <w:jc w:val="left"/>
            </w:pPr>
            <w:r>
              <w:rPr>
                <w:color w:val="222222"/>
                <w:sz w:val="21"/>
              </w:rPr>
              <w:t>GB/T 20743-2006 猪肉、猪肝和猪肾中杆菌肽残留量的测定 液相色谱-串联质谱法</w:t>
            </w:r>
            <w:r>
              <w:rPr>
                <w:color w:val="222222"/>
                <w:sz w:val="21"/>
              </w:rPr>
              <w:t>。</w:t>
            </w:r>
          </w:p>
          <w:p>
            <w:pPr>
              <w:jc w:val="left"/>
            </w:pPr>
            <w:r>
              <w:rPr>
                <w:color w:val="222222"/>
                <w:sz w:val="21"/>
              </w:rPr>
              <w:t>GB/T 20752-2006 猪肉、牛肉、鸡肉、猪肝和水产品中硝基呋喃类代谢物残留量的测定 液相色谱-串联质谱法</w:t>
            </w:r>
            <w:r>
              <w:rPr>
                <w:color w:val="222222"/>
                <w:sz w:val="21"/>
              </w:rPr>
              <w:t>。</w:t>
            </w:r>
          </w:p>
          <w:p>
            <w:pPr>
              <w:jc w:val="left"/>
            </w:pPr>
            <w:r>
              <w:rPr>
                <w:color w:val="222222"/>
                <w:sz w:val="21"/>
              </w:rPr>
              <w:t>GB/T 23815-2009 猪肉制品中植物成分定性PCR检测方法</w:t>
            </w:r>
            <w:r>
              <w:rPr>
                <w:color w:val="222222"/>
                <w:sz w:val="21"/>
              </w:rPr>
              <w:t>。</w:t>
            </w:r>
          </w:p>
          <w:p>
            <w:pPr>
              <w:jc w:val="both"/>
            </w:pPr>
          </w:p>
          <w:p>
            <w:pPr>
              <w:jc w:val="both"/>
            </w:pPr>
          </w:p>
          <w:tbl>
            <w:tblPr>
              <w:tblInd w:type="dxa" w:w="210"/>
              <w:tblBorders>
                <w:top w:val="none" w:color="000000" w:sz="4"/>
                <w:left w:val="none" w:color="000000" w:sz="4"/>
                <w:bottom w:val="none" w:color="000000" w:sz="4"/>
                <w:right w:val="none" w:color="000000" w:sz="4"/>
                <w:insideH w:val="none"/>
                <w:insideV w:val="none"/>
              </w:tblBorders>
            </w:tblPr>
            <w:tblGrid>
              <w:gridCol w:w="641"/>
              <w:gridCol w:w="2241"/>
              <w:gridCol w:w="757"/>
              <w:gridCol w:w="1936"/>
            </w:tblGrid>
            <w:tr>
              <w:tc>
                <w:tcPr>
                  <w:tcW w:type="dxa" w:w="5575"/>
                  <w:gridSpan w:val="4"/>
                  <w:tcBorders>
                    <w:top w:val="single" w:color="000000" w:sz="4"/>
                    <w:left w:val="single" w:color="000000" w:sz="4"/>
                    <w:bottom w:val="single" w:color="000000" w:sz="4"/>
                    <w:right w:val="single" w:color="000000" w:sz="4"/>
                  </w:tcBorders>
                  <w:vAlign w:val="top"/>
                </w:tcPr>
                <w:p>
                  <w:pPr>
                    <w:ind w:firstLine="3162"/>
                    <w:jc w:val="left"/>
                  </w:pPr>
                  <w:r>
                    <w:rPr>
                      <w:b/>
                      <w:color w:val="000000"/>
                      <w:sz w:val="21"/>
                    </w:rPr>
                    <w:t>02家禽类</w:t>
                  </w:r>
                </w:p>
              </w:tc>
            </w:tr>
            <w:tr>
              <w:tc>
                <w:tcPr>
                  <w:tcW w:type="dxa" w:w="641"/>
                  <w:tcBorders>
                    <w:top w:val="non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2241"/>
                  <w:tcBorders>
                    <w:top w:val="single" w:color="000000" w:sz="4"/>
                    <w:left w:val="none" w:color="000000" w:sz="4"/>
                    <w:bottom w:val="single" w:color="000000" w:sz="4"/>
                    <w:right w:val="single" w:color="000000" w:sz="4"/>
                  </w:tcBorders>
                  <w:vAlign w:val="top"/>
                </w:tcPr>
                <w:p>
                  <w:pPr>
                    <w:jc w:val="center"/>
                  </w:pPr>
                  <w:r>
                    <w:rPr>
                      <w:b/>
                      <w:color w:val="000000"/>
                      <w:sz w:val="21"/>
                    </w:rPr>
                    <w:t>货物名称</w:t>
                  </w:r>
                </w:p>
              </w:tc>
              <w:tc>
                <w:tcPr>
                  <w:tcW w:type="dxa" w:w="757"/>
                  <w:tcBorders>
                    <w:top w:val="single" w:color="000000" w:sz="4"/>
                    <w:left w:val="none" w:color="000000" w:sz="4"/>
                    <w:bottom w:val="single" w:color="000000" w:sz="4"/>
                    <w:right w:val="single" w:color="000000" w:sz="4"/>
                  </w:tcBorders>
                  <w:vAlign w:val="top"/>
                </w:tcPr>
                <w:p>
                  <w:pPr>
                    <w:jc w:val="center"/>
                  </w:pPr>
                  <w:r>
                    <w:rPr>
                      <w:b/>
                      <w:color w:val="000000"/>
                      <w:sz w:val="21"/>
                    </w:rPr>
                    <w:t>序号</w:t>
                  </w:r>
                </w:p>
              </w:tc>
              <w:tc>
                <w:tcPr>
                  <w:tcW w:type="dxa" w:w="1936"/>
                  <w:tcBorders>
                    <w:top w:val="single" w:color="000000" w:sz="4"/>
                    <w:left w:val="none" w:color="000000" w:sz="4"/>
                    <w:bottom w:val="single" w:color="000000" w:sz="4"/>
                    <w:right w:val="single" w:color="000000" w:sz="4"/>
                  </w:tcBorders>
                  <w:vAlign w:val="top"/>
                </w:tcPr>
                <w:p>
                  <w:pPr>
                    <w:jc w:val="center"/>
                  </w:pPr>
                  <w:r>
                    <w:rPr>
                      <w:b/>
                      <w:color w:val="000000"/>
                      <w:sz w:val="21"/>
                    </w:rPr>
                    <w:t>货物名称</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农场鸡</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17</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扇鸡</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光鸡</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18</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湖南鸡</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光鸭</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19</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黑凤鸡</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清远鸡</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20</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阳山鸡</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乌鸡</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21</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胡须鸡</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三黄鸡</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22</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湛江鸡</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菜鸭</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23</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玉米鸡</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水鸭</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24</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光鹅</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老鸭</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25</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新鲜鸡脚</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老母鸡</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26</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新鲜鸡壳</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番鸭（母）</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27</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新鲜鸡腿</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番鸭（公）</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28</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新鲜鸡肾</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小青头鸭</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29</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新鲜鸡胸肉</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大青头鸭</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30</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新鲜鸭肾</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中鸽</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31</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新鲜鸭脚</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乳鸽</w:t>
                  </w:r>
                </w:p>
              </w:tc>
              <w:tc>
                <w:tcPr>
                  <w:tcW w:type="dxa" w:w="757"/>
                  <w:tcBorders>
                    <w:top w:val="none" w:color="000000" w:sz="4"/>
                    <w:left w:val="none" w:color="000000" w:sz="4"/>
                    <w:bottom w:val="single" w:color="000000" w:sz="4"/>
                    <w:right w:val="single" w:color="000000" w:sz="4"/>
                  </w:tcBorders>
                  <w:vAlign w:val="top"/>
                </w:tcPr>
                <w:p>
                  <w:pPr>
                    <w:jc w:val="center"/>
                  </w:pPr>
                </w:p>
              </w:tc>
              <w:tc>
                <w:tcPr>
                  <w:tcW w:type="dxa" w:w="1936"/>
                  <w:tcBorders>
                    <w:top w:val="none" w:color="000000" w:sz="4"/>
                    <w:left w:val="none" w:color="000000" w:sz="4"/>
                    <w:bottom w:val="single" w:color="000000" w:sz="4"/>
                    <w:right w:val="single" w:color="000000" w:sz="4"/>
                  </w:tcBorders>
                  <w:vAlign w:val="top"/>
                </w:tcPr>
                <w:p>
                  <w:pPr>
                    <w:jc w:val="center"/>
                  </w:pPr>
                </w:p>
              </w:tc>
            </w:tr>
          </w:tbl>
          <w:p>
            <w:pPr>
              <w:jc w:val="both"/>
            </w:pPr>
            <w:r>
              <w:rPr>
                <w:sz w:val="21"/>
              </w:rPr>
              <w:t>注：所提供的家禽类食材应是</w:t>
            </w:r>
            <w:r>
              <w:rPr>
                <w:sz w:val="21"/>
              </w:rPr>
              <w:t>鲜</w:t>
            </w:r>
            <w:r>
              <w:rPr>
                <w:sz w:val="21"/>
              </w:rPr>
              <w:t>冻肉类，去内脏、表皮无毛，无血迹、无污物、无注水等现象</w:t>
            </w:r>
            <w:r>
              <w:rPr>
                <w:sz w:val="21"/>
              </w:rPr>
              <w:t>。</w:t>
            </w:r>
            <w:r>
              <w:rPr>
                <w:sz w:val="21"/>
              </w:rPr>
              <w:t>具体验收标准如下：</w:t>
            </w:r>
          </w:p>
          <w:p>
            <w:pPr>
              <w:jc w:val="both"/>
            </w:pPr>
            <w:r>
              <w:rPr>
                <w:b/>
                <w:sz w:val="21"/>
              </w:rPr>
              <w:t>鲜鸡（鸭、</w:t>
            </w:r>
            <w:r>
              <w:rPr>
                <w:b/>
                <w:sz w:val="21"/>
              </w:rPr>
              <w:t>鹅）：</w:t>
            </w:r>
          </w:p>
          <w:p>
            <w:pPr>
              <w:jc w:val="both"/>
            </w:pPr>
            <w:r>
              <w:rPr>
                <w:sz w:val="21"/>
              </w:rPr>
              <w:t>眼</w:t>
            </w:r>
            <w:r>
              <w:rPr>
                <w:sz w:val="21"/>
              </w:rPr>
              <w:t>球：无干缩凹陷或晶体状浑浊现象。</w:t>
            </w:r>
          </w:p>
          <w:p>
            <w:pPr>
              <w:jc w:val="both"/>
            </w:pPr>
            <w:r>
              <w:rPr>
                <w:sz w:val="21"/>
              </w:rPr>
              <w:t>外</w:t>
            </w:r>
            <w:r>
              <w:rPr>
                <w:sz w:val="21"/>
              </w:rPr>
              <w:t>表：具有其固有表皮颜色、肌肉切面有光泽、无绿、紫等异常颜色。</w:t>
            </w:r>
          </w:p>
          <w:p>
            <w:pPr>
              <w:jc w:val="both"/>
            </w:pPr>
            <w:r>
              <w:rPr>
                <w:sz w:val="21"/>
              </w:rPr>
              <w:t>无残羽（在脖、</w:t>
            </w:r>
            <w:r>
              <w:rPr>
                <w:sz w:val="21"/>
              </w:rPr>
              <w:t>翅等处无较长细毛）：无破损、无残缺、新切面不发粘。</w:t>
            </w:r>
          </w:p>
          <w:p>
            <w:pPr>
              <w:jc w:val="both"/>
            </w:pPr>
            <w:r>
              <w:rPr>
                <w:sz w:val="21"/>
              </w:rPr>
              <w:t>气</w:t>
            </w:r>
            <w:r>
              <w:rPr>
                <w:sz w:val="21"/>
              </w:rPr>
              <w:t>味：具有其固有气味、无异味。</w:t>
            </w:r>
          </w:p>
          <w:p>
            <w:pPr>
              <w:jc w:val="both"/>
            </w:pPr>
            <w:r>
              <w:rPr>
                <w:sz w:val="21"/>
              </w:rPr>
              <w:t>弹</w:t>
            </w:r>
            <w:r>
              <w:rPr>
                <w:sz w:val="21"/>
              </w:rPr>
              <w:t>性：指压后凹陷能恢复。</w:t>
            </w:r>
          </w:p>
          <w:p>
            <w:pPr>
              <w:jc w:val="both"/>
            </w:pPr>
            <w:r>
              <w:rPr>
                <w:b/>
                <w:sz w:val="21"/>
              </w:rPr>
              <w:t>鲜鸡类各部件：</w:t>
            </w:r>
          </w:p>
          <w:p>
            <w:pPr>
              <w:jc w:val="both"/>
            </w:pPr>
            <w:r>
              <w:rPr>
                <w:b/>
                <w:sz w:val="21"/>
              </w:rPr>
              <w:t>鸡</w:t>
            </w:r>
            <w:r>
              <w:rPr>
                <w:b/>
                <w:sz w:val="21"/>
              </w:rPr>
              <w:t>爪：</w:t>
            </w:r>
            <w:r>
              <w:rPr>
                <w:sz w:val="21"/>
              </w:rPr>
              <w:t>品质新鲜、</w:t>
            </w:r>
            <w:r>
              <w:rPr>
                <w:sz w:val="21"/>
              </w:rPr>
              <w:t>呈白色或灰白色、</w:t>
            </w:r>
            <w:r>
              <w:rPr>
                <w:sz w:val="21"/>
              </w:rPr>
              <w:t>无黄皮趾壳、</w:t>
            </w:r>
            <w:r>
              <w:rPr>
                <w:sz w:val="21"/>
              </w:rPr>
              <w:t>无血污、</w:t>
            </w:r>
            <w:r>
              <w:rPr>
                <w:sz w:val="21"/>
              </w:rPr>
              <w:t>血水、</w:t>
            </w:r>
            <w:r>
              <w:rPr>
                <w:sz w:val="21"/>
              </w:rPr>
              <w:t>无残缺，</w:t>
            </w:r>
            <w:r>
              <w:rPr>
                <w:sz w:val="21"/>
              </w:rPr>
              <w:t>脚趾根上无黑斑、</w:t>
            </w:r>
            <w:r>
              <w:rPr>
                <w:sz w:val="21"/>
              </w:rPr>
              <w:t>允许有少量红斑。</w:t>
            </w:r>
          </w:p>
          <w:p>
            <w:pPr>
              <w:jc w:val="both"/>
            </w:pPr>
            <w:r>
              <w:rPr>
                <w:b/>
                <w:sz w:val="21"/>
              </w:rPr>
              <w:t>鸡</w:t>
            </w:r>
            <w:r>
              <w:rPr>
                <w:b/>
                <w:sz w:val="21"/>
              </w:rPr>
              <w:t>翅：</w:t>
            </w:r>
            <w:r>
              <w:rPr>
                <w:sz w:val="21"/>
              </w:rPr>
              <w:t>品质新鲜、无残羽、无黄衣、无伤斑及渍斑、无血水血污，允许有少量斑，</w:t>
            </w:r>
            <w:r>
              <w:rPr>
                <w:sz w:val="21"/>
              </w:rPr>
              <w:t>允许剪修但最大范围不超转弯关节处。</w:t>
            </w:r>
          </w:p>
          <w:p>
            <w:pPr>
              <w:jc w:val="both"/>
            </w:pPr>
            <w:r>
              <w:rPr>
                <w:b/>
                <w:sz w:val="21"/>
              </w:rPr>
              <w:t>鸡</w:t>
            </w:r>
            <w:r>
              <w:rPr>
                <w:b/>
                <w:sz w:val="21"/>
              </w:rPr>
              <w:t>腿：</w:t>
            </w:r>
            <w:r>
              <w:rPr>
                <w:sz w:val="21"/>
              </w:rPr>
              <w:t>无残羽、无血水、血污、品质新鲜，无残骨无伤斑及溃烂，炎症、允许有少量红斑、</w:t>
            </w:r>
            <w:r>
              <w:rPr>
                <w:sz w:val="21"/>
              </w:rPr>
              <w:t>外表美观。</w:t>
            </w:r>
          </w:p>
          <w:p>
            <w:pPr>
              <w:jc w:val="both"/>
            </w:pPr>
            <w:r>
              <w:rPr>
                <w:b/>
                <w:sz w:val="21"/>
              </w:rPr>
              <w:t>鸡胸肉：</w:t>
            </w:r>
            <w:r>
              <w:rPr>
                <w:sz w:val="21"/>
              </w:rPr>
              <w:t>品质新鲜、无残羽、无血水、血污、无残骨、无伤斑、无溃烂、无炎症，允许有少量红斑。</w:t>
            </w:r>
          </w:p>
          <w:p>
            <w:pPr>
              <w:jc w:val="both"/>
            </w:pPr>
            <w:r>
              <w:rPr>
                <w:b/>
                <w:sz w:val="21"/>
              </w:rPr>
              <w:t>鸡</w:t>
            </w:r>
            <w:r>
              <w:rPr>
                <w:b/>
                <w:sz w:val="21"/>
              </w:rPr>
              <w:t>肝：</w:t>
            </w:r>
            <w:r>
              <w:rPr>
                <w:sz w:val="21"/>
              </w:rPr>
              <w:t>品质新鲜、外形完整、去胆、无寄生虫、无炎症、无水泡、无胆汁污染、无血渍。</w:t>
            </w:r>
          </w:p>
          <w:p>
            <w:pPr>
              <w:jc w:val="both"/>
            </w:pPr>
            <w:r>
              <w:rPr>
                <w:b/>
                <w:sz w:val="21"/>
              </w:rPr>
              <w:t>鸡</w:t>
            </w:r>
            <w:r>
              <w:rPr>
                <w:b/>
                <w:sz w:val="21"/>
              </w:rPr>
              <w:t>胗：</w:t>
            </w:r>
            <w:r>
              <w:rPr>
                <w:sz w:val="21"/>
              </w:rPr>
              <w:t xml:space="preserve"> </w:t>
            </w:r>
            <w:r>
              <w:rPr>
                <w:sz w:val="21"/>
              </w:rPr>
              <w:t>品质新鲜，外形完整、无内膜、无脂肪、去食管。</w:t>
            </w:r>
          </w:p>
          <w:p>
            <w:pPr>
              <w:jc w:val="both"/>
            </w:pPr>
            <w:r>
              <w:rPr>
                <w:b/>
                <w:sz w:val="21"/>
              </w:rPr>
              <w:t>鸡</w:t>
            </w:r>
            <w:r>
              <w:rPr>
                <w:b/>
                <w:sz w:val="21"/>
              </w:rPr>
              <w:t>心：</w:t>
            </w:r>
            <w:r>
              <w:rPr>
                <w:sz w:val="21"/>
              </w:rPr>
              <w:t xml:space="preserve"> </w:t>
            </w:r>
            <w:r>
              <w:rPr>
                <w:sz w:val="21"/>
              </w:rPr>
              <w:t>品质新鲜，外形完整、无伤斑、无溃烂、去血渍。</w:t>
            </w:r>
          </w:p>
          <w:p>
            <w:pPr>
              <w:jc w:val="both"/>
            </w:pPr>
            <w:r>
              <w:rPr>
                <w:b/>
                <w:sz w:val="21"/>
              </w:rPr>
              <w:t>鸡</w:t>
            </w:r>
            <w:r>
              <w:rPr>
                <w:b/>
                <w:sz w:val="21"/>
              </w:rPr>
              <w:t>脖：</w:t>
            </w:r>
            <w:r>
              <w:rPr>
                <w:sz w:val="21"/>
              </w:rPr>
              <w:t>品质新鲜，外形完整、无羽毛、无血污。</w:t>
            </w:r>
          </w:p>
          <w:p>
            <w:pPr>
              <w:jc w:val="both"/>
            </w:pPr>
            <w:r>
              <w:rPr>
                <w:b/>
                <w:sz w:val="21"/>
              </w:rPr>
              <w:t>鸡</w:t>
            </w:r>
            <w:r>
              <w:rPr>
                <w:b/>
                <w:sz w:val="21"/>
              </w:rPr>
              <w:t>头：</w:t>
            </w:r>
            <w:r>
              <w:rPr>
                <w:sz w:val="21"/>
              </w:rPr>
              <w:t xml:space="preserve"> </w:t>
            </w:r>
            <w:r>
              <w:rPr>
                <w:sz w:val="21"/>
              </w:rPr>
              <w:t>品质新鲜，外形完整、无伤斑、无溃烂、无血污。</w:t>
            </w:r>
          </w:p>
          <w:p>
            <w:pPr>
              <w:jc w:val="both"/>
            </w:pPr>
            <w:r>
              <w:rPr>
                <w:b/>
                <w:sz w:val="21"/>
              </w:rPr>
              <w:t>鸡大胸、鸡腿肉：</w:t>
            </w:r>
          </w:p>
          <w:p>
            <w:pPr>
              <w:jc w:val="both"/>
            </w:pPr>
            <w:r>
              <w:rPr>
                <w:sz w:val="21"/>
              </w:rPr>
              <w:t>色</w:t>
            </w:r>
            <w:r>
              <w:rPr>
                <w:sz w:val="21"/>
              </w:rPr>
              <w:t>泽：肌肉有光泽、淡黄色，</w:t>
            </w:r>
            <w:r>
              <w:rPr>
                <w:sz w:val="21"/>
              </w:rPr>
              <w:t>脂肪呈正常白色。</w:t>
            </w:r>
          </w:p>
          <w:p>
            <w:pPr>
              <w:jc w:val="both"/>
            </w:pPr>
            <w:r>
              <w:rPr>
                <w:sz w:val="21"/>
              </w:rPr>
              <w:t>组织形态：肉质紧密、有韧性，解冻后指压有弹性。</w:t>
            </w:r>
          </w:p>
          <w:p>
            <w:pPr>
              <w:jc w:val="both"/>
            </w:pPr>
            <w:r>
              <w:rPr>
                <w:sz w:val="21"/>
              </w:rPr>
              <w:t>气</w:t>
            </w:r>
            <w:r>
              <w:rPr>
                <w:sz w:val="21"/>
              </w:rPr>
              <w:t>味：具有鲜鸡肉固有的气味，无异味。</w:t>
            </w:r>
          </w:p>
          <w:p>
            <w:pPr>
              <w:jc w:val="both"/>
            </w:pPr>
            <w:r>
              <w:rPr>
                <w:sz w:val="21"/>
              </w:rPr>
              <w:t>煮沸后：肉汤澄清透明或稍有浑浊，无脱皮现象。</w:t>
            </w:r>
          </w:p>
          <w:p>
            <w:pPr>
              <w:jc w:val="both"/>
            </w:pPr>
            <w:r>
              <w:rPr>
                <w:sz w:val="21"/>
              </w:rPr>
              <w:t>水</w:t>
            </w:r>
            <w:r>
              <w:rPr>
                <w:sz w:val="21"/>
              </w:rPr>
              <w:t>份</w:t>
            </w:r>
            <w:r>
              <w:rPr>
                <w:sz w:val="21"/>
              </w:rPr>
              <w:t>：含水量不能超过</w:t>
            </w:r>
            <w:r>
              <w:rPr>
                <w:sz w:val="21"/>
              </w:rPr>
              <w:t>7%</w:t>
            </w:r>
            <w:r>
              <w:rPr>
                <w:sz w:val="21"/>
              </w:rPr>
              <w:t>。</w:t>
            </w:r>
          </w:p>
          <w:p>
            <w:pPr>
              <w:jc w:val="both"/>
            </w:pPr>
            <w:r>
              <w:rPr>
                <w:sz w:val="21"/>
              </w:rPr>
              <w:t>异物、杂质</w:t>
            </w:r>
            <w:r>
              <w:rPr>
                <w:sz w:val="21"/>
              </w:rPr>
              <w:t>：无肉眼可见外来物。</w:t>
            </w:r>
          </w:p>
          <w:p>
            <w:pPr>
              <w:jc w:val="both"/>
            </w:pPr>
            <w:r>
              <w:rPr>
                <w:b/>
                <w:sz w:val="21"/>
              </w:rPr>
              <w:t>带皮腿肉：</w:t>
            </w:r>
            <w:r>
              <w:rPr>
                <w:sz w:val="21"/>
              </w:rPr>
              <w:t>带皮量不能超过</w:t>
            </w:r>
            <w:r>
              <w:rPr>
                <w:sz w:val="21"/>
              </w:rPr>
              <w:t>20%</w:t>
            </w:r>
            <w:r>
              <w:rPr>
                <w:sz w:val="21"/>
              </w:rPr>
              <w:t>，含水量不能超过</w:t>
            </w:r>
            <w:r>
              <w:rPr>
                <w:sz w:val="21"/>
              </w:rPr>
              <w:t>7%</w:t>
            </w:r>
            <w:r>
              <w:rPr>
                <w:sz w:val="21"/>
              </w:rPr>
              <w:t>。</w:t>
            </w:r>
          </w:p>
          <w:p>
            <w:pPr>
              <w:jc w:val="both"/>
            </w:pPr>
            <w:r>
              <w:rPr>
                <w:b/>
                <w:sz w:val="21"/>
              </w:rPr>
              <w:t>腿碎肉：</w:t>
            </w:r>
            <w:r>
              <w:rPr>
                <w:sz w:val="21"/>
              </w:rPr>
              <w:t xml:space="preserve"> </w:t>
            </w:r>
            <w:r>
              <w:rPr>
                <w:sz w:val="21"/>
              </w:rPr>
              <w:t>不能有骨头、软骨及其他杂质，含水量不能超过</w:t>
            </w:r>
            <w:r>
              <w:rPr>
                <w:sz w:val="21"/>
              </w:rPr>
              <w:t>5%</w:t>
            </w:r>
            <w:r>
              <w:rPr>
                <w:sz w:val="21"/>
              </w:rPr>
              <w:t>。</w:t>
            </w:r>
          </w:p>
          <w:p>
            <w:pPr>
              <w:jc w:val="both"/>
            </w:pPr>
            <w:r>
              <w:rPr>
                <w:b/>
                <w:sz w:val="21"/>
              </w:rPr>
              <w:t>冷冻类</w:t>
            </w:r>
          </w:p>
          <w:p>
            <w:pPr>
              <w:jc w:val="both"/>
            </w:pPr>
            <w:r>
              <w:rPr>
                <w:b/>
                <w:sz w:val="21"/>
              </w:rPr>
              <w:t>冰鲜大胸：</w:t>
            </w:r>
            <w:r>
              <w:rPr>
                <w:sz w:val="21"/>
              </w:rPr>
              <w:t xml:space="preserve"> </w:t>
            </w:r>
            <w:r>
              <w:rPr>
                <w:sz w:val="21"/>
              </w:rPr>
              <w:t>温度控制在</w:t>
            </w:r>
            <w:r>
              <w:rPr>
                <w:sz w:val="21"/>
              </w:rPr>
              <w:t>-2~2</w:t>
            </w:r>
            <w:r>
              <w:rPr>
                <w:sz w:val="21"/>
              </w:rPr>
              <w:t>℃之间， 含水量不能超过</w:t>
            </w:r>
            <w:r>
              <w:rPr>
                <w:sz w:val="21"/>
              </w:rPr>
              <w:t>2%</w:t>
            </w:r>
            <w:r>
              <w:rPr>
                <w:sz w:val="21"/>
              </w:rPr>
              <w:t>。</w:t>
            </w:r>
          </w:p>
          <w:p>
            <w:pPr>
              <w:jc w:val="both"/>
            </w:pPr>
            <w:r>
              <w:rPr>
                <w:b/>
                <w:sz w:val="21"/>
              </w:rPr>
              <w:t>冻大胸：</w:t>
            </w:r>
            <w:r>
              <w:rPr>
                <w:sz w:val="21"/>
              </w:rPr>
              <w:t xml:space="preserve"> </w:t>
            </w:r>
            <w:r>
              <w:rPr>
                <w:sz w:val="21"/>
              </w:rPr>
              <w:t>含水量不能超过</w:t>
            </w:r>
            <w:r>
              <w:rPr>
                <w:sz w:val="21"/>
              </w:rPr>
              <w:t>7%</w:t>
            </w:r>
            <w:r>
              <w:rPr>
                <w:sz w:val="21"/>
              </w:rPr>
              <w:t>。</w:t>
            </w:r>
          </w:p>
          <w:tbl>
            <w:tblPr>
              <w:tblInd w:type="dxa" w:w="210"/>
              <w:tblBorders>
                <w:top w:val="none" w:color="000000" w:sz="4"/>
                <w:left w:val="none" w:color="000000" w:sz="4"/>
                <w:bottom w:val="none" w:color="000000" w:sz="4"/>
                <w:right w:val="none" w:color="000000" w:sz="4"/>
                <w:insideH w:val="none"/>
                <w:insideV w:val="none"/>
              </w:tblBorders>
            </w:tblPr>
            <w:tblGrid>
              <w:gridCol w:w="647"/>
              <w:gridCol w:w="2236"/>
              <w:gridCol w:w="760"/>
              <w:gridCol w:w="1930"/>
            </w:tblGrid>
            <w:tr>
              <w:tc>
                <w:tcPr>
                  <w:tcW w:type="dxa" w:w="5573"/>
                  <w:gridSpan w:val="4"/>
                  <w:tcBorders>
                    <w:top w:val="single" w:color="000000" w:sz="4"/>
                    <w:left w:val="single" w:color="000000" w:sz="4"/>
                    <w:bottom w:val="single" w:color="000000" w:sz="4"/>
                    <w:right w:val="single" w:color="000000" w:sz="4"/>
                  </w:tcBorders>
                  <w:vAlign w:val="top"/>
                </w:tcPr>
                <w:p>
                  <w:pPr>
                    <w:ind w:firstLine="3162"/>
                    <w:jc w:val="left"/>
                  </w:pPr>
                  <w:r>
                    <w:rPr>
                      <w:b/>
                      <w:color w:val="000000"/>
                      <w:sz w:val="21"/>
                    </w:rPr>
                    <w:t>03水果类</w:t>
                  </w:r>
                </w:p>
              </w:tc>
            </w:tr>
            <w:tr>
              <w:tc>
                <w:tcPr>
                  <w:tcW w:type="dxa" w:w="647"/>
                  <w:tcBorders>
                    <w:top w:val="non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2236"/>
                  <w:tcBorders>
                    <w:top w:val="single" w:color="000000" w:sz="4"/>
                    <w:left w:val="none" w:color="000000" w:sz="4"/>
                    <w:bottom w:val="single" w:color="000000" w:sz="4"/>
                    <w:right w:val="single" w:color="000000" w:sz="4"/>
                  </w:tcBorders>
                  <w:vAlign w:val="top"/>
                </w:tcPr>
                <w:p>
                  <w:pPr>
                    <w:jc w:val="center"/>
                  </w:pPr>
                  <w:r>
                    <w:rPr>
                      <w:b/>
                      <w:color w:val="000000"/>
                      <w:sz w:val="21"/>
                    </w:rPr>
                    <w:t>货物名称</w:t>
                  </w:r>
                </w:p>
              </w:tc>
              <w:tc>
                <w:tcPr>
                  <w:tcW w:type="dxa" w:w="760"/>
                  <w:tcBorders>
                    <w:top w:val="single" w:color="000000" w:sz="4"/>
                    <w:left w:val="none" w:color="000000" w:sz="4"/>
                    <w:bottom w:val="single" w:color="000000" w:sz="4"/>
                    <w:right w:val="single" w:color="000000" w:sz="4"/>
                  </w:tcBorders>
                  <w:vAlign w:val="top"/>
                </w:tcPr>
                <w:p>
                  <w:pPr>
                    <w:jc w:val="center"/>
                  </w:pPr>
                  <w:r>
                    <w:rPr>
                      <w:b/>
                      <w:color w:val="000000"/>
                      <w:sz w:val="21"/>
                    </w:rPr>
                    <w:t>序号</w:t>
                  </w:r>
                </w:p>
              </w:tc>
              <w:tc>
                <w:tcPr>
                  <w:tcW w:type="dxa" w:w="1930"/>
                  <w:tcBorders>
                    <w:top w:val="single" w:color="000000" w:sz="4"/>
                    <w:left w:val="none" w:color="000000" w:sz="4"/>
                    <w:bottom w:val="single" w:color="000000" w:sz="4"/>
                    <w:right w:val="single" w:color="000000" w:sz="4"/>
                  </w:tcBorders>
                  <w:vAlign w:val="top"/>
                </w:tcPr>
                <w:p>
                  <w:pPr>
                    <w:jc w:val="center"/>
                  </w:pPr>
                  <w:r>
                    <w:rPr>
                      <w:b/>
                      <w:color w:val="000000"/>
                      <w:sz w:val="21"/>
                    </w:rPr>
                    <w:t>货物名称</w:t>
                  </w:r>
                </w:p>
              </w:tc>
            </w:tr>
            <w:tr>
              <w:tc>
                <w:tcPr>
                  <w:tcW w:type="dxa" w:w="647"/>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2236"/>
                  <w:tcBorders>
                    <w:top w:val="none" w:color="000000" w:sz="4"/>
                    <w:left w:val="none" w:color="000000" w:sz="4"/>
                    <w:bottom w:val="single" w:color="000000" w:sz="4"/>
                    <w:right w:val="single" w:color="000000" w:sz="4"/>
                  </w:tcBorders>
                  <w:vAlign w:val="top"/>
                </w:tcPr>
                <w:p>
                  <w:pPr>
                    <w:jc w:val="center"/>
                  </w:pPr>
                  <w:r>
                    <w:rPr>
                      <w:color w:val="000000"/>
                      <w:sz w:val="21"/>
                    </w:rPr>
                    <w:t>哈密瓜</w:t>
                  </w:r>
                </w:p>
              </w:tc>
              <w:tc>
                <w:tcPr>
                  <w:tcW w:type="dxa" w:w="760"/>
                  <w:tcBorders>
                    <w:top w:val="none" w:color="000000" w:sz="4"/>
                    <w:left w:val="none" w:color="000000" w:sz="4"/>
                    <w:bottom w:val="single" w:color="000000" w:sz="4"/>
                    <w:right w:val="single" w:color="000000" w:sz="4"/>
                  </w:tcBorders>
                  <w:vAlign w:val="top"/>
                </w:tcPr>
                <w:p>
                  <w:pPr>
                    <w:jc w:val="center"/>
                  </w:pPr>
                  <w:r>
                    <w:rPr>
                      <w:color w:val="000000"/>
                      <w:sz w:val="21"/>
                    </w:rPr>
                    <w:t>29</w:t>
                  </w:r>
                </w:p>
              </w:tc>
              <w:tc>
                <w:tcPr>
                  <w:tcW w:type="dxa" w:w="1930"/>
                  <w:tcBorders>
                    <w:top w:val="none" w:color="000000" w:sz="4"/>
                    <w:left w:val="none" w:color="000000" w:sz="4"/>
                    <w:bottom w:val="single" w:color="000000" w:sz="4"/>
                    <w:right w:val="single" w:color="000000" w:sz="4"/>
                  </w:tcBorders>
                  <w:vAlign w:val="top"/>
                </w:tcPr>
                <w:p>
                  <w:pPr>
                    <w:jc w:val="center"/>
                  </w:pPr>
                  <w:r>
                    <w:rPr>
                      <w:color w:val="000000"/>
                      <w:sz w:val="21"/>
                    </w:rPr>
                    <w:t>金桔</w:t>
                  </w:r>
                </w:p>
              </w:tc>
            </w:tr>
            <w:tr>
              <w:tc>
                <w:tcPr>
                  <w:tcW w:type="dxa" w:w="647"/>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2236"/>
                  <w:tcBorders>
                    <w:top w:val="none" w:color="000000" w:sz="4"/>
                    <w:left w:val="none" w:color="000000" w:sz="4"/>
                    <w:bottom w:val="single" w:color="000000" w:sz="4"/>
                    <w:right w:val="single" w:color="000000" w:sz="4"/>
                  </w:tcBorders>
                  <w:vAlign w:val="top"/>
                </w:tcPr>
                <w:p>
                  <w:pPr>
                    <w:jc w:val="center"/>
                  </w:pPr>
                  <w:r>
                    <w:rPr>
                      <w:color w:val="000000"/>
                      <w:sz w:val="21"/>
                    </w:rPr>
                    <w:t>安果李</w:t>
                  </w:r>
                </w:p>
              </w:tc>
              <w:tc>
                <w:tcPr>
                  <w:tcW w:type="dxa" w:w="760"/>
                  <w:tcBorders>
                    <w:top w:val="none" w:color="000000" w:sz="4"/>
                    <w:left w:val="none" w:color="000000" w:sz="4"/>
                    <w:bottom w:val="single" w:color="000000" w:sz="4"/>
                    <w:right w:val="single" w:color="000000" w:sz="4"/>
                  </w:tcBorders>
                  <w:vAlign w:val="top"/>
                </w:tcPr>
                <w:p>
                  <w:pPr>
                    <w:jc w:val="center"/>
                  </w:pPr>
                  <w:r>
                    <w:rPr>
                      <w:color w:val="000000"/>
                      <w:sz w:val="21"/>
                    </w:rPr>
                    <w:t>30</w:t>
                  </w:r>
                </w:p>
              </w:tc>
              <w:tc>
                <w:tcPr>
                  <w:tcW w:type="dxa" w:w="1930"/>
                  <w:tcBorders>
                    <w:top w:val="none" w:color="000000" w:sz="4"/>
                    <w:left w:val="none" w:color="000000" w:sz="4"/>
                    <w:bottom w:val="single" w:color="000000" w:sz="4"/>
                    <w:right w:val="single" w:color="000000" w:sz="4"/>
                  </w:tcBorders>
                  <w:vAlign w:val="top"/>
                </w:tcPr>
                <w:p>
                  <w:pPr>
                    <w:jc w:val="center"/>
                  </w:pPr>
                  <w:r>
                    <w:rPr>
                      <w:color w:val="000000"/>
                      <w:sz w:val="21"/>
                    </w:rPr>
                    <w:t>砂糖桔</w:t>
                  </w:r>
                </w:p>
              </w:tc>
            </w:tr>
            <w:tr>
              <w:tc>
                <w:tcPr>
                  <w:tcW w:type="dxa" w:w="647"/>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2236"/>
                  <w:tcBorders>
                    <w:top w:val="none" w:color="000000" w:sz="4"/>
                    <w:left w:val="none" w:color="000000" w:sz="4"/>
                    <w:bottom w:val="single" w:color="000000" w:sz="4"/>
                    <w:right w:val="single" w:color="000000" w:sz="4"/>
                  </w:tcBorders>
                  <w:vAlign w:val="top"/>
                </w:tcPr>
                <w:p>
                  <w:pPr>
                    <w:jc w:val="center"/>
                  </w:pPr>
                  <w:r>
                    <w:rPr>
                      <w:color w:val="000000"/>
                      <w:sz w:val="21"/>
                    </w:rPr>
                    <w:t>白肉火龙果</w:t>
                  </w:r>
                </w:p>
              </w:tc>
              <w:tc>
                <w:tcPr>
                  <w:tcW w:type="dxa" w:w="760"/>
                  <w:tcBorders>
                    <w:top w:val="none" w:color="000000" w:sz="4"/>
                    <w:left w:val="none" w:color="000000" w:sz="4"/>
                    <w:bottom w:val="single" w:color="000000" w:sz="4"/>
                    <w:right w:val="single" w:color="000000" w:sz="4"/>
                  </w:tcBorders>
                  <w:vAlign w:val="top"/>
                </w:tcPr>
                <w:p>
                  <w:pPr>
                    <w:jc w:val="center"/>
                  </w:pPr>
                  <w:r>
                    <w:rPr>
                      <w:color w:val="000000"/>
                      <w:sz w:val="21"/>
                    </w:rPr>
                    <w:t>31</w:t>
                  </w:r>
                </w:p>
              </w:tc>
              <w:tc>
                <w:tcPr>
                  <w:tcW w:type="dxa" w:w="1930"/>
                  <w:tcBorders>
                    <w:top w:val="none" w:color="000000" w:sz="4"/>
                    <w:left w:val="none" w:color="000000" w:sz="4"/>
                    <w:bottom w:val="single" w:color="000000" w:sz="4"/>
                    <w:right w:val="single" w:color="000000" w:sz="4"/>
                  </w:tcBorders>
                  <w:vAlign w:val="top"/>
                </w:tcPr>
                <w:p>
                  <w:pPr>
                    <w:jc w:val="center"/>
                  </w:pPr>
                  <w:r>
                    <w:rPr>
                      <w:color w:val="000000"/>
                      <w:sz w:val="21"/>
                    </w:rPr>
                    <w:t>金手指黑提</w:t>
                  </w:r>
                </w:p>
              </w:tc>
            </w:tr>
            <w:tr>
              <w:tc>
                <w:tcPr>
                  <w:tcW w:type="dxa" w:w="647"/>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2236"/>
                  <w:tcBorders>
                    <w:top w:val="none" w:color="000000" w:sz="4"/>
                    <w:left w:val="none" w:color="000000" w:sz="4"/>
                    <w:bottom w:val="single" w:color="000000" w:sz="4"/>
                    <w:right w:val="single" w:color="000000" w:sz="4"/>
                  </w:tcBorders>
                  <w:vAlign w:val="top"/>
                </w:tcPr>
                <w:p>
                  <w:pPr>
                    <w:jc w:val="center"/>
                  </w:pPr>
                  <w:r>
                    <w:rPr>
                      <w:color w:val="000000"/>
                      <w:sz w:val="21"/>
                    </w:rPr>
                    <w:t>冰糖心苹果</w:t>
                  </w:r>
                </w:p>
              </w:tc>
              <w:tc>
                <w:tcPr>
                  <w:tcW w:type="dxa" w:w="760"/>
                  <w:tcBorders>
                    <w:top w:val="none" w:color="000000" w:sz="4"/>
                    <w:left w:val="none" w:color="000000" w:sz="4"/>
                    <w:bottom w:val="single" w:color="000000" w:sz="4"/>
                    <w:right w:val="single" w:color="000000" w:sz="4"/>
                  </w:tcBorders>
                  <w:vAlign w:val="top"/>
                </w:tcPr>
                <w:p>
                  <w:pPr>
                    <w:jc w:val="center"/>
                  </w:pPr>
                  <w:r>
                    <w:rPr>
                      <w:color w:val="000000"/>
                      <w:sz w:val="21"/>
                    </w:rPr>
                    <w:t>32</w:t>
                  </w:r>
                </w:p>
              </w:tc>
              <w:tc>
                <w:tcPr>
                  <w:tcW w:type="dxa" w:w="1930"/>
                  <w:tcBorders>
                    <w:top w:val="none" w:color="000000" w:sz="4"/>
                    <w:left w:val="none" w:color="000000" w:sz="4"/>
                    <w:bottom w:val="single" w:color="000000" w:sz="4"/>
                    <w:right w:val="single" w:color="000000" w:sz="4"/>
                  </w:tcBorders>
                  <w:vAlign w:val="top"/>
                </w:tcPr>
                <w:p>
                  <w:pPr>
                    <w:jc w:val="center"/>
                  </w:pPr>
                  <w:r>
                    <w:rPr>
                      <w:color w:val="000000"/>
                      <w:sz w:val="21"/>
                    </w:rPr>
                    <w:t>西梅</w:t>
                  </w:r>
                </w:p>
              </w:tc>
            </w:tr>
            <w:tr>
              <w:tc>
                <w:tcPr>
                  <w:tcW w:type="dxa" w:w="647"/>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2236"/>
                  <w:tcBorders>
                    <w:top w:val="none" w:color="000000" w:sz="4"/>
                    <w:left w:val="none" w:color="000000" w:sz="4"/>
                    <w:bottom w:val="single" w:color="000000" w:sz="4"/>
                    <w:right w:val="single" w:color="000000" w:sz="4"/>
                  </w:tcBorders>
                  <w:vAlign w:val="top"/>
                </w:tcPr>
                <w:p>
                  <w:pPr>
                    <w:jc w:val="center"/>
                  </w:pPr>
                  <w:r>
                    <w:rPr>
                      <w:color w:val="000000"/>
                      <w:sz w:val="21"/>
                    </w:rPr>
                    <w:t>草莓（盒）</w:t>
                  </w:r>
                </w:p>
              </w:tc>
              <w:tc>
                <w:tcPr>
                  <w:tcW w:type="dxa" w:w="760"/>
                  <w:tcBorders>
                    <w:top w:val="none" w:color="000000" w:sz="4"/>
                    <w:left w:val="none" w:color="000000" w:sz="4"/>
                    <w:bottom w:val="single" w:color="000000" w:sz="4"/>
                    <w:right w:val="single" w:color="000000" w:sz="4"/>
                  </w:tcBorders>
                  <w:vAlign w:val="top"/>
                </w:tcPr>
                <w:p>
                  <w:pPr>
                    <w:jc w:val="center"/>
                  </w:pPr>
                  <w:r>
                    <w:rPr>
                      <w:color w:val="000000"/>
                      <w:sz w:val="21"/>
                    </w:rPr>
                    <w:t>33</w:t>
                  </w:r>
                </w:p>
              </w:tc>
              <w:tc>
                <w:tcPr>
                  <w:tcW w:type="dxa" w:w="1930"/>
                  <w:tcBorders>
                    <w:top w:val="none" w:color="000000" w:sz="4"/>
                    <w:left w:val="none" w:color="000000" w:sz="4"/>
                    <w:bottom w:val="single" w:color="000000" w:sz="4"/>
                    <w:right w:val="single" w:color="000000" w:sz="4"/>
                  </w:tcBorders>
                  <w:vAlign w:val="top"/>
                </w:tcPr>
                <w:p>
                  <w:pPr>
                    <w:jc w:val="center"/>
                  </w:pPr>
                  <w:r>
                    <w:rPr>
                      <w:color w:val="000000"/>
                      <w:sz w:val="21"/>
                    </w:rPr>
                    <w:t>巨峰葡萄</w:t>
                  </w:r>
                </w:p>
              </w:tc>
            </w:tr>
            <w:tr>
              <w:tc>
                <w:tcPr>
                  <w:tcW w:type="dxa" w:w="647"/>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2236"/>
                  <w:tcBorders>
                    <w:top w:val="none" w:color="000000" w:sz="4"/>
                    <w:left w:val="none" w:color="000000" w:sz="4"/>
                    <w:bottom w:val="single" w:color="000000" w:sz="4"/>
                    <w:right w:val="single" w:color="000000" w:sz="4"/>
                  </w:tcBorders>
                  <w:vAlign w:val="top"/>
                </w:tcPr>
                <w:p>
                  <w:pPr>
                    <w:jc w:val="center"/>
                  </w:pPr>
                  <w:r>
                    <w:rPr>
                      <w:color w:val="000000"/>
                      <w:sz w:val="21"/>
                    </w:rPr>
                    <w:t>脆柿</w:t>
                  </w:r>
                </w:p>
              </w:tc>
              <w:tc>
                <w:tcPr>
                  <w:tcW w:type="dxa" w:w="760"/>
                  <w:tcBorders>
                    <w:top w:val="none" w:color="000000" w:sz="4"/>
                    <w:left w:val="none" w:color="000000" w:sz="4"/>
                    <w:bottom w:val="single" w:color="000000" w:sz="4"/>
                    <w:right w:val="single" w:color="000000" w:sz="4"/>
                  </w:tcBorders>
                  <w:vAlign w:val="top"/>
                </w:tcPr>
                <w:p>
                  <w:pPr>
                    <w:jc w:val="center"/>
                  </w:pPr>
                  <w:r>
                    <w:rPr>
                      <w:color w:val="000000"/>
                      <w:sz w:val="21"/>
                    </w:rPr>
                    <w:t>34</w:t>
                  </w:r>
                </w:p>
              </w:tc>
              <w:tc>
                <w:tcPr>
                  <w:tcW w:type="dxa" w:w="1930"/>
                  <w:tcBorders>
                    <w:top w:val="none" w:color="000000" w:sz="4"/>
                    <w:left w:val="none" w:color="000000" w:sz="4"/>
                    <w:bottom w:val="single" w:color="000000" w:sz="4"/>
                    <w:right w:val="single" w:color="000000" w:sz="4"/>
                  </w:tcBorders>
                  <w:vAlign w:val="top"/>
                </w:tcPr>
                <w:p>
                  <w:pPr>
                    <w:jc w:val="center"/>
                  </w:pPr>
                  <w:r>
                    <w:rPr>
                      <w:color w:val="000000"/>
                      <w:sz w:val="21"/>
                    </w:rPr>
                    <w:t>芒果</w:t>
                  </w:r>
                </w:p>
              </w:tc>
            </w:tr>
            <w:tr>
              <w:tc>
                <w:tcPr>
                  <w:tcW w:type="dxa" w:w="647"/>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2236"/>
                  <w:tcBorders>
                    <w:top w:val="none" w:color="000000" w:sz="4"/>
                    <w:left w:val="none" w:color="000000" w:sz="4"/>
                    <w:bottom w:val="single" w:color="000000" w:sz="4"/>
                    <w:right w:val="single" w:color="000000" w:sz="4"/>
                  </w:tcBorders>
                  <w:vAlign w:val="top"/>
                </w:tcPr>
                <w:p>
                  <w:pPr>
                    <w:jc w:val="center"/>
                  </w:pPr>
                  <w:r>
                    <w:rPr>
                      <w:color w:val="000000"/>
                      <w:sz w:val="21"/>
                    </w:rPr>
                    <w:t>冬枣</w:t>
                  </w:r>
                </w:p>
              </w:tc>
              <w:tc>
                <w:tcPr>
                  <w:tcW w:type="dxa" w:w="760"/>
                  <w:tcBorders>
                    <w:top w:val="none" w:color="000000" w:sz="4"/>
                    <w:left w:val="none" w:color="000000" w:sz="4"/>
                    <w:bottom w:val="single" w:color="000000" w:sz="4"/>
                    <w:right w:val="single" w:color="000000" w:sz="4"/>
                  </w:tcBorders>
                  <w:vAlign w:val="top"/>
                </w:tcPr>
                <w:p>
                  <w:pPr>
                    <w:jc w:val="center"/>
                  </w:pPr>
                  <w:r>
                    <w:rPr>
                      <w:color w:val="000000"/>
                      <w:sz w:val="21"/>
                    </w:rPr>
                    <w:t>35</w:t>
                  </w:r>
                </w:p>
              </w:tc>
              <w:tc>
                <w:tcPr>
                  <w:tcW w:type="dxa" w:w="1930"/>
                  <w:tcBorders>
                    <w:top w:val="none" w:color="000000" w:sz="4"/>
                    <w:left w:val="none" w:color="000000" w:sz="4"/>
                    <w:bottom w:val="single" w:color="000000" w:sz="4"/>
                    <w:right w:val="single" w:color="000000" w:sz="4"/>
                  </w:tcBorders>
                  <w:vAlign w:val="top"/>
                </w:tcPr>
                <w:p>
                  <w:pPr>
                    <w:jc w:val="center"/>
                  </w:pPr>
                  <w:r>
                    <w:rPr>
                      <w:color w:val="000000"/>
                      <w:sz w:val="21"/>
                    </w:rPr>
                    <w:t>香梨</w:t>
                  </w:r>
                </w:p>
              </w:tc>
            </w:tr>
            <w:tr>
              <w:tc>
                <w:tcPr>
                  <w:tcW w:type="dxa" w:w="647"/>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2236"/>
                  <w:tcBorders>
                    <w:top w:val="none" w:color="000000" w:sz="4"/>
                    <w:left w:val="none" w:color="000000" w:sz="4"/>
                    <w:bottom w:val="single" w:color="000000" w:sz="4"/>
                    <w:right w:val="single" w:color="000000" w:sz="4"/>
                  </w:tcBorders>
                  <w:vAlign w:val="top"/>
                </w:tcPr>
                <w:p>
                  <w:pPr>
                    <w:jc w:val="center"/>
                  </w:pPr>
                  <w:r>
                    <w:rPr>
                      <w:color w:val="000000"/>
                      <w:sz w:val="21"/>
                    </w:rPr>
                    <w:t>番石榴</w:t>
                  </w:r>
                </w:p>
              </w:tc>
              <w:tc>
                <w:tcPr>
                  <w:tcW w:type="dxa" w:w="760"/>
                  <w:tcBorders>
                    <w:top w:val="none" w:color="000000" w:sz="4"/>
                    <w:left w:val="none" w:color="000000" w:sz="4"/>
                    <w:bottom w:val="single" w:color="000000" w:sz="4"/>
                    <w:right w:val="single" w:color="000000" w:sz="4"/>
                  </w:tcBorders>
                  <w:vAlign w:val="top"/>
                </w:tcPr>
                <w:p>
                  <w:pPr>
                    <w:jc w:val="center"/>
                  </w:pPr>
                  <w:r>
                    <w:rPr>
                      <w:color w:val="000000"/>
                      <w:sz w:val="21"/>
                    </w:rPr>
                    <w:t>36</w:t>
                  </w:r>
                </w:p>
              </w:tc>
              <w:tc>
                <w:tcPr>
                  <w:tcW w:type="dxa" w:w="1930"/>
                  <w:tcBorders>
                    <w:top w:val="none" w:color="000000" w:sz="4"/>
                    <w:left w:val="none" w:color="000000" w:sz="4"/>
                    <w:bottom w:val="single" w:color="000000" w:sz="4"/>
                    <w:right w:val="single" w:color="000000" w:sz="4"/>
                  </w:tcBorders>
                  <w:vAlign w:val="top"/>
                </w:tcPr>
                <w:p>
                  <w:pPr>
                    <w:jc w:val="center"/>
                  </w:pPr>
                  <w:r>
                    <w:rPr>
                      <w:color w:val="000000"/>
                      <w:sz w:val="21"/>
                    </w:rPr>
                    <w:t>蓝莓</w:t>
                  </w:r>
                </w:p>
              </w:tc>
            </w:tr>
            <w:tr>
              <w:tc>
                <w:tcPr>
                  <w:tcW w:type="dxa" w:w="647"/>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2236"/>
                  <w:tcBorders>
                    <w:top w:val="none" w:color="000000" w:sz="4"/>
                    <w:left w:val="none" w:color="000000" w:sz="4"/>
                    <w:bottom w:val="single" w:color="000000" w:sz="4"/>
                    <w:right w:val="single" w:color="000000" w:sz="4"/>
                  </w:tcBorders>
                  <w:vAlign w:val="top"/>
                </w:tcPr>
                <w:p>
                  <w:pPr>
                    <w:jc w:val="center"/>
                  </w:pPr>
                  <w:r>
                    <w:rPr>
                      <w:color w:val="000000"/>
                      <w:sz w:val="21"/>
                    </w:rPr>
                    <w:t>丰水梨</w:t>
                  </w:r>
                </w:p>
              </w:tc>
              <w:tc>
                <w:tcPr>
                  <w:tcW w:type="dxa" w:w="760"/>
                  <w:tcBorders>
                    <w:top w:val="none" w:color="000000" w:sz="4"/>
                    <w:left w:val="none" w:color="000000" w:sz="4"/>
                    <w:bottom w:val="single" w:color="000000" w:sz="4"/>
                    <w:right w:val="single" w:color="000000" w:sz="4"/>
                  </w:tcBorders>
                  <w:vAlign w:val="top"/>
                </w:tcPr>
                <w:p>
                  <w:pPr>
                    <w:jc w:val="center"/>
                  </w:pPr>
                  <w:r>
                    <w:rPr>
                      <w:color w:val="000000"/>
                      <w:sz w:val="21"/>
                    </w:rPr>
                    <w:t>37</w:t>
                  </w:r>
                </w:p>
              </w:tc>
              <w:tc>
                <w:tcPr>
                  <w:tcW w:type="dxa" w:w="1930"/>
                  <w:tcBorders>
                    <w:top w:val="none" w:color="000000" w:sz="4"/>
                    <w:left w:val="none" w:color="000000" w:sz="4"/>
                    <w:bottom w:val="single" w:color="000000" w:sz="4"/>
                    <w:right w:val="single" w:color="000000" w:sz="4"/>
                  </w:tcBorders>
                  <w:vAlign w:val="top"/>
                </w:tcPr>
                <w:p>
                  <w:pPr>
                    <w:jc w:val="center"/>
                  </w:pPr>
                  <w:r>
                    <w:rPr>
                      <w:color w:val="000000"/>
                      <w:sz w:val="21"/>
                    </w:rPr>
                    <w:t>麒麟西瓜</w:t>
                  </w:r>
                </w:p>
              </w:tc>
            </w:tr>
            <w:tr>
              <w:tc>
                <w:tcPr>
                  <w:tcW w:type="dxa" w:w="647"/>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2236"/>
                  <w:tcBorders>
                    <w:top w:val="none" w:color="000000" w:sz="4"/>
                    <w:left w:val="none" w:color="000000" w:sz="4"/>
                    <w:bottom w:val="single" w:color="000000" w:sz="4"/>
                    <w:right w:val="single" w:color="000000" w:sz="4"/>
                  </w:tcBorders>
                  <w:vAlign w:val="top"/>
                </w:tcPr>
                <w:p>
                  <w:pPr>
                    <w:jc w:val="center"/>
                  </w:pPr>
                  <w:r>
                    <w:rPr>
                      <w:color w:val="000000"/>
                      <w:sz w:val="21"/>
                    </w:rPr>
                    <w:t>贡梨</w:t>
                  </w:r>
                </w:p>
              </w:tc>
              <w:tc>
                <w:tcPr>
                  <w:tcW w:type="dxa" w:w="760"/>
                  <w:tcBorders>
                    <w:top w:val="none" w:color="000000" w:sz="4"/>
                    <w:left w:val="none" w:color="000000" w:sz="4"/>
                    <w:bottom w:val="single" w:color="000000" w:sz="4"/>
                    <w:right w:val="single" w:color="000000" w:sz="4"/>
                  </w:tcBorders>
                  <w:vAlign w:val="top"/>
                </w:tcPr>
                <w:p>
                  <w:pPr>
                    <w:jc w:val="center"/>
                  </w:pPr>
                  <w:r>
                    <w:rPr>
                      <w:color w:val="000000"/>
                      <w:sz w:val="21"/>
                    </w:rPr>
                    <w:t>38</w:t>
                  </w:r>
                </w:p>
              </w:tc>
              <w:tc>
                <w:tcPr>
                  <w:tcW w:type="dxa" w:w="1930"/>
                  <w:tcBorders>
                    <w:top w:val="none" w:color="000000" w:sz="4"/>
                    <w:left w:val="none" w:color="000000" w:sz="4"/>
                    <w:bottom w:val="single" w:color="000000" w:sz="4"/>
                    <w:right w:val="single" w:color="000000" w:sz="4"/>
                  </w:tcBorders>
                  <w:vAlign w:val="top"/>
                </w:tcPr>
                <w:p>
                  <w:pPr>
                    <w:jc w:val="center"/>
                  </w:pPr>
                  <w:r>
                    <w:rPr>
                      <w:color w:val="000000"/>
                      <w:sz w:val="21"/>
                    </w:rPr>
                    <w:t>猕猴桃</w:t>
                  </w:r>
                </w:p>
              </w:tc>
            </w:tr>
            <w:tr>
              <w:tc>
                <w:tcPr>
                  <w:tcW w:type="dxa" w:w="647"/>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2236"/>
                  <w:tcBorders>
                    <w:top w:val="none" w:color="000000" w:sz="4"/>
                    <w:left w:val="none" w:color="000000" w:sz="4"/>
                    <w:bottom w:val="single" w:color="000000" w:sz="4"/>
                    <w:right w:val="single" w:color="000000" w:sz="4"/>
                  </w:tcBorders>
                  <w:vAlign w:val="top"/>
                </w:tcPr>
                <w:p>
                  <w:pPr>
                    <w:jc w:val="center"/>
                  </w:pPr>
                  <w:r>
                    <w:rPr>
                      <w:color w:val="000000"/>
                      <w:sz w:val="21"/>
                    </w:rPr>
                    <w:t>红提</w:t>
                  </w:r>
                </w:p>
              </w:tc>
              <w:tc>
                <w:tcPr>
                  <w:tcW w:type="dxa" w:w="760"/>
                  <w:tcBorders>
                    <w:top w:val="none" w:color="000000" w:sz="4"/>
                    <w:left w:val="none" w:color="000000" w:sz="4"/>
                    <w:bottom w:val="single" w:color="000000" w:sz="4"/>
                    <w:right w:val="single" w:color="000000" w:sz="4"/>
                  </w:tcBorders>
                  <w:vAlign w:val="top"/>
                </w:tcPr>
                <w:p>
                  <w:pPr>
                    <w:jc w:val="center"/>
                  </w:pPr>
                  <w:r>
                    <w:rPr>
                      <w:color w:val="000000"/>
                      <w:sz w:val="21"/>
                    </w:rPr>
                    <w:t>39</w:t>
                  </w:r>
                </w:p>
              </w:tc>
              <w:tc>
                <w:tcPr>
                  <w:tcW w:type="dxa" w:w="1930"/>
                  <w:tcBorders>
                    <w:top w:val="none" w:color="000000" w:sz="4"/>
                    <w:left w:val="none" w:color="000000" w:sz="4"/>
                    <w:bottom w:val="single" w:color="000000" w:sz="4"/>
                    <w:right w:val="single" w:color="000000" w:sz="4"/>
                  </w:tcBorders>
                  <w:vAlign w:val="top"/>
                </w:tcPr>
                <w:p>
                  <w:pPr>
                    <w:jc w:val="center"/>
                  </w:pPr>
                  <w:r>
                    <w:rPr>
                      <w:color w:val="000000"/>
                      <w:sz w:val="21"/>
                    </w:rPr>
                    <w:t>紫茄</w:t>
                  </w:r>
                </w:p>
              </w:tc>
            </w:tr>
            <w:tr>
              <w:tc>
                <w:tcPr>
                  <w:tcW w:type="dxa" w:w="647"/>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2236"/>
                  <w:tcBorders>
                    <w:top w:val="none" w:color="000000" w:sz="4"/>
                    <w:left w:val="none" w:color="000000" w:sz="4"/>
                    <w:bottom w:val="single" w:color="000000" w:sz="4"/>
                    <w:right w:val="single" w:color="000000" w:sz="4"/>
                  </w:tcBorders>
                  <w:vAlign w:val="top"/>
                </w:tcPr>
                <w:p>
                  <w:pPr>
                    <w:jc w:val="center"/>
                  </w:pPr>
                  <w:r>
                    <w:rPr>
                      <w:color w:val="000000"/>
                      <w:sz w:val="21"/>
                    </w:rPr>
                    <w:t>青提</w:t>
                  </w:r>
                </w:p>
              </w:tc>
              <w:tc>
                <w:tcPr>
                  <w:tcW w:type="dxa" w:w="760"/>
                  <w:tcBorders>
                    <w:top w:val="none" w:color="000000" w:sz="4"/>
                    <w:left w:val="none" w:color="000000" w:sz="4"/>
                    <w:bottom w:val="single" w:color="000000" w:sz="4"/>
                    <w:right w:val="single" w:color="000000" w:sz="4"/>
                  </w:tcBorders>
                  <w:vAlign w:val="top"/>
                </w:tcPr>
                <w:p>
                  <w:pPr>
                    <w:jc w:val="center"/>
                  </w:pPr>
                  <w:r>
                    <w:rPr>
                      <w:color w:val="000000"/>
                      <w:sz w:val="21"/>
                    </w:rPr>
                    <w:t>40</w:t>
                  </w:r>
                </w:p>
              </w:tc>
              <w:tc>
                <w:tcPr>
                  <w:tcW w:type="dxa" w:w="1930"/>
                  <w:tcBorders>
                    <w:top w:val="none" w:color="000000" w:sz="4"/>
                    <w:left w:val="none" w:color="000000" w:sz="4"/>
                    <w:bottom w:val="single" w:color="000000" w:sz="4"/>
                    <w:right w:val="single" w:color="000000" w:sz="4"/>
                  </w:tcBorders>
                  <w:vAlign w:val="top"/>
                </w:tcPr>
                <w:p>
                  <w:pPr>
                    <w:jc w:val="center"/>
                  </w:pPr>
                  <w:r>
                    <w:rPr>
                      <w:color w:val="000000"/>
                      <w:sz w:val="21"/>
                    </w:rPr>
                    <w:t>青脆李</w:t>
                  </w:r>
                </w:p>
              </w:tc>
            </w:tr>
            <w:tr>
              <w:tc>
                <w:tcPr>
                  <w:tcW w:type="dxa" w:w="647"/>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2236"/>
                  <w:tcBorders>
                    <w:top w:val="none" w:color="000000" w:sz="4"/>
                    <w:left w:val="none" w:color="000000" w:sz="4"/>
                    <w:bottom w:val="single" w:color="000000" w:sz="4"/>
                    <w:right w:val="single" w:color="000000" w:sz="4"/>
                  </w:tcBorders>
                  <w:vAlign w:val="top"/>
                </w:tcPr>
                <w:p>
                  <w:pPr>
                    <w:jc w:val="center"/>
                  </w:pPr>
                  <w:r>
                    <w:rPr>
                      <w:color w:val="000000"/>
                      <w:sz w:val="21"/>
                    </w:rPr>
                    <w:t>无籽红提</w:t>
                  </w:r>
                </w:p>
              </w:tc>
              <w:tc>
                <w:tcPr>
                  <w:tcW w:type="dxa" w:w="760"/>
                  <w:tcBorders>
                    <w:top w:val="none" w:color="000000" w:sz="4"/>
                    <w:left w:val="none" w:color="000000" w:sz="4"/>
                    <w:bottom w:val="single" w:color="000000" w:sz="4"/>
                    <w:right w:val="single" w:color="000000" w:sz="4"/>
                  </w:tcBorders>
                  <w:vAlign w:val="top"/>
                </w:tcPr>
                <w:p>
                  <w:pPr>
                    <w:jc w:val="center"/>
                  </w:pPr>
                  <w:r>
                    <w:rPr>
                      <w:color w:val="000000"/>
                      <w:sz w:val="21"/>
                    </w:rPr>
                    <w:t>41</w:t>
                  </w:r>
                </w:p>
              </w:tc>
              <w:tc>
                <w:tcPr>
                  <w:tcW w:type="dxa" w:w="1930"/>
                  <w:tcBorders>
                    <w:top w:val="none" w:color="000000" w:sz="4"/>
                    <w:left w:val="none" w:color="000000" w:sz="4"/>
                    <w:bottom w:val="single" w:color="000000" w:sz="4"/>
                    <w:right w:val="single" w:color="000000" w:sz="4"/>
                  </w:tcBorders>
                  <w:vAlign w:val="top"/>
                </w:tcPr>
                <w:p>
                  <w:pPr>
                    <w:jc w:val="center"/>
                  </w:pPr>
                  <w:r>
                    <w:rPr>
                      <w:color w:val="000000"/>
                      <w:sz w:val="21"/>
                    </w:rPr>
                    <w:t>青冠梨</w:t>
                  </w:r>
                </w:p>
              </w:tc>
            </w:tr>
            <w:tr>
              <w:tc>
                <w:tcPr>
                  <w:tcW w:type="dxa" w:w="647"/>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2236"/>
                  <w:tcBorders>
                    <w:top w:val="none" w:color="000000" w:sz="4"/>
                    <w:left w:val="none" w:color="000000" w:sz="4"/>
                    <w:bottom w:val="single" w:color="000000" w:sz="4"/>
                    <w:right w:val="single" w:color="000000" w:sz="4"/>
                  </w:tcBorders>
                  <w:vAlign w:val="top"/>
                </w:tcPr>
                <w:p>
                  <w:pPr>
                    <w:jc w:val="center"/>
                  </w:pPr>
                  <w:r>
                    <w:rPr>
                      <w:color w:val="000000"/>
                      <w:sz w:val="21"/>
                    </w:rPr>
                    <w:t>黑美人西瓜</w:t>
                  </w:r>
                </w:p>
              </w:tc>
              <w:tc>
                <w:tcPr>
                  <w:tcW w:type="dxa" w:w="760"/>
                  <w:tcBorders>
                    <w:top w:val="none" w:color="000000" w:sz="4"/>
                    <w:left w:val="none" w:color="000000" w:sz="4"/>
                    <w:bottom w:val="single" w:color="000000" w:sz="4"/>
                    <w:right w:val="single" w:color="000000" w:sz="4"/>
                  </w:tcBorders>
                  <w:vAlign w:val="top"/>
                </w:tcPr>
                <w:p>
                  <w:pPr>
                    <w:jc w:val="center"/>
                  </w:pPr>
                  <w:r>
                    <w:rPr>
                      <w:color w:val="000000"/>
                      <w:sz w:val="21"/>
                    </w:rPr>
                    <w:t>42</w:t>
                  </w:r>
                </w:p>
              </w:tc>
              <w:tc>
                <w:tcPr>
                  <w:tcW w:type="dxa" w:w="1930"/>
                  <w:tcBorders>
                    <w:top w:val="none" w:color="000000" w:sz="4"/>
                    <w:left w:val="none" w:color="000000" w:sz="4"/>
                    <w:bottom w:val="single" w:color="000000" w:sz="4"/>
                    <w:right w:val="single" w:color="000000" w:sz="4"/>
                  </w:tcBorders>
                  <w:vAlign w:val="top"/>
                </w:tcPr>
                <w:p>
                  <w:pPr>
                    <w:jc w:val="center"/>
                  </w:pPr>
                  <w:r>
                    <w:rPr>
                      <w:color w:val="000000"/>
                      <w:sz w:val="21"/>
                    </w:rPr>
                    <w:t>青桔</w:t>
                  </w:r>
                </w:p>
              </w:tc>
            </w:tr>
            <w:tr>
              <w:tc>
                <w:tcPr>
                  <w:tcW w:type="dxa" w:w="647"/>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2236"/>
                  <w:tcBorders>
                    <w:top w:val="none" w:color="000000" w:sz="4"/>
                    <w:left w:val="none" w:color="000000" w:sz="4"/>
                    <w:bottom w:val="single" w:color="000000" w:sz="4"/>
                    <w:right w:val="single" w:color="000000" w:sz="4"/>
                  </w:tcBorders>
                  <w:vAlign w:val="top"/>
                </w:tcPr>
                <w:p>
                  <w:pPr>
                    <w:jc w:val="center"/>
                  </w:pPr>
                  <w:r>
                    <w:rPr>
                      <w:color w:val="000000"/>
                      <w:sz w:val="21"/>
                    </w:rPr>
                    <w:t>红富士苹果</w:t>
                  </w:r>
                </w:p>
              </w:tc>
              <w:tc>
                <w:tcPr>
                  <w:tcW w:type="dxa" w:w="760"/>
                  <w:tcBorders>
                    <w:top w:val="none" w:color="000000" w:sz="4"/>
                    <w:left w:val="none" w:color="000000" w:sz="4"/>
                    <w:bottom w:val="single" w:color="000000" w:sz="4"/>
                    <w:right w:val="single" w:color="000000" w:sz="4"/>
                  </w:tcBorders>
                  <w:vAlign w:val="top"/>
                </w:tcPr>
                <w:p>
                  <w:pPr>
                    <w:jc w:val="center"/>
                  </w:pPr>
                  <w:r>
                    <w:rPr>
                      <w:color w:val="000000"/>
                      <w:sz w:val="21"/>
                    </w:rPr>
                    <w:t>43</w:t>
                  </w:r>
                </w:p>
              </w:tc>
              <w:tc>
                <w:tcPr>
                  <w:tcW w:type="dxa" w:w="1930"/>
                  <w:tcBorders>
                    <w:top w:val="none" w:color="000000" w:sz="4"/>
                    <w:left w:val="none" w:color="000000" w:sz="4"/>
                    <w:bottom w:val="single" w:color="000000" w:sz="4"/>
                    <w:right w:val="single" w:color="000000" w:sz="4"/>
                  </w:tcBorders>
                  <w:vAlign w:val="top"/>
                </w:tcPr>
                <w:p>
                  <w:pPr>
                    <w:jc w:val="center"/>
                  </w:pPr>
                  <w:r>
                    <w:rPr>
                      <w:color w:val="000000"/>
                      <w:sz w:val="21"/>
                    </w:rPr>
                    <w:t>青柠檬</w:t>
                  </w:r>
                </w:p>
              </w:tc>
            </w:tr>
            <w:tr>
              <w:tc>
                <w:tcPr>
                  <w:tcW w:type="dxa" w:w="647"/>
                  <w:tcBorders>
                    <w:top w:val="none" w:color="000000" w:sz="4"/>
                    <w:left w:val="single" w:color="000000" w:sz="4"/>
                    <w:bottom w:val="single" w:color="000000" w:sz="4"/>
                    <w:right w:val="single" w:color="000000" w:sz="4"/>
                  </w:tcBorders>
                  <w:vAlign w:val="top"/>
                </w:tcPr>
                <w:p>
                  <w:pPr>
                    <w:jc w:val="center"/>
                  </w:pPr>
                  <w:r>
                    <w:rPr>
                      <w:color w:val="000000"/>
                      <w:sz w:val="21"/>
                    </w:rPr>
                    <w:t>18</w:t>
                  </w:r>
                </w:p>
              </w:tc>
              <w:tc>
                <w:tcPr>
                  <w:tcW w:type="dxa" w:w="2236"/>
                  <w:tcBorders>
                    <w:top w:val="none" w:color="000000" w:sz="4"/>
                    <w:left w:val="none" w:color="000000" w:sz="4"/>
                    <w:bottom w:val="single" w:color="000000" w:sz="4"/>
                    <w:right w:val="single" w:color="000000" w:sz="4"/>
                  </w:tcBorders>
                  <w:vAlign w:val="top"/>
                </w:tcPr>
                <w:p>
                  <w:pPr>
                    <w:jc w:val="center"/>
                  </w:pPr>
                  <w:r>
                    <w:rPr>
                      <w:color w:val="000000"/>
                      <w:sz w:val="21"/>
                    </w:rPr>
                    <w:t>红肉火龙果</w:t>
                  </w:r>
                </w:p>
              </w:tc>
              <w:tc>
                <w:tcPr>
                  <w:tcW w:type="dxa" w:w="760"/>
                  <w:tcBorders>
                    <w:top w:val="none" w:color="000000" w:sz="4"/>
                    <w:left w:val="none" w:color="000000" w:sz="4"/>
                    <w:bottom w:val="single" w:color="000000" w:sz="4"/>
                    <w:right w:val="single" w:color="000000" w:sz="4"/>
                  </w:tcBorders>
                  <w:vAlign w:val="top"/>
                </w:tcPr>
                <w:p>
                  <w:pPr>
                    <w:jc w:val="center"/>
                  </w:pPr>
                  <w:r>
                    <w:rPr>
                      <w:color w:val="000000"/>
                      <w:sz w:val="21"/>
                    </w:rPr>
                    <w:t>44</w:t>
                  </w:r>
                </w:p>
              </w:tc>
              <w:tc>
                <w:tcPr>
                  <w:tcW w:type="dxa" w:w="1930"/>
                  <w:tcBorders>
                    <w:top w:val="none" w:color="000000" w:sz="4"/>
                    <w:left w:val="none" w:color="000000" w:sz="4"/>
                    <w:bottom w:val="single" w:color="000000" w:sz="4"/>
                    <w:right w:val="single" w:color="000000" w:sz="4"/>
                  </w:tcBorders>
                  <w:vAlign w:val="top"/>
                </w:tcPr>
                <w:p>
                  <w:pPr>
                    <w:jc w:val="center"/>
                  </w:pPr>
                  <w:r>
                    <w:rPr>
                      <w:color w:val="000000"/>
                      <w:sz w:val="21"/>
                    </w:rPr>
                    <w:t>散装人参果</w:t>
                  </w:r>
                </w:p>
              </w:tc>
            </w:tr>
            <w:tr>
              <w:tc>
                <w:tcPr>
                  <w:tcW w:type="dxa" w:w="647"/>
                  <w:tcBorders>
                    <w:top w:val="none" w:color="000000" w:sz="4"/>
                    <w:left w:val="single" w:color="000000" w:sz="4"/>
                    <w:bottom w:val="single" w:color="000000" w:sz="4"/>
                    <w:right w:val="single" w:color="000000" w:sz="4"/>
                  </w:tcBorders>
                  <w:vAlign w:val="top"/>
                </w:tcPr>
                <w:p>
                  <w:pPr>
                    <w:jc w:val="center"/>
                  </w:pPr>
                  <w:r>
                    <w:rPr>
                      <w:color w:val="000000"/>
                      <w:sz w:val="21"/>
                    </w:rPr>
                    <w:t>19</w:t>
                  </w:r>
                </w:p>
              </w:tc>
              <w:tc>
                <w:tcPr>
                  <w:tcW w:type="dxa" w:w="2236"/>
                  <w:tcBorders>
                    <w:top w:val="none" w:color="000000" w:sz="4"/>
                    <w:left w:val="none" w:color="000000" w:sz="4"/>
                    <w:bottom w:val="single" w:color="000000" w:sz="4"/>
                    <w:right w:val="single" w:color="000000" w:sz="4"/>
                  </w:tcBorders>
                  <w:vAlign w:val="top"/>
                </w:tcPr>
                <w:p>
                  <w:pPr>
                    <w:jc w:val="center"/>
                  </w:pPr>
                  <w:r>
                    <w:rPr>
                      <w:color w:val="000000"/>
                      <w:sz w:val="21"/>
                    </w:rPr>
                    <w:t>红柿</w:t>
                  </w:r>
                </w:p>
              </w:tc>
              <w:tc>
                <w:tcPr>
                  <w:tcW w:type="dxa" w:w="760"/>
                  <w:tcBorders>
                    <w:top w:val="none" w:color="000000" w:sz="4"/>
                    <w:left w:val="none" w:color="000000" w:sz="4"/>
                    <w:bottom w:val="single" w:color="000000" w:sz="4"/>
                    <w:right w:val="single" w:color="000000" w:sz="4"/>
                  </w:tcBorders>
                  <w:vAlign w:val="top"/>
                </w:tcPr>
                <w:p>
                  <w:pPr>
                    <w:jc w:val="center"/>
                  </w:pPr>
                  <w:r>
                    <w:rPr>
                      <w:color w:val="000000"/>
                      <w:sz w:val="21"/>
                    </w:rPr>
                    <w:t>45</w:t>
                  </w:r>
                </w:p>
              </w:tc>
              <w:tc>
                <w:tcPr>
                  <w:tcW w:type="dxa" w:w="1930"/>
                  <w:tcBorders>
                    <w:top w:val="none" w:color="000000" w:sz="4"/>
                    <w:left w:val="none" w:color="000000" w:sz="4"/>
                    <w:bottom w:val="single" w:color="000000" w:sz="4"/>
                    <w:right w:val="single" w:color="000000" w:sz="4"/>
                  </w:tcBorders>
                  <w:vAlign w:val="top"/>
                </w:tcPr>
                <w:p>
                  <w:pPr>
                    <w:jc w:val="center"/>
                  </w:pPr>
                  <w:r>
                    <w:rPr>
                      <w:color w:val="000000"/>
                      <w:sz w:val="21"/>
                    </w:rPr>
                    <w:t>水晶梨</w:t>
                  </w:r>
                </w:p>
              </w:tc>
            </w:tr>
            <w:tr>
              <w:tc>
                <w:tcPr>
                  <w:tcW w:type="dxa" w:w="647"/>
                  <w:tcBorders>
                    <w:top w:val="none" w:color="000000" w:sz="4"/>
                    <w:left w:val="single" w:color="000000" w:sz="4"/>
                    <w:bottom w:val="single" w:color="000000" w:sz="4"/>
                    <w:right w:val="single" w:color="000000" w:sz="4"/>
                  </w:tcBorders>
                  <w:vAlign w:val="top"/>
                </w:tcPr>
                <w:p>
                  <w:pPr>
                    <w:jc w:val="center"/>
                  </w:pPr>
                  <w:r>
                    <w:rPr>
                      <w:color w:val="000000"/>
                      <w:sz w:val="21"/>
                    </w:rPr>
                    <w:t>20</w:t>
                  </w:r>
                </w:p>
              </w:tc>
              <w:tc>
                <w:tcPr>
                  <w:tcW w:type="dxa" w:w="2236"/>
                  <w:tcBorders>
                    <w:top w:val="none" w:color="000000" w:sz="4"/>
                    <w:left w:val="none" w:color="000000" w:sz="4"/>
                    <w:bottom w:val="single" w:color="000000" w:sz="4"/>
                    <w:right w:val="single" w:color="000000" w:sz="4"/>
                  </w:tcBorders>
                  <w:vAlign w:val="top"/>
                </w:tcPr>
                <w:p>
                  <w:pPr>
                    <w:jc w:val="center"/>
                  </w:pPr>
                  <w:r>
                    <w:rPr>
                      <w:color w:val="000000"/>
                      <w:sz w:val="21"/>
                    </w:rPr>
                    <w:t>红香梨</w:t>
                  </w:r>
                </w:p>
              </w:tc>
              <w:tc>
                <w:tcPr>
                  <w:tcW w:type="dxa" w:w="760"/>
                  <w:tcBorders>
                    <w:top w:val="none" w:color="000000" w:sz="4"/>
                    <w:left w:val="none" w:color="000000" w:sz="4"/>
                    <w:bottom w:val="single" w:color="000000" w:sz="4"/>
                    <w:right w:val="single" w:color="000000" w:sz="4"/>
                  </w:tcBorders>
                  <w:vAlign w:val="top"/>
                </w:tcPr>
                <w:p>
                  <w:pPr>
                    <w:jc w:val="center"/>
                  </w:pPr>
                  <w:r>
                    <w:rPr>
                      <w:color w:val="000000"/>
                      <w:sz w:val="21"/>
                    </w:rPr>
                    <w:t>46</w:t>
                  </w:r>
                </w:p>
              </w:tc>
              <w:tc>
                <w:tcPr>
                  <w:tcW w:type="dxa" w:w="1930"/>
                  <w:tcBorders>
                    <w:top w:val="none" w:color="000000" w:sz="4"/>
                    <w:left w:val="none" w:color="000000" w:sz="4"/>
                    <w:bottom w:val="single" w:color="000000" w:sz="4"/>
                    <w:right w:val="single" w:color="000000" w:sz="4"/>
                  </w:tcBorders>
                  <w:vAlign w:val="top"/>
                </w:tcPr>
                <w:p>
                  <w:pPr>
                    <w:jc w:val="center"/>
                  </w:pPr>
                  <w:r>
                    <w:rPr>
                      <w:color w:val="000000"/>
                      <w:sz w:val="21"/>
                    </w:rPr>
                    <w:t>甜橙</w:t>
                  </w:r>
                </w:p>
              </w:tc>
            </w:tr>
            <w:tr>
              <w:tc>
                <w:tcPr>
                  <w:tcW w:type="dxa" w:w="647"/>
                  <w:tcBorders>
                    <w:top w:val="none" w:color="000000" w:sz="4"/>
                    <w:left w:val="single" w:color="000000" w:sz="4"/>
                    <w:bottom w:val="single" w:color="000000" w:sz="4"/>
                    <w:right w:val="single" w:color="000000" w:sz="4"/>
                  </w:tcBorders>
                  <w:vAlign w:val="top"/>
                </w:tcPr>
                <w:p>
                  <w:pPr>
                    <w:jc w:val="center"/>
                  </w:pPr>
                  <w:r>
                    <w:rPr>
                      <w:color w:val="000000"/>
                      <w:sz w:val="21"/>
                    </w:rPr>
                    <w:t>21</w:t>
                  </w:r>
                </w:p>
              </w:tc>
              <w:tc>
                <w:tcPr>
                  <w:tcW w:type="dxa" w:w="2236"/>
                  <w:tcBorders>
                    <w:top w:val="none" w:color="000000" w:sz="4"/>
                    <w:left w:val="none" w:color="000000" w:sz="4"/>
                    <w:bottom w:val="single" w:color="000000" w:sz="4"/>
                    <w:right w:val="single" w:color="000000" w:sz="4"/>
                  </w:tcBorders>
                  <w:vAlign w:val="top"/>
                </w:tcPr>
                <w:p>
                  <w:pPr>
                    <w:jc w:val="center"/>
                  </w:pPr>
                  <w:r>
                    <w:rPr>
                      <w:color w:val="000000"/>
                      <w:sz w:val="21"/>
                    </w:rPr>
                    <w:t>红心柚</w:t>
                  </w:r>
                </w:p>
              </w:tc>
              <w:tc>
                <w:tcPr>
                  <w:tcW w:type="dxa" w:w="760"/>
                  <w:tcBorders>
                    <w:top w:val="none" w:color="000000" w:sz="4"/>
                    <w:left w:val="none" w:color="000000" w:sz="4"/>
                    <w:bottom w:val="single" w:color="000000" w:sz="4"/>
                    <w:right w:val="single" w:color="000000" w:sz="4"/>
                  </w:tcBorders>
                  <w:vAlign w:val="top"/>
                </w:tcPr>
                <w:p>
                  <w:pPr>
                    <w:jc w:val="center"/>
                  </w:pPr>
                  <w:r>
                    <w:rPr>
                      <w:color w:val="000000"/>
                      <w:sz w:val="21"/>
                    </w:rPr>
                    <w:t>47</w:t>
                  </w:r>
                </w:p>
              </w:tc>
              <w:tc>
                <w:tcPr>
                  <w:tcW w:type="dxa" w:w="1930"/>
                  <w:tcBorders>
                    <w:top w:val="none" w:color="000000" w:sz="4"/>
                    <w:left w:val="none" w:color="000000" w:sz="4"/>
                    <w:bottom w:val="single" w:color="000000" w:sz="4"/>
                    <w:right w:val="single" w:color="000000" w:sz="4"/>
                  </w:tcBorders>
                  <w:vAlign w:val="top"/>
                </w:tcPr>
                <w:p>
                  <w:pPr>
                    <w:jc w:val="center"/>
                  </w:pPr>
                  <w:r>
                    <w:rPr>
                      <w:color w:val="000000"/>
                      <w:sz w:val="21"/>
                    </w:rPr>
                    <w:t>夏威夷木瓜</w:t>
                  </w:r>
                </w:p>
              </w:tc>
            </w:tr>
            <w:tr>
              <w:tc>
                <w:tcPr>
                  <w:tcW w:type="dxa" w:w="647"/>
                  <w:tcBorders>
                    <w:top w:val="none" w:color="000000" w:sz="4"/>
                    <w:left w:val="single" w:color="000000" w:sz="4"/>
                    <w:bottom w:val="single" w:color="000000" w:sz="4"/>
                    <w:right w:val="single" w:color="000000" w:sz="4"/>
                  </w:tcBorders>
                  <w:vAlign w:val="top"/>
                </w:tcPr>
                <w:p>
                  <w:pPr>
                    <w:jc w:val="center"/>
                  </w:pPr>
                  <w:r>
                    <w:rPr>
                      <w:color w:val="000000"/>
                      <w:sz w:val="21"/>
                    </w:rPr>
                    <w:t>22</w:t>
                  </w:r>
                </w:p>
              </w:tc>
              <w:tc>
                <w:tcPr>
                  <w:tcW w:type="dxa" w:w="2236"/>
                  <w:tcBorders>
                    <w:top w:val="none" w:color="000000" w:sz="4"/>
                    <w:left w:val="none" w:color="000000" w:sz="4"/>
                    <w:bottom w:val="single" w:color="000000" w:sz="4"/>
                    <w:right w:val="single" w:color="000000" w:sz="4"/>
                  </w:tcBorders>
                  <w:vAlign w:val="top"/>
                </w:tcPr>
                <w:p>
                  <w:pPr>
                    <w:jc w:val="center"/>
                  </w:pPr>
                  <w:r>
                    <w:rPr>
                      <w:color w:val="000000"/>
                      <w:sz w:val="21"/>
                    </w:rPr>
                    <w:t>花牛苹果</w:t>
                  </w:r>
                </w:p>
              </w:tc>
              <w:tc>
                <w:tcPr>
                  <w:tcW w:type="dxa" w:w="760"/>
                  <w:tcBorders>
                    <w:top w:val="none" w:color="000000" w:sz="4"/>
                    <w:left w:val="none" w:color="000000" w:sz="4"/>
                    <w:bottom w:val="single" w:color="000000" w:sz="4"/>
                    <w:right w:val="single" w:color="000000" w:sz="4"/>
                  </w:tcBorders>
                  <w:vAlign w:val="top"/>
                </w:tcPr>
                <w:p>
                  <w:pPr>
                    <w:jc w:val="center"/>
                  </w:pPr>
                  <w:r>
                    <w:rPr>
                      <w:color w:val="000000"/>
                      <w:sz w:val="21"/>
                    </w:rPr>
                    <w:t>48</w:t>
                  </w:r>
                </w:p>
              </w:tc>
              <w:tc>
                <w:tcPr>
                  <w:tcW w:type="dxa" w:w="1930"/>
                  <w:tcBorders>
                    <w:top w:val="none" w:color="000000" w:sz="4"/>
                    <w:left w:val="none" w:color="000000" w:sz="4"/>
                    <w:bottom w:val="single" w:color="000000" w:sz="4"/>
                    <w:right w:val="single" w:color="000000" w:sz="4"/>
                  </w:tcBorders>
                  <w:vAlign w:val="top"/>
                </w:tcPr>
                <w:p>
                  <w:pPr>
                    <w:jc w:val="center"/>
                  </w:pPr>
                  <w:r>
                    <w:rPr>
                      <w:color w:val="000000"/>
                      <w:sz w:val="21"/>
                    </w:rPr>
                    <w:t>香蕉</w:t>
                  </w:r>
                </w:p>
              </w:tc>
            </w:tr>
            <w:tr>
              <w:tc>
                <w:tcPr>
                  <w:tcW w:type="dxa" w:w="647"/>
                  <w:tcBorders>
                    <w:top w:val="none" w:color="000000" w:sz="4"/>
                    <w:left w:val="single" w:color="000000" w:sz="4"/>
                    <w:bottom w:val="single" w:color="000000" w:sz="4"/>
                    <w:right w:val="single" w:color="000000" w:sz="4"/>
                  </w:tcBorders>
                  <w:vAlign w:val="top"/>
                </w:tcPr>
                <w:p>
                  <w:pPr>
                    <w:jc w:val="center"/>
                  </w:pPr>
                  <w:r>
                    <w:rPr>
                      <w:color w:val="000000"/>
                      <w:sz w:val="21"/>
                    </w:rPr>
                    <w:t>23</w:t>
                  </w:r>
                </w:p>
              </w:tc>
              <w:tc>
                <w:tcPr>
                  <w:tcW w:type="dxa" w:w="2236"/>
                  <w:tcBorders>
                    <w:top w:val="none" w:color="000000" w:sz="4"/>
                    <w:left w:val="none" w:color="000000" w:sz="4"/>
                    <w:bottom w:val="single" w:color="000000" w:sz="4"/>
                    <w:right w:val="single" w:color="000000" w:sz="4"/>
                  </w:tcBorders>
                  <w:vAlign w:val="top"/>
                </w:tcPr>
                <w:p>
                  <w:pPr>
                    <w:jc w:val="center"/>
                  </w:pPr>
                  <w:r>
                    <w:rPr>
                      <w:color w:val="000000"/>
                      <w:sz w:val="21"/>
                    </w:rPr>
                    <w:t>皇帝柑</w:t>
                  </w:r>
                </w:p>
              </w:tc>
              <w:tc>
                <w:tcPr>
                  <w:tcW w:type="dxa" w:w="760"/>
                  <w:tcBorders>
                    <w:top w:val="none" w:color="000000" w:sz="4"/>
                    <w:left w:val="none" w:color="000000" w:sz="4"/>
                    <w:bottom w:val="single" w:color="000000" w:sz="4"/>
                    <w:right w:val="single" w:color="000000" w:sz="4"/>
                  </w:tcBorders>
                  <w:vAlign w:val="top"/>
                </w:tcPr>
                <w:p>
                  <w:pPr>
                    <w:jc w:val="center"/>
                  </w:pPr>
                  <w:r>
                    <w:rPr>
                      <w:color w:val="000000"/>
                      <w:sz w:val="21"/>
                    </w:rPr>
                    <w:t>49</w:t>
                  </w:r>
                </w:p>
              </w:tc>
              <w:tc>
                <w:tcPr>
                  <w:tcW w:type="dxa" w:w="1930"/>
                  <w:tcBorders>
                    <w:top w:val="none" w:color="000000" w:sz="4"/>
                    <w:left w:val="none" w:color="000000" w:sz="4"/>
                    <w:bottom w:val="single" w:color="000000" w:sz="4"/>
                    <w:right w:val="single" w:color="000000" w:sz="4"/>
                  </w:tcBorders>
                  <w:vAlign w:val="top"/>
                </w:tcPr>
                <w:p>
                  <w:pPr>
                    <w:jc w:val="center"/>
                  </w:pPr>
                  <w:r>
                    <w:rPr>
                      <w:color w:val="000000"/>
                      <w:sz w:val="21"/>
                    </w:rPr>
                    <w:t>香印青提</w:t>
                  </w:r>
                </w:p>
              </w:tc>
            </w:tr>
            <w:tr>
              <w:tc>
                <w:tcPr>
                  <w:tcW w:type="dxa" w:w="647"/>
                  <w:tcBorders>
                    <w:top w:val="none" w:color="000000" w:sz="4"/>
                    <w:left w:val="single" w:color="000000" w:sz="4"/>
                    <w:bottom w:val="single" w:color="000000" w:sz="4"/>
                    <w:right w:val="single" w:color="000000" w:sz="4"/>
                  </w:tcBorders>
                  <w:vAlign w:val="top"/>
                </w:tcPr>
                <w:p>
                  <w:pPr>
                    <w:jc w:val="center"/>
                  </w:pPr>
                  <w:r>
                    <w:rPr>
                      <w:color w:val="000000"/>
                      <w:sz w:val="21"/>
                    </w:rPr>
                    <w:t>24</w:t>
                  </w:r>
                </w:p>
              </w:tc>
              <w:tc>
                <w:tcPr>
                  <w:tcW w:type="dxa" w:w="2236"/>
                  <w:tcBorders>
                    <w:top w:val="none" w:color="000000" w:sz="4"/>
                    <w:left w:val="none" w:color="000000" w:sz="4"/>
                    <w:bottom w:val="single" w:color="000000" w:sz="4"/>
                    <w:right w:val="single" w:color="000000" w:sz="4"/>
                  </w:tcBorders>
                  <w:vAlign w:val="top"/>
                </w:tcPr>
                <w:p>
                  <w:pPr>
                    <w:jc w:val="center"/>
                  </w:pPr>
                  <w:r>
                    <w:rPr>
                      <w:color w:val="000000"/>
                      <w:sz w:val="21"/>
                    </w:rPr>
                    <w:t>皇冠梨</w:t>
                  </w:r>
                </w:p>
              </w:tc>
              <w:tc>
                <w:tcPr>
                  <w:tcW w:type="dxa" w:w="760"/>
                  <w:tcBorders>
                    <w:top w:val="none" w:color="000000" w:sz="4"/>
                    <w:left w:val="none" w:color="000000" w:sz="4"/>
                    <w:bottom w:val="single" w:color="000000" w:sz="4"/>
                    <w:right w:val="single" w:color="000000" w:sz="4"/>
                  </w:tcBorders>
                  <w:vAlign w:val="top"/>
                </w:tcPr>
                <w:p>
                  <w:pPr>
                    <w:jc w:val="center"/>
                  </w:pPr>
                  <w:r>
                    <w:rPr>
                      <w:color w:val="000000"/>
                      <w:sz w:val="21"/>
                    </w:rPr>
                    <w:t>50</w:t>
                  </w:r>
                </w:p>
              </w:tc>
              <w:tc>
                <w:tcPr>
                  <w:tcW w:type="dxa" w:w="1930"/>
                  <w:tcBorders>
                    <w:top w:val="none" w:color="000000" w:sz="4"/>
                    <w:left w:val="none" w:color="000000" w:sz="4"/>
                    <w:bottom w:val="single" w:color="000000" w:sz="4"/>
                    <w:right w:val="single" w:color="000000" w:sz="4"/>
                  </w:tcBorders>
                  <w:vAlign w:val="top"/>
                </w:tcPr>
                <w:p>
                  <w:pPr>
                    <w:jc w:val="center"/>
                  </w:pPr>
                  <w:r>
                    <w:rPr>
                      <w:color w:val="000000"/>
                      <w:sz w:val="21"/>
                    </w:rPr>
                    <w:t>小青金桔</w:t>
                  </w:r>
                </w:p>
              </w:tc>
            </w:tr>
            <w:tr>
              <w:tc>
                <w:tcPr>
                  <w:tcW w:type="dxa" w:w="647"/>
                  <w:tcBorders>
                    <w:top w:val="none" w:color="000000" w:sz="4"/>
                    <w:left w:val="single" w:color="000000" w:sz="4"/>
                    <w:bottom w:val="single" w:color="000000" w:sz="4"/>
                    <w:right w:val="single" w:color="000000" w:sz="4"/>
                  </w:tcBorders>
                  <w:vAlign w:val="top"/>
                </w:tcPr>
                <w:p>
                  <w:pPr>
                    <w:jc w:val="center"/>
                  </w:pPr>
                  <w:r>
                    <w:rPr>
                      <w:color w:val="000000"/>
                      <w:sz w:val="21"/>
                    </w:rPr>
                    <w:t>25</w:t>
                  </w:r>
                </w:p>
              </w:tc>
              <w:tc>
                <w:tcPr>
                  <w:tcW w:type="dxa" w:w="2236"/>
                  <w:tcBorders>
                    <w:top w:val="none" w:color="000000" w:sz="4"/>
                    <w:left w:val="none" w:color="000000" w:sz="4"/>
                    <w:bottom w:val="single" w:color="000000" w:sz="4"/>
                    <w:right w:val="single" w:color="000000" w:sz="4"/>
                  </w:tcBorders>
                  <w:vAlign w:val="top"/>
                </w:tcPr>
                <w:p>
                  <w:pPr>
                    <w:jc w:val="center"/>
                  </w:pPr>
                  <w:r>
                    <w:rPr>
                      <w:color w:val="000000"/>
                      <w:sz w:val="21"/>
                    </w:rPr>
                    <w:t>黄金百香果</w:t>
                  </w:r>
                </w:p>
              </w:tc>
              <w:tc>
                <w:tcPr>
                  <w:tcW w:type="dxa" w:w="760"/>
                  <w:tcBorders>
                    <w:top w:val="none" w:color="000000" w:sz="4"/>
                    <w:left w:val="none" w:color="000000" w:sz="4"/>
                    <w:bottom w:val="single" w:color="000000" w:sz="4"/>
                    <w:right w:val="single" w:color="000000" w:sz="4"/>
                  </w:tcBorders>
                  <w:vAlign w:val="top"/>
                </w:tcPr>
                <w:p>
                  <w:pPr>
                    <w:jc w:val="center"/>
                  </w:pPr>
                  <w:r>
                    <w:rPr>
                      <w:color w:val="000000"/>
                      <w:sz w:val="21"/>
                    </w:rPr>
                    <w:t>51</w:t>
                  </w:r>
                </w:p>
              </w:tc>
              <w:tc>
                <w:tcPr>
                  <w:tcW w:type="dxa" w:w="1930"/>
                  <w:tcBorders>
                    <w:top w:val="none" w:color="000000" w:sz="4"/>
                    <w:left w:val="none" w:color="000000" w:sz="4"/>
                    <w:bottom w:val="single" w:color="000000" w:sz="4"/>
                    <w:right w:val="single" w:color="000000" w:sz="4"/>
                  </w:tcBorders>
                  <w:vAlign w:val="top"/>
                </w:tcPr>
                <w:p>
                  <w:pPr>
                    <w:jc w:val="center"/>
                  </w:pPr>
                  <w:r>
                    <w:rPr>
                      <w:color w:val="000000"/>
                      <w:sz w:val="21"/>
                    </w:rPr>
                    <w:t>小台农芒果</w:t>
                  </w:r>
                </w:p>
              </w:tc>
            </w:tr>
            <w:tr>
              <w:tc>
                <w:tcPr>
                  <w:tcW w:type="dxa" w:w="647"/>
                  <w:tcBorders>
                    <w:top w:val="none" w:color="000000" w:sz="4"/>
                    <w:left w:val="single" w:color="000000" w:sz="4"/>
                    <w:bottom w:val="single" w:color="000000" w:sz="4"/>
                    <w:right w:val="single" w:color="000000" w:sz="4"/>
                  </w:tcBorders>
                  <w:vAlign w:val="top"/>
                </w:tcPr>
                <w:p>
                  <w:pPr>
                    <w:jc w:val="center"/>
                  </w:pPr>
                  <w:r>
                    <w:rPr>
                      <w:color w:val="000000"/>
                      <w:sz w:val="21"/>
                    </w:rPr>
                    <w:t>26</w:t>
                  </w:r>
                </w:p>
              </w:tc>
              <w:tc>
                <w:tcPr>
                  <w:tcW w:type="dxa" w:w="2236"/>
                  <w:tcBorders>
                    <w:top w:val="none" w:color="000000" w:sz="4"/>
                    <w:left w:val="none" w:color="000000" w:sz="4"/>
                    <w:bottom w:val="single" w:color="000000" w:sz="4"/>
                    <w:right w:val="single" w:color="000000" w:sz="4"/>
                  </w:tcBorders>
                  <w:vAlign w:val="top"/>
                </w:tcPr>
                <w:p>
                  <w:pPr>
                    <w:jc w:val="center"/>
                  </w:pPr>
                  <w:r>
                    <w:rPr>
                      <w:color w:val="000000"/>
                      <w:sz w:val="21"/>
                    </w:rPr>
                    <w:t>黄柠檬</w:t>
                  </w:r>
                </w:p>
              </w:tc>
              <w:tc>
                <w:tcPr>
                  <w:tcW w:type="dxa" w:w="760"/>
                  <w:tcBorders>
                    <w:top w:val="none" w:color="000000" w:sz="4"/>
                    <w:left w:val="none" w:color="000000" w:sz="4"/>
                    <w:bottom w:val="single" w:color="000000" w:sz="4"/>
                    <w:right w:val="single" w:color="000000" w:sz="4"/>
                  </w:tcBorders>
                  <w:vAlign w:val="top"/>
                </w:tcPr>
                <w:p>
                  <w:pPr>
                    <w:jc w:val="center"/>
                  </w:pPr>
                  <w:r>
                    <w:rPr>
                      <w:color w:val="000000"/>
                      <w:sz w:val="21"/>
                    </w:rPr>
                    <w:t>52</w:t>
                  </w:r>
                </w:p>
              </w:tc>
              <w:tc>
                <w:tcPr>
                  <w:tcW w:type="dxa" w:w="1930"/>
                  <w:tcBorders>
                    <w:top w:val="none" w:color="000000" w:sz="4"/>
                    <w:left w:val="none" w:color="000000" w:sz="4"/>
                    <w:bottom w:val="single" w:color="000000" w:sz="4"/>
                    <w:right w:val="single" w:color="000000" w:sz="4"/>
                  </w:tcBorders>
                  <w:vAlign w:val="top"/>
                </w:tcPr>
                <w:p>
                  <w:pPr>
                    <w:jc w:val="center"/>
                  </w:pPr>
                  <w:r>
                    <w:rPr>
                      <w:color w:val="000000"/>
                      <w:sz w:val="21"/>
                    </w:rPr>
                    <w:t>紫百香果</w:t>
                  </w:r>
                </w:p>
              </w:tc>
            </w:tr>
            <w:tr>
              <w:tc>
                <w:tcPr>
                  <w:tcW w:type="dxa" w:w="647"/>
                  <w:tcBorders>
                    <w:top w:val="none" w:color="000000" w:sz="4"/>
                    <w:left w:val="single" w:color="000000" w:sz="4"/>
                    <w:bottom w:val="single" w:color="000000" w:sz="4"/>
                    <w:right w:val="single" w:color="000000" w:sz="4"/>
                  </w:tcBorders>
                  <w:vAlign w:val="top"/>
                </w:tcPr>
                <w:p>
                  <w:pPr>
                    <w:jc w:val="center"/>
                  </w:pPr>
                  <w:r>
                    <w:rPr>
                      <w:color w:val="000000"/>
                      <w:sz w:val="21"/>
                    </w:rPr>
                    <w:t>27</w:t>
                  </w:r>
                </w:p>
              </w:tc>
              <w:tc>
                <w:tcPr>
                  <w:tcW w:type="dxa" w:w="2236"/>
                  <w:tcBorders>
                    <w:top w:val="none" w:color="000000" w:sz="4"/>
                    <w:left w:val="none" w:color="000000" w:sz="4"/>
                    <w:bottom w:val="single" w:color="000000" w:sz="4"/>
                    <w:right w:val="single" w:color="000000" w:sz="4"/>
                  </w:tcBorders>
                  <w:vAlign w:val="top"/>
                </w:tcPr>
                <w:p>
                  <w:pPr>
                    <w:jc w:val="center"/>
                  </w:pPr>
                  <w:r>
                    <w:rPr>
                      <w:color w:val="000000"/>
                      <w:sz w:val="21"/>
                    </w:rPr>
                    <w:t>奇异果</w:t>
                  </w:r>
                </w:p>
              </w:tc>
              <w:tc>
                <w:tcPr>
                  <w:tcW w:type="dxa" w:w="760"/>
                  <w:tcBorders>
                    <w:top w:val="none" w:color="000000" w:sz="4"/>
                    <w:left w:val="none" w:color="000000" w:sz="4"/>
                    <w:bottom w:val="single" w:color="000000" w:sz="4"/>
                    <w:right w:val="single" w:color="000000" w:sz="4"/>
                  </w:tcBorders>
                  <w:vAlign w:val="top"/>
                </w:tcPr>
                <w:p>
                  <w:pPr>
                    <w:jc w:val="center"/>
                  </w:pPr>
                </w:p>
              </w:tc>
              <w:tc>
                <w:tcPr>
                  <w:tcW w:type="dxa" w:w="1930"/>
                  <w:tcBorders>
                    <w:top w:val="none" w:color="000000" w:sz="4"/>
                    <w:left w:val="none" w:color="000000" w:sz="4"/>
                    <w:bottom w:val="single" w:color="000000" w:sz="4"/>
                    <w:right w:val="single" w:color="000000" w:sz="4"/>
                  </w:tcBorders>
                  <w:vAlign w:val="top"/>
                </w:tcPr>
                <w:p>
                  <w:pPr>
                    <w:jc w:val="center"/>
                  </w:pPr>
                </w:p>
              </w:tc>
            </w:tr>
            <w:tr>
              <w:tc>
                <w:tcPr>
                  <w:tcW w:type="dxa" w:w="647"/>
                  <w:tcBorders>
                    <w:top w:val="none" w:color="000000" w:sz="4"/>
                    <w:left w:val="single" w:color="000000" w:sz="4"/>
                    <w:bottom w:val="single" w:color="000000" w:sz="4"/>
                    <w:right w:val="single" w:color="000000" w:sz="4"/>
                  </w:tcBorders>
                  <w:vAlign w:val="top"/>
                </w:tcPr>
                <w:p>
                  <w:pPr>
                    <w:jc w:val="center"/>
                  </w:pPr>
                  <w:r>
                    <w:rPr>
                      <w:color w:val="000000"/>
                      <w:sz w:val="21"/>
                    </w:rPr>
                    <w:t>28</w:t>
                  </w:r>
                </w:p>
              </w:tc>
              <w:tc>
                <w:tcPr>
                  <w:tcW w:type="dxa" w:w="2236"/>
                  <w:tcBorders>
                    <w:top w:val="none" w:color="000000" w:sz="4"/>
                    <w:left w:val="none" w:color="000000" w:sz="4"/>
                    <w:bottom w:val="single" w:color="000000" w:sz="4"/>
                    <w:right w:val="single" w:color="000000" w:sz="4"/>
                  </w:tcBorders>
                  <w:vAlign w:val="top"/>
                </w:tcPr>
                <w:p>
                  <w:pPr>
                    <w:jc w:val="center"/>
                  </w:pPr>
                  <w:r>
                    <w:rPr>
                      <w:color w:val="000000"/>
                      <w:sz w:val="21"/>
                    </w:rPr>
                    <w:t>脐橙</w:t>
                  </w:r>
                </w:p>
              </w:tc>
              <w:tc>
                <w:tcPr>
                  <w:tcW w:type="dxa" w:w="760"/>
                  <w:tcBorders>
                    <w:top w:val="none" w:color="000000" w:sz="4"/>
                    <w:left w:val="none" w:color="000000" w:sz="4"/>
                    <w:bottom w:val="single" w:color="000000" w:sz="4"/>
                    <w:right w:val="single" w:color="000000" w:sz="4"/>
                  </w:tcBorders>
                  <w:vAlign w:val="top"/>
                </w:tcPr>
                <w:p>
                  <w:pPr>
                    <w:jc w:val="center"/>
                  </w:pPr>
                </w:p>
              </w:tc>
              <w:tc>
                <w:tcPr>
                  <w:tcW w:type="dxa" w:w="1930"/>
                  <w:tcBorders>
                    <w:top w:val="none" w:color="000000" w:sz="4"/>
                    <w:left w:val="none" w:color="000000" w:sz="4"/>
                    <w:bottom w:val="single" w:color="000000" w:sz="4"/>
                    <w:right w:val="single" w:color="000000" w:sz="4"/>
                  </w:tcBorders>
                  <w:vAlign w:val="top"/>
                </w:tcPr>
                <w:p>
                  <w:pPr>
                    <w:jc w:val="center"/>
                  </w:pPr>
                </w:p>
              </w:tc>
            </w:tr>
          </w:tbl>
          <w:p>
            <w:pPr>
              <w:jc w:val="both"/>
            </w:pPr>
            <w:r>
              <w:rPr>
                <w:sz w:val="21"/>
              </w:rPr>
              <w:t>注：所提供的水果类应符合国家、行业及地方的食品卫生及安全标准，农产品符合国家、行业及地方的无公害农产品标准。须为新鲜时令水果。不能以次充好，成熟度适中，无腐烂。具体验收标准如下：</w:t>
            </w:r>
          </w:p>
          <w:p>
            <w:pPr>
              <w:jc w:val="both"/>
            </w:pPr>
            <w:r>
              <w:rPr>
                <w:b/>
                <w:sz w:val="21"/>
              </w:rPr>
              <w:t>（一）</w:t>
            </w:r>
            <w:r>
              <w:rPr>
                <w:b/>
                <w:sz w:val="21"/>
              </w:rPr>
              <w:t>水果的质量内容</w:t>
            </w:r>
          </w:p>
          <w:p>
            <w:pPr>
              <w:jc w:val="both"/>
            </w:pPr>
            <w:r>
              <w:rPr>
                <w:sz w:val="21"/>
              </w:rPr>
              <w:t>1、 合格质量：水果无虫害、生理病害及严重污染，通过视觉的判断和实验分析等手段来判断；</w:t>
            </w:r>
          </w:p>
          <w:p>
            <w:pPr>
              <w:jc w:val="both"/>
            </w:pPr>
            <w:r>
              <w:rPr>
                <w:sz w:val="21"/>
              </w:rPr>
              <w:t>2、 外观质量： 颜色、大小、形状、外表、整齐度、结构等，可通过视觉、触觉来判断；</w:t>
            </w:r>
          </w:p>
          <w:p>
            <w:pPr>
              <w:jc w:val="both"/>
            </w:pPr>
            <w:r>
              <w:rPr>
                <w:sz w:val="21"/>
              </w:rPr>
              <w:t>3、 口感质量： 指新鲜度、成熟度、多汁性、甜酸度、软硬度等，通过味觉、视觉、 触觉来判断；</w:t>
            </w:r>
          </w:p>
          <w:p>
            <w:pPr>
              <w:jc w:val="both"/>
            </w:pPr>
            <w:r>
              <w:rPr>
                <w:sz w:val="21"/>
              </w:rPr>
              <w:t>4、 洁净质量： 指</w:t>
            </w:r>
            <w:r>
              <w:rPr>
                <w:sz w:val="21"/>
              </w:rPr>
              <w:t>果品表面</w:t>
            </w:r>
            <w:r>
              <w:rPr>
                <w:sz w:val="21"/>
              </w:rPr>
              <w:t>清洁</w:t>
            </w:r>
            <w:r>
              <w:rPr>
                <w:sz w:val="21"/>
              </w:rPr>
              <w:t>且</w:t>
            </w:r>
            <w:r>
              <w:rPr>
                <w:sz w:val="21"/>
              </w:rPr>
              <w:t>外包装良好。</w:t>
            </w:r>
          </w:p>
          <w:p>
            <w:pPr>
              <w:jc w:val="both"/>
            </w:pPr>
            <w:r>
              <w:rPr>
                <w:b/>
                <w:sz w:val="21"/>
              </w:rPr>
              <w:t>（二）</w:t>
            </w:r>
            <w:r>
              <w:rPr>
                <w:b/>
                <w:sz w:val="21"/>
              </w:rPr>
              <w:t>水果的收货要求</w:t>
            </w:r>
          </w:p>
          <w:p>
            <w:pPr>
              <w:jc w:val="both"/>
            </w:pPr>
            <w:r>
              <w:rPr>
                <w:sz w:val="21"/>
              </w:rPr>
              <w:t>1、 水果的质量要严格要求，不符水果质量标准的要剔除或质量次等的要折扣；</w:t>
            </w:r>
          </w:p>
          <w:p>
            <w:pPr>
              <w:jc w:val="both"/>
            </w:pPr>
            <w:r>
              <w:rPr>
                <w:sz w:val="21"/>
              </w:rPr>
              <w:t>2、 水果的数量严格按订货数量收货，一般不浮动；</w:t>
            </w:r>
          </w:p>
          <w:p>
            <w:pPr>
              <w:jc w:val="both"/>
            </w:pPr>
            <w:r>
              <w:rPr>
                <w:sz w:val="21"/>
              </w:rPr>
              <w:t>3、 水果的整体整齐度、成熟度、清洁至关重要；</w:t>
            </w:r>
          </w:p>
          <w:p>
            <w:pPr>
              <w:jc w:val="both"/>
            </w:pPr>
            <w:r>
              <w:rPr>
                <w:sz w:val="21"/>
              </w:rPr>
              <w:t>4、 水果的收货要检查外箱是否完好，内箱的支持度是否够强度。</w:t>
            </w:r>
          </w:p>
          <w:p>
            <w:pPr>
              <w:jc w:val="both"/>
            </w:pPr>
          </w:p>
          <w:tbl>
            <w:tblPr>
              <w:tblInd w:type="dxa" w:w="210"/>
              <w:tblBorders>
                <w:top w:val="none" w:color="000000" w:sz="4"/>
                <w:left w:val="none" w:color="000000" w:sz="4"/>
                <w:bottom w:val="none" w:color="000000" w:sz="4"/>
                <w:right w:val="none" w:color="000000" w:sz="4"/>
                <w:insideH w:val="none"/>
                <w:insideV w:val="none"/>
              </w:tblBorders>
            </w:tblPr>
            <w:tblGrid>
              <w:gridCol w:w="641"/>
              <w:gridCol w:w="2241"/>
              <w:gridCol w:w="757"/>
              <w:gridCol w:w="1936"/>
            </w:tblGrid>
            <w:tr>
              <w:tc>
                <w:tcPr>
                  <w:tcW w:type="dxa" w:w="5575"/>
                  <w:gridSpan w:val="4"/>
                  <w:tcBorders>
                    <w:top w:val="single" w:color="000000" w:sz="4"/>
                    <w:left w:val="single" w:color="000000" w:sz="4"/>
                    <w:bottom w:val="single" w:color="000000" w:sz="4"/>
                    <w:right w:val="single" w:color="000000" w:sz="4"/>
                  </w:tcBorders>
                  <w:vAlign w:val="top"/>
                </w:tcPr>
                <w:p>
                  <w:pPr>
                    <w:ind w:firstLine="3162"/>
                    <w:jc w:val="left"/>
                  </w:pPr>
                  <w:r>
                    <w:rPr>
                      <w:b/>
                      <w:color w:val="000000"/>
                      <w:sz w:val="21"/>
                    </w:rPr>
                    <w:t>04畜肉类</w:t>
                  </w:r>
                </w:p>
              </w:tc>
            </w:tr>
            <w:tr>
              <w:tc>
                <w:tcPr>
                  <w:tcW w:type="dxa" w:w="641"/>
                  <w:tcBorders>
                    <w:top w:val="non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2241"/>
                  <w:tcBorders>
                    <w:top w:val="single" w:color="000000" w:sz="4"/>
                    <w:left w:val="none" w:color="000000" w:sz="4"/>
                    <w:bottom w:val="single" w:color="000000" w:sz="4"/>
                    <w:right w:val="single" w:color="000000" w:sz="4"/>
                  </w:tcBorders>
                  <w:vAlign w:val="top"/>
                </w:tcPr>
                <w:p>
                  <w:pPr>
                    <w:jc w:val="center"/>
                  </w:pPr>
                  <w:r>
                    <w:rPr>
                      <w:b/>
                      <w:color w:val="000000"/>
                      <w:sz w:val="21"/>
                    </w:rPr>
                    <w:t>货物名称</w:t>
                  </w:r>
                </w:p>
              </w:tc>
              <w:tc>
                <w:tcPr>
                  <w:tcW w:type="dxa" w:w="757"/>
                  <w:tcBorders>
                    <w:top w:val="single" w:color="000000" w:sz="4"/>
                    <w:left w:val="none" w:color="000000" w:sz="4"/>
                    <w:bottom w:val="single" w:color="000000" w:sz="4"/>
                    <w:right w:val="single" w:color="000000" w:sz="4"/>
                  </w:tcBorders>
                  <w:vAlign w:val="top"/>
                </w:tcPr>
                <w:p>
                  <w:pPr>
                    <w:jc w:val="center"/>
                  </w:pPr>
                  <w:r>
                    <w:rPr>
                      <w:b/>
                      <w:color w:val="000000"/>
                      <w:sz w:val="21"/>
                    </w:rPr>
                    <w:t>序号</w:t>
                  </w:r>
                </w:p>
              </w:tc>
              <w:tc>
                <w:tcPr>
                  <w:tcW w:type="dxa" w:w="1936"/>
                  <w:tcBorders>
                    <w:top w:val="single" w:color="000000" w:sz="4"/>
                    <w:left w:val="none" w:color="000000" w:sz="4"/>
                    <w:bottom w:val="single" w:color="000000" w:sz="4"/>
                    <w:right w:val="single" w:color="000000" w:sz="4"/>
                  </w:tcBorders>
                  <w:vAlign w:val="top"/>
                </w:tcPr>
                <w:p>
                  <w:pPr>
                    <w:jc w:val="center"/>
                  </w:pPr>
                  <w:r>
                    <w:rPr>
                      <w:b/>
                      <w:color w:val="000000"/>
                      <w:sz w:val="21"/>
                    </w:rPr>
                    <w:t>货物名称</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夹心牛展</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9</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新鲜牛肉</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大牛展</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10</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雪花牛肉</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小牛展</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11</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牛舌</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鲜牛百叶</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鲜羊腩</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新鲜牛骨</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13</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羊排</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牛坑腩</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14</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鲜羊肉</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碎牛腩</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15</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牛柳条</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牛腩</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16</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牛板筋</w:t>
                  </w:r>
                </w:p>
              </w:tc>
            </w:tr>
          </w:tbl>
          <w:p>
            <w:pPr>
              <w:jc w:val="both"/>
            </w:pPr>
            <w:r>
              <w:rPr>
                <w:sz w:val="21"/>
              </w:rPr>
              <w:t>注：所提供的畜肉类食材应是</w:t>
            </w:r>
            <w:r>
              <w:rPr>
                <w:sz w:val="21"/>
              </w:rPr>
              <w:t>安全、新鲜</w:t>
            </w:r>
            <w:r>
              <w:rPr>
                <w:sz w:val="21"/>
              </w:rPr>
              <w:t>，</w:t>
            </w:r>
            <w:r>
              <w:rPr>
                <w:sz w:val="21"/>
              </w:rPr>
              <w:t>无异味、无血迹、无污物、无注水等现象</w:t>
            </w:r>
            <w:r>
              <w:rPr>
                <w:sz w:val="21"/>
              </w:rPr>
              <w:t>，</w:t>
            </w:r>
            <w:r>
              <w:rPr>
                <w:sz w:val="21"/>
              </w:rPr>
              <w:t>具体参考猪肉验收标准。</w:t>
            </w:r>
          </w:p>
          <w:p>
            <w:pPr>
              <w:jc w:val="both"/>
            </w:pPr>
          </w:p>
          <w:tbl>
            <w:tblPr>
              <w:tblInd w:type="dxa" w:w="210"/>
              <w:tblBorders>
                <w:top w:val="none" w:color="000000" w:sz="4"/>
                <w:left w:val="none" w:color="000000" w:sz="4"/>
                <w:bottom w:val="none" w:color="000000" w:sz="4"/>
                <w:right w:val="none" w:color="000000" w:sz="4"/>
                <w:insideH w:val="none"/>
                <w:insideV w:val="none"/>
              </w:tblBorders>
            </w:tblPr>
            <w:tblGrid>
              <w:gridCol w:w="641"/>
              <w:gridCol w:w="2241"/>
              <w:gridCol w:w="757"/>
              <w:gridCol w:w="1936"/>
            </w:tblGrid>
            <w:tr>
              <w:tc>
                <w:tcPr>
                  <w:tcW w:type="dxa" w:w="5575"/>
                  <w:gridSpan w:val="4"/>
                  <w:tcBorders>
                    <w:top w:val="single" w:color="000000" w:sz="4"/>
                    <w:left w:val="single" w:color="000000" w:sz="4"/>
                    <w:bottom w:val="single" w:color="000000" w:sz="4"/>
                    <w:right w:val="single" w:color="000000" w:sz="4"/>
                  </w:tcBorders>
                  <w:vAlign w:val="top"/>
                </w:tcPr>
                <w:p>
                  <w:pPr>
                    <w:ind w:firstLine="3162"/>
                    <w:jc w:val="left"/>
                  </w:pPr>
                  <w:r>
                    <w:rPr>
                      <w:b/>
                      <w:color w:val="000000"/>
                      <w:sz w:val="21"/>
                    </w:rPr>
                    <w:t>05水产类</w:t>
                  </w:r>
                </w:p>
              </w:tc>
            </w:tr>
            <w:tr>
              <w:tc>
                <w:tcPr>
                  <w:tcW w:type="dxa" w:w="641"/>
                  <w:tcBorders>
                    <w:top w:val="non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2241"/>
                  <w:tcBorders>
                    <w:top w:val="single" w:color="000000" w:sz="4"/>
                    <w:left w:val="none" w:color="000000" w:sz="4"/>
                    <w:bottom w:val="single" w:color="000000" w:sz="4"/>
                    <w:right w:val="single" w:color="000000" w:sz="4"/>
                  </w:tcBorders>
                  <w:vAlign w:val="top"/>
                </w:tcPr>
                <w:p>
                  <w:pPr>
                    <w:jc w:val="center"/>
                  </w:pPr>
                  <w:r>
                    <w:rPr>
                      <w:b/>
                      <w:color w:val="000000"/>
                      <w:sz w:val="21"/>
                    </w:rPr>
                    <w:t>货物名称</w:t>
                  </w:r>
                </w:p>
              </w:tc>
              <w:tc>
                <w:tcPr>
                  <w:tcW w:type="dxa" w:w="757"/>
                  <w:tcBorders>
                    <w:top w:val="single" w:color="000000" w:sz="4"/>
                    <w:left w:val="none" w:color="000000" w:sz="4"/>
                    <w:bottom w:val="single" w:color="000000" w:sz="4"/>
                    <w:right w:val="single" w:color="000000" w:sz="4"/>
                  </w:tcBorders>
                  <w:vAlign w:val="top"/>
                </w:tcPr>
                <w:p>
                  <w:pPr>
                    <w:jc w:val="center"/>
                  </w:pPr>
                  <w:r>
                    <w:rPr>
                      <w:b/>
                      <w:color w:val="000000"/>
                      <w:sz w:val="21"/>
                    </w:rPr>
                    <w:t>序号</w:t>
                  </w:r>
                </w:p>
              </w:tc>
              <w:tc>
                <w:tcPr>
                  <w:tcW w:type="dxa" w:w="1936"/>
                  <w:tcBorders>
                    <w:top w:val="single" w:color="000000" w:sz="4"/>
                    <w:left w:val="none" w:color="000000" w:sz="4"/>
                    <w:bottom w:val="single" w:color="000000" w:sz="4"/>
                    <w:right w:val="single" w:color="000000" w:sz="4"/>
                  </w:tcBorders>
                  <w:vAlign w:val="top"/>
                </w:tcPr>
                <w:p>
                  <w:pPr>
                    <w:jc w:val="center"/>
                  </w:pPr>
                  <w:r>
                    <w:rPr>
                      <w:b/>
                      <w:color w:val="000000"/>
                      <w:sz w:val="21"/>
                    </w:rPr>
                    <w:t>货物名称</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鲩鱼</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33</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淡水红仓鱼</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塘鱼</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34</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大鱼泡</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吊水鲩鱼</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35</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脆肉鳝</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吊水大头鱼</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36</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三黎鱼</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鲩鱼</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37</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黄鳝</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鲩鱼腩</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38</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盲曹</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鲩鱼肉</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39</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扁鱼</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鲩鱼尾</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40</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牛蛙</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大头鱼</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41</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鲶鱼</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脆肉鲩</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42</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花甲</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罗非鱼</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43</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白贝（大）</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鲮鱼肉</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44</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水鱼</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鲮鱼骨</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45</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鲜海参</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塘鲺</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46</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花甲王</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黄鱼</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47</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北极贝</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小鲫鱼</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48</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象拨蚌</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17</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大鲫鱼</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49</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青口</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18</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桂花鱼</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50</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带子</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19</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黄骨鱼</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51</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圣子王</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20</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新鲜太阳鱼</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52</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扇贝</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21</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海鲈鱼</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53</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鲜鲍鱼</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22</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鲈鱼</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54</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青斑鱼</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23</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边鱼</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55</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老虎斑</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24</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叉尾鱼</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56</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石斑鱼</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25</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游水立鱼</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57</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龙趸鱼</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26</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游水金鲳鱼</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58</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多宝鱼</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27</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罗氏虾</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59</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明虾</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28</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桂虾</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60</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花蟹</w:t>
                  </w:r>
                  <w:r>
                    <w:rPr>
                      <w:color w:val="000000"/>
                      <w:sz w:val="21"/>
                    </w:rPr>
                    <w:t>/三点蟹</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29</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河虾</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61</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膏蟹</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30</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鸭嘴鱼</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62</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淹仔蟹</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31</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鳄鱼</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63</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花螺</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32</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肉蟹</w:t>
                  </w:r>
                </w:p>
              </w:tc>
              <w:tc>
                <w:tcPr>
                  <w:tcW w:type="dxa" w:w="757"/>
                  <w:tcBorders>
                    <w:top w:val="none" w:color="000000" w:sz="4"/>
                    <w:left w:val="none" w:color="000000" w:sz="4"/>
                    <w:bottom w:val="single" w:color="000000" w:sz="4"/>
                    <w:right w:val="single" w:color="000000" w:sz="4"/>
                  </w:tcBorders>
                  <w:vAlign w:val="top"/>
                </w:tcPr>
                <w:p>
                  <w:pPr>
                    <w:jc w:val="center"/>
                  </w:pPr>
                </w:p>
              </w:tc>
              <w:tc>
                <w:tcPr>
                  <w:tcW w:type="dxa" w:w="1936"/>
                  <w:tcBorders>
                    <w:top w:val="none" w:color="000000" w:sz="4"/>
                    <w:left w:val="none" w:color="000000" w:sz="4"/>
                    <w:bottom w:val="single" w:color="000000" w:sz="4"/>
                    <w:right w:val="single" w:color="000000" w:sz="4"/>
                  </w:tcBorders>
                  <w:vAlign w:val="top"/>
                </w:tcPr>
                <w:p>
                  <w:pPr>
                    <w:jc w:val="center"/>
                  </w:pPr>
                </w:p>
              </w:tc>
            </w:tr>
          </w:tbl>
          <w:p>
            <w:pPr>
              <w:jc w:val="both"/>
            </w:pPr>
          </w:p>
          <w:p>
            <w:pPr>
              <w:jc w:val="both"/>
            </w:pPr>
            <w:r>
              <w:rPr>
                <w:sz w:val="21"/>
              </w:rPr>
              <w:t>注：所提供的水产类应保持较好的外观和质量等级，符合国家食品部门的有关标准</w:t>
            </w:r>
            <w:r>
              <w:rPr>
                <w:sz w:val="21"/>
              </w:rPr>
              <w:t>《水产品卫生管理办法》</w:t>
            </w:r>
            <w:r>
              <w:rPr>
                <w:sz w:val="21"/>
              </w:rPr>
              <w:t>，</w:t>
            </w:r>
            <w:r>
              <w:rPr>
                <w:sz w:val="21"/>
              </w:rPr>
              <w:t>淡水鱼应保证新鲜，海鱼需是新鲜冰鲜、无异味、肉感好。其他水产类保证无异味、无霉烂变质，确保每日新鲜。</w:t>
            </w:r>
          </w:p>
          <w:tbl>
            <w:tblPr>
              <w:tblInd w:type="dxa" w:w="210"/>
              <w:tblBorders>
                <w:top w:val="none" w:color="000000" w:sz="4"/>
                <w:left w:val="none" w:color="000000" w:sz="4"/>
                <w:bottom w:val="none" w:color="000000" w:sz="4"/>
                <w:right w:val="none" w:color="000000" w:sz="4"/>
                <w:insideH w:val="none"/>
                <w:insideV w:val="none"/>
              </w:tblBorders>
            </w:tblPr>
            <w:tblGrid>
              <w:gridCol w:w="641"/>
              <w:gridCol w:w="2241"/>
              <w:gridCol w:w="757"/>
              <w:gridCol w:w="1936"/>
            </w:tblGrid>
            <w:tr>
              <w:tc>
                <w:tcPr>
                  <w:tcW w:type="dxa" w:w="5575"/>
                  <w:gridSpan w:val="4"/>
                  <w:tcBorders>
                    <w:top w:val="single" w:color="000000" w:sz="4"/>
                    <w:left w:val="single" w:color="000000" w:sz="4"/>
                    <w:bottom w:val="single" w:color="000000" w:sz="4"/>
                    <w:right w:val="single" w:color="000000" w:sz="4"/>
                  </w:tcBorders>
                  <w:vAlign w:val="top"/>
                </w:tcPr>
                <w:p>
                  <w:pPr>
                    <w:ind w:firstLine="3162"/>
                    <w:jc w:val="left"/>
                  </w:pPr>
                  <w:r>
                    <w:rPr>
                      <w:b/>
                      <w:color w:val="000000"/>
                      <w:sz w:val="21"/>
                    </w:rPr>
                    <w:t>06冰鲜、冻品类</w:t>
                  </w:r>
                </w:p>
              </w:tc>
            </w:tr>
            <w:tr>
              <w:tc>
                <w:tcPr>
                  <w:tcW w:type="dxa" w:w="641"/>
                  <w:tcBorders>
                    <w:top w:val="non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2241"/>
                  <w:tcBorders>
                    <w:top w:val="single" w:color="000000" w:sz="4"/>
                    <w:left w:val="none" w:color="000000" w:sz="4"/>
                    <w:bottom w:val="single" w:color="000000" w:sz="4"/>
                    <w:right w:val="single" w:color="000000" w:sz="4"/>
                  </w:tcBorders>
                  <w:vAlign w:val="top"/>
                </w:tcPr>
                <w:p>
                  <w:pPr>
                    <w:jc w:val="center"/>
                  </w:pPr>
                  <w:r>
                    <w:rPr>
                      <w:b/>
                      <w:color w:val="000000"/>
                      <w:sz w:val="21"/>
                    </w:rPr>
                    <w:t>货物名称</w:t>
                  </w:r>
                </w:p>
              </w:tc>
              <w:tc>
                <w:tcPr>
                  <w:tcW w:type="dxa" w:w="757"/>
                  <w:tcBorders>
                    <w:top w:val="single" w:color="000000" w:sz="4"/>
                    <w:left w:val="none" w:color="000000" w:sz="4"/>
                    <w:bottom w:val="single" w:color="000000" w:sz="4"/>
                    <w:right w:val="single" w:color="000000" w:sz="4"/>
                  </w:tcBorders>
                  <w:vAlign w:val="top"/>
                </w:tcPr>
                <w:p>
                  <w:pPr>
                    <w:jc w:val="center"/>
                  </w:pPr>
                  <w:r>
                    <w:rPr>
                      <w:b/>
                      <w:color w:val="000000"/>
                      <w:sz w:val="21"/>
                    </w:rPr>
                    <w:t>序号</w:t>
                  </w:r>
                </w:p>
              </w:tc>
              <w:tc>
                <w:tcPr>
                  <w:tcW w:type="dxa" w:w="1936"/>
                  <w:tcBorders>
                    <w:top w:val="single" w:color="000000" w:sz="4"/>
                    <w:left w:val="none" w:color="000000" w:sz="4"/>
                    <w:bottom w:val="single" w:color="000000" w:sz="4"/>
                    <w:right w:val="single" w:color="000000" w:sz="4"/>
                  </w:tcBorders>
                  <w:vAlign w:val="top"/>
                </w:tcPr>
                <w:p>
                  <w:pPr>
                    <w:jc w:val="center"/>
                  </w:pPr>
                  <w:r>
                    <w:rPr>
                      <w:b/>
                      <w:color w:val="000000"/>
                      <w:sz w:val="21"/>
                    </w:rPr>
                    <w:t>货物名称</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冻鸡腿（琵琶腿）</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28</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冰鲜红杉鱼</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冻牛腩</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29</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冰鲜小白仓</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冻鸭脚</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30</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冰鲜马鲛鱼</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冻鸭肾</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31</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冰鲜金鲳鱼</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冻鸭肾</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32</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冰鲜南美鲳</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冻鱿鱼翼</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33</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冰鲜黄花鱼</w:t>
                  </w:r>
                  <w:r>
                    <w:rPr>
                      <w:color w:val="000000"/>
                      <w:sz w:val="21"/>
                    </w:rPr>
                    <w:t>/小</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干蒸馅</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34</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冰鲜师头鱼</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墨鱼饼</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35</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冰鲜池鱼</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黑椒</w:t>
                  </w:r>
                  <w:r>
                    <w:rPr>
                      <w:color w:val="000000"/>
                      <w:sz w:val="21"/>
                    </w:rPr>
                    <w:t>T骨猪扒</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36</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冰鲜泥猛鱼</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黑椒脆皮鸡扒</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37</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冰鲜马头鱼</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牛腩</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38</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冰鲜沙尖鱼</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鸡中翅</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39</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冰鲜小剥皮鱼</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毛毛肉</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40</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冰鲜带鱼</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墨鱼丸</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41</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冰鲜秋刀鱼</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牛仔骨</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42</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冰冻多春鱼</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竹肠头</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43</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冰鲜鱿鱼</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17</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有味猪肉胶</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44</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冰鲜鱿鱼须</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18</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香脆油条</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45</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九肚鱼</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19</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手打猪肉丸</w:t>
                  </w:r>
                </w:p>
              </w:tc>
              <w:tc>
                <w:tcPr>
                  <w:tcW w:type="dxa" w:w="757"/>
                  <w:tcBorders>
                    <w:top w:val="none" w:color="000000" w:sz="4"/>
                    <w:left w:val="none" w:color="000000" w:sz="4"/>
                    <w:bottom w:val="single" w:color="000000" w:sz="4"/>
                    <w:right w:val="single" w:color="000000" w:sz="4"/>
                  </w:tcBorders>
                  <w:vAlign w:val="top"/>
                </w:tcPr>
                <w:p>
                  <w:pPr>
                    <w:jc w:val="center"/>
                  </w:pPr>
                </w:p>
              </w:tc>
              <w:tc>
                <w:tcPr>
                  <w:tcW w:type="dxa" w:w="1936"/>
                  <w:tcBorders>
                    <w:top w:val="none" w:color="000000" w:sz="4"/>
                    <w:left w:val="none" w:color="000000" w:sz="4"/>
                    <w:bottom w:val="single" w:color="000000" w:sz="4"/>
                    <w:right w:val="single" w:color="000000" w:sz="4"/>
                  </w:tcBorders>
                  <w:vAlign w:val="top"/>
                </w:tcPr>
                <w:p>
                  <w:pPr>
                    <w:jc w:val="center"/>
                  </w:pP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20</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鱼蛋</w:t>
                  </w:r>
                </w:p>
              </w:tc>
              <w:tc>
                <w:tcPr>
                  <w:tcW w:type="dxa" w:w="757"/>
                  <w:tcBorders>
                    <w:top w:val="none" w:color="000000" w:sz="4"/>
                    <w:left w:val="none" w:color="000000" w:sz="4"/>
                    <w:bottom w:val="single" w:color="000000" w:sz="4"/>
                    <w:right w:val="single" w:color="000000" w:sz="4"/>
                  </w:tcBorders>
                  <w:vAlign w:val="top"/>
                </w:tcPr>
                <w:p>
                  <w:pPr>
                    <w:jc w:val="center"/>
                  </w:pPr>
                </w:p>
              </w:tc>
              <w:tc>
                <w:tcPr>
                  <w:tcW w:type="dxa" w:w="1936"/>
                  <w:tcBorders>
                    <w:top w:val="none" w:color="000000" w:sz="4"/>
                    <w:left w:val="none" w:color="000000" w:sz="4"/>
                    <w:bottom w:val="single" w:color="000000" w:sz="4"/>
                    <w:right w:val="single" w:color="000000" w:sz="4"/>
                  </w:tcBorders>
                  <w:vAlign w:val="top"/>
                </w:tcPr>
                <w:p>
                  <w:pPr>
                    <w:jc w:val="center"/>
                  </w:pP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21</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蟹柳</w:t>
                  </w:r>
                </w:p>
              </w:tc>
              <w:tc>
                <w:tcPr>
                  <w:tcW w:type="dxa" w:w="757"/>
                  <w:tcBorders>
                    <w:top w:val="none" w:color="000000" w:sz="4"/>
                    <w:left w:val="none" w:color="000000" w:sz="4"/>
                    <w:bottom w:val="single" w:color="000000" w:sz="4"/>
                    <w:right w:val="single" w:color="000000" w:sz="4"/>
                  </w:tcBorders>
                  <w:vAlign w:val="top"/>
                </w:tcPr>
                <w:p>
                  <w:pPr>
                    <w:jc w:val="center"/>
                  </w:pPr>
                </w:p>
              </w:tc>
              <w:tc>
                <w:tcPr>
                  <w:tcW w:type="dxa" w:w="1936"/>
                  <w:tcBorders>
                    <w:top w:val="none" w:color="000000" w:sz="4"/>
                    <w:left w:val="none" w:color="000000" w:sz="4"/>
                    <w:bottom w:val="single" w:color="000000" w:sz="4"/>
                    <w:right w:val="single" w:color="000000" w:sz="4"/>
                  </w:tcBorders>
                  <w:vAlign w:val="top"/>
                </w:tcPr>
                <w:p>
                  <w:pPr>
                    <w:jc w:val="center"/>
                  </w:pP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22</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叉烧包</w:t>
                  </w:r>
                </w:p>
              </w:tc>
              <w:tc>
                <w:tcPr>
                  <w:tcW w:type="dxa" w:w="757"/>
                  <w:tcBorders>
                    <w:top w:val="none" w:color="000000" w:sz="4"/>
                    <w:left w:val="none" w:color="000000" w:sz="4"/>
                    <w:bottom w:val="single" w:color="000000" w:sz="4"/>
                    <w:right w:val="single" w:color="000000" w:sz="4"/>
                  </w:tcBorders>
                  <w:vAlign w:val="top"/>
                </w:tcPr>
                <w:p>
                  <w:pPr>
                    <w:jc w:val="center"/>
                  </w:pPr>
                </w:p>
              </w:tc>
              <w:tc>
                <w:tcPr>
                  <w:tcW w:type="dxa" w:w="1936"/>
                  <w:tcBorders>
                    <w:top w:val="none" w:color="000000" w:sz="4"/>
                    <w:left w:val="none" w:color="000000" w:sz="4"/>
                    <w:bottom w:val="single" w:color="000000" w:sz="4"/>
                    <w:right w:val="single" w:color="000000" w:sz="4"/>
                  </w:tcBorders>
                  <w:vAlign w:val="top"/>
                </w:tcPr>
                <w:p>
                  <w:pPr>
                    <w:jc w:val="center"/>
                  </w:pP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23</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牛腩</w:t>
                  </w:r>
                </w:p>
              </w:tc>
              <w:tc>
                <w:tcPr>
                  <w:tcW w:type="dxa" w:w="757"/>
                  <w:tcBorders>
                    <w:top w:val="none" w:color="000000" w:sz="4"/>
                    <w:left w:val="none" w:color="000000" w:sz="4"/>
                    <w:bottom w:val="single" w:color="000000" w:sz="4"/>
                    <w:right w:val="single" w:color="000000" w:sz="4"/>
                  </w:tcBorders>
                  <w:vAlign w:val="top"/>
                </w:tcPr>
                <w:p>
                  <w:pPr>
                    <w:jc w:val="center"/>
                  </w:pPr>
                </w:p>
              </w:tc>
              <w:tc>
                <w:tcPr>
                  <w:tcW w:type="dxa" w:w="1936"/>
                  <w:tcBorders>
                    <w:top w:val="none" w:color="000000" w:sz="4"/>
                    <w:left w:val="none" w:color="000000" w:sz="4"/>
                    <w:bottom w:val="single" w:color="000000" w:sz="4"/>
                    <w:right w:val="single" w:color="000000" w:sz="4"/>
                  </w:tcBorders>
                  <w:vAlign w:val="top"/>
                </w:tcPr>
                <w:p>
                  <w:pPr>
                    <w:jc w:val="center"/>
                  </w:pP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24</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蛋挞皮</w:t>
                  </w:r>
                </w:p>
              </w:tc>
              <w:tc>
                <w:tcPr>
                  <w:tcW w:type="dxa" w:w="757"/>
                  <w:tcBorders>
                    <w:top w:val="none" w:color="000000" w:sz="4"/>
                    <w:left w:val="none" w:color="000000" w:sz="4"/>
                    <w:bottom w:val="single" w:color="000000" w:sz="4"/>
                    <w:right w:val="single" w:color="000000" w:sz="4"/>
                  </w:tcBorders>
                  <w:vAlign w:val="top"/>
                </w:tcPr>
                <w:p>
                  <w:pPr>
                    <w:jc w:val="center"/>
                  </w:pPr>
                </w:p>
              </w:tc>
              <w:tc>
                <w:tcPr>
                  <w:tcW w:type="dxa" w:w="1936"/>
                  <w:tcBorders>
                    <w:top w:val="none" w:color="000000" w:sz="4"/>
                    <w:left w:val="none" w:color="000000" w:sz="4"/>
                    <w:bottom w:val="single" w:color="000000" w:sz="4"/>
                    <w:right w:val="single" w:color="000000" w:sz="4"/>
                  </w:tcBorders>
                  <w:vAlign w:val="top"/>
                </w:tcPr>
                <w:p>
                  <w:pPr>
                    <w:jc w:val="center"/>
                  </w:pP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25</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油条</w:t>
                  </w:r>
                </w:p>
              </w:tc>
              <w:tc>
                <w:tcPr>
                  <w:tcW w:type="dxa" w:w="757"/>
                  <w:tcBorders>
                    <w:top w:val="none" w:color="000000" w:sz="4"/>
                    <w:left w:val="none" w:color="000000" w:sz="4"/>
                    <w:bottom w:val="single" w:color="000000" w:sz="4"/>
                    <w:right w:val="single" w:color="000000" w:sz="4"/>
                  </w:tcBorders>
                  <w:vAlign w:val="top"/>
                </w:tcPr>
                <w:p>
                  <w:pPr>
                    <w:jc w:val="center"/>
                  </w:pPr>
                </w:p>
              </w:tc>
              <w:tc>
                <w:tcPr>
                  <w:tcW w:type="dxa" w:w="1936"/>
                  <w:tcBorders>
                    <w:top w:val="none" w:color="000000" w:sz="4"/>
                    <w:left w:val="none" w:color="000000" w:sz="4"/>
                    <w:bottom w:val="single" w:color="000000" w:sz="4"/>
                    <w:right w:val="single" w:color="000000" w:sz="4"/>
                  </w:tcBorders>
                  <w:vAlign w:val="top"/>
                </w:tcPr>
                <w:p>
                  <w:pPr>
                    <w:jc w:val="center"/>
                  </w:pP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26</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淡味黄油</w:t>
                  </w:r>
                </w:p>
              </w:tc>
              <w:tc>
                <w:tcPr>
                  <w:tcW w:type="dxa" w:w="757"/>
                  <w:tcBorders>
                    <w:top w:val="none" w:color="000000" w:sz="4"/>
                    <w:left w:val="none" w:color="000000" w:sz="4"/>
                    <w:bottom w:val="single" w:color="000000" w:sz="4"/>
                    <w:right w:val="single" w:color="000000" w:sz="4"/>
                  </w:tcBorders>
                  <w:vAlign w:val="top"/>
                </w:tcPr>
                <w:p>
                  <w:pPr>
                    <w:jc w:val="center"/>
                  </w:pPr>
                </w:p>
              </w:tc>
              <w:tc>
                <w:tcPr>
                  <w:tcW w:type="dxa" w:w="1936"/>
                  <w:tcBorders>
                    <w:top w:val="none" w:color="000000" w:sz="4"/>
                    <w:left w:val="none" w:color="000000" w:sz="4"/>
                    <w:bottom w:val="single" w:color="000000" w:sz="4"/>
                    <w:right w:val="single" w:color="000000" w:sz="4"/>
                  </w:tcBorders>
                  <w:vAlign w:val="top"/>
                </w:tcPr>
                <w:p>
                  <w:pPr>
                    <w:jc w:val="center"/>
                  </w:pP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27</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黄油</w:t>
                  </w:r>
                </w:p>
              </w:tc>
              <w:tc>
                <w:tcPr>
                  <w:tcW w:type="dxa" w:w="757"/>
                  <w:tcBorders>
                    <w:top w:val="none" w:color="000000" w:sz="4"/>
                    <w:left w:val="none" w:color="000000" w:sz="4"/>
                    <w:bottom w:val="single" w:color="000000" w:sz="4"/>
                    <w:right w:val="single" w:color="000000" w:sz="4"/>
                  </w:tcBorders>
                  <w:vAlign w:val="top"/>
                </w:tcPr>
                <w:p>
                  <w:pPr>
                    <w:jc w:val="center"/>
                  </w:pPr>
                </w:p>
              </w:tc>
              <w:tc>
                <w:tcPr>
                  <w:tcW w:type="dxa" w:w="1936"/>
                  <w:tcBorders>
                    <w:top w:val="none" w:color="000000" w:sz="4"/>
                    <w:left w:val="none" w:color="000000" w:sz="4"/>
                    <w:bottom w:val="single" w:color="000000" w:sz="4"/>
                    <w:right w:val="single" w:color="000000" w:sz="4"/>
                  </w:tcBorders>
                  <w:vAlign w:val="top"/>
                </w:tcPr>
                <w:p>
                  <w:pPr>
                    <w:jc w:val="center"/>
                  </w:pPr>
                </w:p>
              </w:tc>
            </w:tr>
          </w:tbl>
          <w:p>
            <w:pPr>
              <w:jc w:val="both"/>
            </w:pPr>
            <w:r>
              <w:rPr>
                <w:sz w:val="21"/>
              </w:rPr>
              <w:t>注：所提供的冰鲜、冻品类必须符合食品卫生要求及国家有关标准和行业规范，肉体冻实而坚硬，无化冻现象且在保质期内。主要使用食材验收要求具体如下：</w:t>
            </w:r>
          </w:p>
          <w:p>
            <w:pPr>
              <w:jc w:val="both"/>
            </w:pPr>
            <w:r>
              <w:rPr>
                <w:sz w:val="21"/>
              </w:rPr>
              <w:t>1、 真空包装， 清洁完整无破箱， 商标、 品名、 生产地址、 净含量、生产日期、 保质期</w:t>
            </w:r>
            <w:r>
              <w:rPr>
                <w:sz w:val="21"/>
              </w:rPr>
              <w:t>标识</w:t>
            </w:r>
            <w:r>
              <w:rPr>
                <w:sz w:val="21"/>
              </w:rPr>
              <w:t>齐全且明显在保质期内，</w:t>
            </w:r>
            <w:r>
              <w:rPr>
                <w:sz w:val="21"/>
              </w:rPr>
              <w:t>且不超过保质期三分之一。如冻品解冻、软化、</w:t>
            </w:r>
            <w:r>
              <w:rPr>
                <w:sz w:val="21"/>
              </w:rPr>
              <w:t>出水带血水，则</w:t>
            </w:r>
            <w:r>
              <w:rPr>
                <w:sz w:val="21"/>
              </w:rPr>
              <w:t>拒绝</w:t>
            </w:r>
            <w:r>
              <w:rPr>
                <w:sz w:val="21"/>
              </w:rPr>
              <w:t>收货。</w:t>
            </w:r>
            <w:r>
              <w:rPr>
                <w:sz w:val="21"/>
              </w:rPr>
              <w:t>称重时要扣除纸箱、</w:t>
            </w:r>
            <w:r>
              <w:rPr>
                <w:sz w:val="21"/>
              </w:rPr>
              <w:t>冰块的重量，</w:t>
            </w:r>
            <w:r>
              <w:rPr>
                <w:sz w:val="21"/>
              </w:rPr>
              <w:t>以货品净重为准。</w:t>
            </w:r>
            <w:r>
              <w:rPr>
                <w:sz w:val="21"/>
              </w:rPr>
              <w:t>如果外包装箱上标有净重，</w:t>
            </w:r>
            <w:r>
              <w:rPr>
                <w:sz w:val="21"/>
              </w:rPr>
              <w:t>按净重入库，如果没有净重标识，含冰量</w:t>
            </w:r>
            <w:r>
              <w:rPr>
                <w:sz w:val="21"/>
              </w:rPr>
              <w:t>统一按</w:t>
            </w:r>
            <w:r>
              <w:rPr>
                <w:sz w:val="21"/>
              </w:rPr>
              <w:t>5%计算</w:t>
            </w:r>
            <w:r>
              <w:rPr>
                <w:sz w:val="21"/>
              </w:rPr>
              <w:t>。</w:t>
            </w:r>
          </w:p>
          <w:p>
            <w:pPr>
              <w:jc w:val="both"/>
            </w:pPr>
            <w:r>
              <w:rPr>
                <w:sz w:val="21"/>
              </w:rPr>
              <w:t>2、 冻虾仁： 冰衣表面完整、清洁</w:t>
            </w:r>
            <w:r>
              <w:rPr>
                <w:sz w:val="21"/>
              </w:rPr>
              <w:t>。</w:t>
            </w:r>
            <w:r>
              <w:rPr>
                <w:sz w:val="21"/>
              </w:rPr>
              <w:t>肉质呈淡黄色或乳白色，无异味，组织坚密有弹性，有适当光泽。虾体基本完整，允许</w:t>
            </w:r>
            <w:r>
              <w:rPr>
                <w:sz w:val="21"/>
              </w:rPr>
              <w:t>头</w:t>
            </w:r>
            <w:r>
              <w:rPr>
                <w:sz w:val="21"/>
              </w:rPr>
              <w:t>部稍有残缺，清洁无杂质。冰鲜虾无断头现象，虾身清洁无污物。</w:t>
            </w:r>
          </w:p>
          <w:p>
            <w:pPr>
              <w:jc w:val="both"/>
            </w:pPr>
            <w:r>
              <w:rPr>
                <w:sz w:val="21"/>
              </w:rPr>
              <w:t>3、 冻鱼： 鱼鳞完整、色泽清亮、肌体无残缺。鱼眼凸起，清亮且黑白分明，洁净无污物。鱼肛门完整无裂，外口紧缩，无黄红浑浊颜色。</w:t>
            </w:r>
          </w:p>
          <w:p>
            <w:pPr>
              <w:jc w:val="both"/>
            </w:pPr>
            <w:r>
              <w:rPr>
                <w:sz w:val="21"/>
              </w:rPr>
              <w:t>4、 冻禽：色泽清白、爽洁、有光泽、无残羽，无腐臭气味，分割部件应符合标准， 无残缺。</w:t>
            </w:r>
          </w:p>
          <w:p>
            <w:pPr>
              <w:jc w:val="both"/>
            </w:pPr>
            <w:r>
              <w:rPr>
                <w:sz w:val="21"/>
              </w:rPr>
              <w:t>5、 冻斋肉： 外表颜色比冷却肉鲜明，在表面切开处为浅玫瑰色至灰色，用手或热刀触之，立刻显示鲜红色。肉坚硬，像冰一样，敲击有响声。化冻时，有肉的正常味，略潮，没有熟肉味。猪、 羊脂肪为白色，牛脂肪为淡黄色。肌腱为白色</w:t>
            </w:r>
            <w:r>
              <w:rPr>
                <w:sz w:val="21"/>
              </w:rPr>
              <w:t>或</w:t>
            </w:r>
            <w:r>
              <w:rPr>
                <w:sz w:val="21"/>
              </w:rPr>
              <w:t>石灰色。无杂质，无肌肉风干现象，无白、黄、</w:t>
            </w:r>
            <w:r>
              <w:rPr>
                <w:sz w:val="21"/>
              </w:rPr>
              <w:t>绿斑、</w:t>
            </w:r>
            <w:r>
              <w:rPr>
                <w:sz w:val="21"/>
              </w:rPr>
              <w:t>污血，</w:t>
            </w:r>
            <w:r>
              <w:rPr>
                <w:sz w:val="21"/>
              </w:rPr>
              <w:t>无</w:t>
            </w:r>
            <w:r>
              <w:rPr>
                <w:sz w:val="21"/>
              </w:rPr>
              <w:t>过多冰衣，无白霜，</w:t>
            </w:r>
            <w:r>
              <w:rPr>
                <w:sz w:val="21"/>
              </w:rPr>
              <w:t>按标准部位分割。</w:t>
            </w:r>
          </w:p>
          <w:p>
            <w:pPr>
              <w:jc w:val="both"/>
            </w:pPr>
          </w:p>
          <w:tbl>
            <w:tblPr>
              <w:tblInd w:type="dxa" w:w="210"/>
              <w:tblBorders>
                <w:top w:val="none" w:color="000000" w:sz="4"/>
                <w:left w:val="none" w:color="000000" w:sz="4"/>
                <w:bottom w:val="none" w:color="000000" w:sz="4"/>
                <w:right w:val="none" w:color="000000" w:sz="4"/>
                <w:insideH w:val="none"/>
                <w:insideV w:val="none"/>
              </w:tblBorders>
            </w:tblPr>
            <w:tblGrid>
              <w:gridCol w:w="647"/>
              <w:gridCol w:w="2236"/>
              <w:gridCol w:w="760"/>
              <w:gridCol w:w="1930"/>
            </w:tblGrid>
            <w:tr>
              <w:tc>
                <w:tcPr>
                  <w:tcW w:type="dxa" w:w="5573"/>
                  <w:gridSpan w:val="4"/>
                  <w:tcBorders>
                    <w:top w:val="single" w:color="000000" w:sz="4"/>
                    <w:left w:val="single" w:color="000000" w:sz="4"/>
                    <w:bottom w:val="single" w:color="000000" w:sz="4"/>
                    <w:right w:val="single" w:color="000000" w:sz="4"/>
                  </w:tcBorders>
                  <w:vAlign w:val="top"/>
                </w:tcPr>
                <w:p>
                  <w:pPr>
                    <w:ind w:firstLine="3162"/>
                    <w:jc w:val="left"/>
                  </w:pPr>
                  <w:r>
                    <w:rPr>
                      <w:b/>
                      <w:color w:val="000000"/>
                      <w:sz w:val="21"/>
                    </w:rPr>
                    <w:t>07熟食类</w:t>
                  </w:r>
                </w:p>
              </w:tc>
            </w:tr>
            <w:tr>
              <w:tc>
                <w:tcPr>
                  <w:tcW w:type="dxa" w:w="647"/>
                  <w:tcBorders>
                    <w:top w:val="non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2236"/>
                  <w:tcBorders>
                    <w:top w:val="single" w:color="000000" w:sz="4"/>
                    <w:left w:val="none" w:color="000000" w:sz="4"/>
                    <w:bottom w:val="single" w:color="000000" w:sz="4"/>
                    <w:right w:val="single" w:color="000000" w:sz="4"/>
                  </w:tcBorders>
                  <w:vAlign w:val="top"/>
                </w:tcPr>
                <w:p>
                  <w:pPr>
                    <w:jc w:val="center"/>
                  </w:pPr>
                  <w:r>
                    <w:rPr>
                      <w:b/>
                      <w:color w:val="000000"/>
                      <w:sz w:val="21"/>
                    </w:rPr>
                    <w:t>货物名称</w:t>
                  </w:r>
                </w:p>
              </w:tc>
              <w:tc>
                <w:tcPr>
                  <w:tcW w:type="dxa" w:w="760"/>
                  <w:tcBorders>
                    <w:top w:val="single" w:color="000000" w:sz="4"/>
                    <w:left w:val="none" w:color="000000" w:sz="4"/>
                    <w:bottom w:val="single" w:color="000000" w:sz="4"/>
                    <w:right w:val="single" w:color="000000" w:sz="4"/>
                  </w:tcBorders>
                  <w:vAlign w:val="top"/>
                </w:tcPr>
                <w:p>
                  <w:pPr>
                    <w:jc w:val="center"/>
                  </w:pPr>
                  <w:r>
                    <w:rPr>
                      <w:b/>
                      <w:color w:val="000000"/>
                      <w:sz w:val="21"/>
                    </w:rPr>
                    <w:t>序号</w:t>
                  </w:r>
                </w:p>
              </w:tc>
              <w:tc>
                <w:tcPr>
                  <w:tcW w:type="dxa" w:w="1930"/>
                  <w:tcBorders>
                    <w:top w:val="single" w:color="000000" w:sz="4"/>
                    <w:left w:val="none" w:color="000000" w:sz="4"/>
                    <w:bottom w:val="single" w:color="000000" w:sz="4"/>
                    <w:right w:val="single" w:color="000000" w:sz="4"/>
                  </w:tcBorders>
                  <w:vAlign w:val="top"/>
                </w:tcPr>
                <w:p>
                  <w:pPr>
                    <w:jc w:val="center"/>
                  </w:pPr>
                  <w:r>
                    <w:rPr>
                      <w:b/>
                      <w:color w:val="000000"/>
                      <w:sz w:val="21"/>
                    </w:rPr>
                    <w:t>货物名称</w:t>
                  </w:r>
                </w:p>
              </w:tc>
            </w:tr>
            <w:tr>
              <w:tc>
                <w:tcPr>
                  <w:tcW w:type="dxa" w:w="647"/>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2236"/>
                  <w:tcBorders>
                    <w:top w:val="none" w:color="000000" w:sz="4"/>
                    <w:left w:val="none" w:color="000000" w:sz="4"/>
                    <w:bottom w:val="single" w:color="000000" w:sz="4"/>
                    <w:right w:val="single" w:color="000000" w:sz="4"/>
                  </w:tcBorders>
                  <w:vAlign w:val="top"/>
                </w:tcPr>
                <w:p>
                  <w:pPr>
                    <w:jc w:val="center"/>
                  </w:pPr>
                  <w:r>
                    <w:rPr>
                      <w:color w:val="000000"/>
                      <w:sz w:val="21"/>
                    </w:rPr>
                    <w:t>白切鸡</w:t>
                  </w:r>
                </w:p>
              </w:tc>
              <w:tc>
                <w:tcPr>
                  <w:tcW w:type="dxa" w:w="760"/>
                  <w:tcBorders>
                    <w:top w:val="none" w:color="000000" w:sz="4"/>
                    <w:left w:val="none" w:color="000000" w:sz="4"/>
                    <w:bottom w:val="single" w:color="000000" w:sz="4"/>
                    <w:right w:val="single" w:color="000000" w:sz="4"/>
                  </w:tcBorders>
                  <w:vAlign w:val="top"/>
                </w:tcPr>
                <w:p>
                  <w:pPr>
                    <w:jc w:val="center"/>
                  </w:pPr>
                  <w:r>
                    <w:rPr>
                      <w:color w:val="000000"/>
                      <w:sz w:val="21"/>
                    </w:rPr>
                    <w:t>23</w:t>
                  </w:r>
                </w:p>
              </w:tc>
              <w:tc>
                <w:tcPr>
                  <w:tcW w:type="dxa" w:w="1930"/>
                  <w:tcBorders>
                    <w:top w:val="none" w:color="000000" w:sz="4"/>
                    <w:left w:val="none" w:color="000000" w:sz="4"/>
                    <w:bottom w:val="single" w:color="000000" w:sz="4"/>
                    <w:right w:val="single" w:color="000000" w:sz="4"/>
                  </w:tcBorders>
                  <w:vAlign w:val="top"/>
                </w:tcPr>
                <w:p>
                  <w:pPr>
                    <w:jc w:val="center"/>
                  </w:pPr>
                  <w:r>
                    <w:rPr>
                      <w:color w:val="000000"/>
                      <w:sz w:val="21"/>
                    </w:rPr>
                    <w:t>腊肉</w:t>
                  </w:r>
                </w:p>
              </w:tc>
            </w:tr>
            <w:tr>
              <w:tc>
                <w:tcPr>
                  <w:tcW w:type="dxa" w:w="647"/>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2236"/>
                  <w:tcBorders>
                    <w:top w:val="none" w:color="000000" w:sz="4"/>
                    <w:left w:val="none" w:color="000000" w:sz="4"/>
                    <w:bottom w:val="single" w:color="000000" w:sz="4"/>
                    <w:right w:val="single" w:color="000000" w:sz="4"/>
                  </w:tcBorders>
                  <w:vAlign w:val="top"/>
                </w:tcPr>
                <w:p>
                  <w:pPr>
                    <w:jc w:val="center"/>
                  </w:pPr>
                  <w:r>
                    <w:rPr>
                      <w:color w:val="000000"/>
                      <w:sz w:val="21"/>
                    </w:rPr>
                    <w:t>叉烧</w:t>
                  </w:r>
                </w:p>
              </w:tc>
              <w:tc>
                <w:tcPr>
                  <w:tcW w:type="dxa" w:w="760"/>
                  <w:tcBorders>
                    <w:top w:val="none" w:color="000000" w:sz="4"/>
                    <w:left w:val="none" w:color="000000" w:sz="4"/>
                    <w:bottom w:val="single" w:color="000000" w:sz="4"/>
                    <w:right w:val="single" w:color="000000" w:sz="4"/>
                  </w:tcBorders>
                  <w:vAlign w:val="top"/>
                </w:tcPr>
                <w:p>
                  <w:pPr>
                    <w:jc w:val="center"/>
                  </w:pPr>
                  <w:r>
                    <w:rPr>
                      <w:color w:val="000000"/>
                      <w:sz w:val="21"/>
                    </w:rPr>
                    <w:t>24</w:t>
                  </w:r>
                </w:p>
              </w:tc>
              <w:tc>
                <w:tcPr>
                  <w:tcW w:type="dxa" w:w="1930"/>
                  <w:tcBorders>
                    <w:top w:val="none" w:color="000000" w:sz="4"/>
                    <w:left w:val="none" w:color="000000" w:sz="4"/>
                    <w:bottom w:val="single" w:color="000000" w:sz="4"/>
                    <w:right w:val="single" w:color="000000" w:sz="4"/>
                  </w:tcBorders>
                  <w:vAlign w:val="top"/>
                </w:tcPr>
                <w:p>
                  <w:pPr>
                    <w:jc w:val="center"/>
                  </w:pPr>
                  <w:r>
                    <w:rPr>
                      <w:color w:val="000000"/>
                      <w:sz w:val="21"/>
                    </w:rPr>
                    <w:t>腊肠</w:t>
                  </w:r>
                </w:p>
              </w:tc>
            </w:tr>
            <w:tr>
              <w:tc>
                <w:tcPr>
                  <w:tcW w:type="dxa" w:w="647"/>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2236"/>
                  <w:tcBorders>
                    <w:top w:val="none" w:color="000000" w:sz="4"/>
                    <w:left w:val="none" w:color="000000" w:sz="4"/>
                    <w:bottom w:val="single" w:color="000000" w:sz="4"/>
                    <w:right w:val="single" w:color="000000" w:sz="4"/>
                  </w:tcBorders>
                  <w:vAlign w:val="top"/>
                </w:tcPr>
                <w:p>
                  <w:pPr>
                    <w:jc w:val="center"/>
                  </w:pPr>
                  <w:r>
                    <w:rPr>
                      <w:color w:val="000000"/>
                      <w:sz w:val="21"/>
                    </w:rPr>
                    <w:t>卤水鸭</w:t>
                  </w:r>
                </w:p>
              </w:tc>
              <w:tc>
                <w:tcPr>
                  <w:tcW w:type="dxa" w:w="760"/>
                  <w:tcBorders>
                    <w:top w:val="none" w:color="000000" w:sz="4"/>
                    <w:left w:val="none" w:color="000000" w:sz="4"/>
                    <w:bottom w:val="single" w:color="000000" w:sz="4"/>
                    <w:right w:val="single" w:color="000000" w:sz="4"/>
                  </w:tcBorders>
                  <w:vAlign w:val="top"/>
                </w:tcPr>
                <w:p>
                  <w:pPr>
                    <w:jc w:val="center"/>
                  </w:pPr>
                  <w:r>
                    <w:rPr>
                      <w:color w:val="000000"/>
                      <w:sz w:val="21"/>
                    </w:rPr>
                    <w:t>25</w:t>
                  </w:r>
                </w:p>
              </w:tc>
              <w:tc>
                <w:tcPr>
                  <w:tcW w:type="dxa" w:w="1930"/>
                  <w:tcBorders>
                    <w:top w:val="none" w:color="000000" w:sz="4"/>
                    <w:left w:val="none" w:color="000000" w:sz="4"/>
                    <w:bottom w:val="single" w:color="000000" w:sz="4"/>
                    <w:right w:val="single" w:color="000000" w:sz="4"/>
                  </w:tcBorders>
                  <w:vAlign w:val="top"/>
                </w:tcPr>
                <w:p>
                  <w:pPr>
                    <w:jc w:val="center"/>
                  </w:pPr>
                  <w:r>
                    <w:rPr>
                      <w:color w:val="000000"/>
                      <w:sz w:val="21"/>
                    </w:rPr>
                    <w:t>腊鸭腿</w:t>
                  </w:r>
                </w:p>
              </w:tc>
            </w:tr>
            <w:tr>
              <w:tc>
                <w:tcPr>
                  <w:tcW w:type="dxa" w:w="647"/>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2236"/>
                  <w:tcBorders>
                    <w:top w:val="none" w:color="000000" w:sz="4"/>
                    <w:left w:val="none" w:color="000000" w:sz="4"/>
                    <w:bottom w:val="single" w:color="000000" w:sz="4"/>
                    <w:right w:val="single" w:color="000000" w:sz="4"/>
                  </w:tcBorders>
                  <w:vAlign w:val="top"/>
                </w:tcPr>
                <w:p>
                  <w:pPr>
                    <w:jc w:val="center"/>
                  </w:pPr>
                  <w:r>
                    <w:rPr>
                      <w:color w:val="000000"/>
                      <w:sz w:val="21"/>
                    </w:rPr>
                    <w:t>烧肉</w:t>
                  </w:r>
                </w:p>
              </w:tc>
              <w:tc>
                <w:tcPr>
                  <w:tcW w:type="dxa" w:w="760"/>
                  <w:tcBorders>
                    <w:top w:val="none" w:color="000000" w:sz="4"/>
                    <w:left w:val="none" w:color="000000" w:sz="4"/>
                    <w:bottom w:val="single" w:color="000000" w:sz="4"/>
                    <w:right w:val="single" w:color="000000" w:sz="4"/>
                  </w:tcBorders>
                  <w:vAlign w:val="top"/>
                </w:tcPr>
                <w:p>
                  <w:pPr>
                    <w:jc w:val="center"/>
                  </w:pPr>
                  <w:r>
                    <w:rPr>
                      <w:color w:val="000000"/>
                      <w:sz w:val="21"/>
                    </w:rPr>
                    <w:t>26</w:t>
                  </w:r>
                </w:p>
              </w:tc>
              <w:tc>
                <w:tcPr>
                  <w:tcW w:type="dxa" w:w="1930"/>
                  <w:tcBorders>
                    <w:top w:val="none" w:color="000000" w:sz="4"/>
                    <w:left w:val="none" w:color="000000" w:sz="4"/>
                    <w:bottom w:val="single" w:color="000000" w:sz="4"/>
                    <w:right w:val="single" w:color="000000" w:sz="4"/>
                  </w:tcBorders>
                  <w:vAlign w:val="top"/>
                </w:tcPr>
                <w:p>
                  <w:pPr>
                    <w:jc w:val="center"/>
                  </w:pPr>
                  <w:r>
                    <w:rPr>
                      <w:color w:val="000000"/>
                      <w:sz w:val="21"/>
                    </w:rPr>
                    <w:t>腊鸭</w:t>
                  </w:r>
                </w:p>
              </w:tc>
            </w:tr>
            <w:tr>
              <w:tc>
                <w:tcPr>
                  <w:tcW w:type="dxa" w:w="647"/>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2236"/>
                  <w:tcBorders>
                    <w:top w:val="none" w:color="000000" w:sz="4"/>
                    <w:left w:val="none" w:color="000000" w:sz="4"/>
                    <w:bottom w:val="single" w:color="000000" w:sz="4"/>
                    <w:right w:val="single" w:color="000000" w:sz="4"/>
                  </w:tcBorders>
                  <w:vAlign w:val="top"/>
                </w:tcPr>
                <w:p>
                  <w:pPr>
                    <w:jc w:val="center"/>
                  </w:pPr>
                  <w:r>
                    <w:rPr>
                      <w:color w:val="000000"/>
                      <w:sz w:val="21"/>
                    </w:rPr>
                    <w:t>烧鸭</w:t>
                  </w:r>
                </w:p>
              </w:tc>
              <w:tc>
                <w:tcPr>
                  <w:tcW w:type="dxa" w:w="760"/>
                  <w:tcBorders>
                    <w:top w:val="none" w:color="000000" w:sz="4"/>
                    <w:left w:val="none" w:color="000000" w:sz="4"/>
                    <w:bottom w:val="single" w:color="000000" w:sz="4"/>
                    <w:right w:val="single" w:color="000000" w:sz="4"/>
                  </w:tcBorders>
                  <w:vAlign w:val="top"/>
                </w:tcPr>
                <w:p>
                  <w:pPr>
                    <w:jc w:val="center"/>
                  </w:pPr>
                  <w:r>
                    <w:rPr>
                      <w:color w:val="000000"/>
                      <w:sz w:val="21"/>
                    </w:rPr>
                    <w:t>27</w:t>
                  </w:r>
                </w:p>
              </w:tc>
              <w:tc>
                <w:tcPr>
                  <w:tcW w:type="dxa" w:w="1930"/>
                  <w:tcBorders>
                    <w:top w:val="none" w:color="000000" w:sz="4"/>
                    <w:left w:val="none" w:color="000000" w:sz="4"/>
                    <w:bottom w:val="single" w:color="000000" w:sz="4"/>
                    <w:right w:val="single" w:color="000000" w:sz="4"/>
                  </w:tcBorders>
                  <w:vAlign w:val="top"/>
                </w:tcPr>
                <w:p>
                  <w:pPr>
                    <w:jc w:val="center"/>
                  </w:pPr>
                  <w:r>
                    <w:rPr>
                      <w:color w:val="000000"/>
                      <w:sz w:val="21"/>
                    </w:rPr>
                    <w:t>淡菜</w:t>
                  </w:r>
                </w:p>
              </w:tc>
            </w:tr>
            <w:tr>
              <w:tc>
                <w:tcPr>
                  <w:tcW w:type="dxa" w:w="647"/>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2236"/>
                  <w:tcBorders>
                    <w:top w:val="none" w:color="000000" w:sz="4"/>
                    <w:left w:val="none" w:color="000000" w:sz="4"/>
                    <w:bottom w:val="single" w:color="000000" w:sz="4"/>
                    <w:right w:val="single" w:color="000000" w:sz="4"/>
                  </w:tcBorders>
                  <w:vAlign w:val="top"/>
                </w:tcPr>
                <w:p>
                  <w:pPr>
                    <w:jc w:val="center"/>
                  </w:pPr>
                  <w:r>
                    <w:rPr>
                      <w:color w:val="000000"/>
                      <w:sz w:val="21"/>
                    </w:rPr>
                    <w:t>烧鹅</w:t>
                  </w:r>
                </w:p>
              </w:tc>
              <w:tc>
                <w:tcPr>
                  <w:tcW w:type="dxa" w:w="760"/>
                  <w:tcBorders>
                    <w:top w:val="none" w:color="000000" w:sz="4"/>
                    <w:left w:val="none" w:color="000000" w:sz="4"/>
                    <w:bottom w:val="single" w:color="000000" w:sz="4"/>
                    <w:right w:val="single" w:color="000000" w:sz="4"/>
                  </w:tcBorders>
                  <w:vAlign w:val="top"/>
                </w:tcPr>
                <w:p>
                  <w:pPr>
                    <w:jc w:val="center"/>
                  </w:pPr>
                  <w:r>
                    <w:rPr>
                      <w:color w:val="000000"/>
                      <w:sz w:val="21"/>
                    </w:rPr>
                    <w:t>28</w:t>
                  </w:r>
                </w:p>
              </w:tc>
              <w:tc>
                <w:tcPr>
                  <w:tcW w:type="dxa" w:w="1930"/>
                  <w:tcBorders>
                    <w:top w:val="none" w:color="000000" w:sz="4"/>
                    <w:left w:val="none" w:color="000000" w:sz="4"/>
                    <w:bottom w:val="single" w:color="000000" w:sz="4"/>
                    <w:right w:val="single" w:color="000000" w:sz="4"/>
                  </w:tcBorders>
                  <w:vAlign w:val="top"/>
                </w:tcPr>
                <w:p>
                  <w:pPr>
                    <w:jc w:val="center"/>
                  </w:pPr>
                  <w:r>
                    <w:rPr>
                      <w:color w:val="000000"/>
                      <w:sz w:val="21"/>
                    </w:rPr>
                    <w:t>柴鱼肉</w:t>
                  </w:r>
                </w:p>
              </w:tc>
            </w:tr>
            <w:tr>
              <w:tc>
                <w:tcPr>
                  <w:tcW w:type="dxa" w:w="647"/>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2236"/>
                  <w:tcBorders>
                    <w:top w:val="none" w:color="000000" w:sz="4"/>
                    <w:left w:val="none" w:color="000000" w:sz="4"/>
                    <w:bottom w:val="single" w:color="000000" w:sz="4"/>
                    <w:right w:val="single" w:color="000000" w:sz="4"/>
                  </w:tcBorders>
                  <w:vAlign w:val="top"/>
                </w:tcPr>
                <w:p>
                  <w:pPr>
                    <w:jc w:val="center"/>
                  </w:pPr>
                  <w:r>
                    <w:rPr>
                      <w:color w:val="000000"/>
                      <w:sz w:val="21"/>
                    </w:rPr>
                    <w:t>手撕鸡</w:t>
                  </w:r>
                </w:p>
              </w:tc>
              <w:tc>
                <w:tcPr>
                  <w:tcW w:type="dxa" w:w="760"/>
                  <w:tcBorders>
                    <w:top w:val="none" w:color="000000" w:sz="4"/>
                    <w:left w:val="none" w:color="000000" w:sz="4"/>
                    <w:bottom w:val="single" w:color="000000" w:sz="4"/>
                    <w:right w:val="single" w:color="000000" w:sz="4"/>
                  </w:tcBorders>
                  <w:vAlign w:val="top"/>
                </w:tcPr>
                <w:p>
                  <w:pPr>
                    <w:jc w:val="center"/>
                  </w:pPr>
                  <w:r>
                    <w:rPr>
                      <w:color w:val="000000"/>
                      <w:sz w:val="21"/>
                    </w:rPr>
                    <w:t>29</w:t>
                  </w:r>
                </w:p>
              </w:tc>
              <w:tc>
                <w:tcPr>
                  <w:tcW w:type="dxa" w:w="1930"/>
                  <w:tcBorders>
                    <w:top w:val="none" w:color="000000" w:sz="4"/>
                    <w:left w:val="none" w:color="000000" w:sz="4"/>
                    <w:bottom w:val="single" w:color="000000" w:sz="4"/>
                    <w:right w:val="single" w:color="000000" w:sz="4"/>
                  </w:tcBorders>
                  <w:vAlign w:val="top"/>
                </w:tcPr>
                <w:p>
                  <w:pPr>
                    <w:jc w:val="center"/>
                  </w:pPr>
                  <w:r>
                    <w:rPr>
                      <w:color w:val="000000"/>
                      <w:sz w:val="21"/>
                    </w:rPr>
                    <w:t>金鲳鱼干</w:t>
                  </w:r>
                </w:p>
              </w:tc>
            </w:tr>
            <w:tr>
              <w:tc>
                <w:tcPr>
                  <w:tcW w:type="dxa" w:w="647"/>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2236"/>
                  <w:tcBorders>
                    <w:top w:val="none" w:color="000000" w:sz="4"/>
                    <w:left w:val="none" w:color="000000" w:sz="4"/>
                    <w:bottom w:val="single" w:color="000000" w:sz="4"/>
                    <w:right w:val="single" w:color="000000" w:sz="4"/>
                  </w:tcBorders>
                  <w:vAlign w:val="top"/>
                </w:tcPr>
                <w:p>
                  <w:pPr>
                    <w:jc w:val="center"/>
                  </w:pPr>
                  <w:r>
                    <w:rPr>
                      <w:color w:val="000000"/>
                      <w:sz w:val="21"/>
                    </w:rPr>
                    <w:t>豉油鸡</w:t>
                  </w:r>
                </w:p>
              </w:tc>
              <w:tc>
                <w:tcPr>
                  <w:tcW w:type="dxa" w:w="760"/>
                  <w:tcBorders>
                    <w:top w:val="none" w:color="000000" w:sz="4"/>
                    <w:left w:val="none" w:color="000000" w:sz="4"/>
                    <w:bottom w:val="single" w:color="000000" w:sz="4"/>
                    <w:right w:val="single" w:color="000000" w:sz="4"/>
                  </w:tcBorders>
                  <w:vAlign w:val="top"/>
                </w:tcPr>
                <w:p>
                  <w:pPr>
                    <w:jc w:val="center"/>
                  </w:pPr>
                  <w:r>
                    <w:rPr>
                      <w:color w:val="000000"/>
                      <w:sz w:val="21"/>
                    </w:rPr>
                    <w:t>30</w:t>
                  </w:r>
                </w:p>
              </w:tc>
              <w:tc>
                <w:tcPr>
                  <w:tcW w:type="dxa" w:w="1930"/>
                  <w:tcBorders>
                    <w:top w:val="none" w:color="000000" w:sz="4"/>
                    <w:left w:val="none" w:color="000000" w:sz="4"/>
                    <w:bottom w:val="single" w:color="000000" w:sz="4"/>
                    <w:right w:val="single" w:color="000000" w:sz="4"/>
                  </w:tcBorders>
                  <w:vAlign w:val="top"/>
                </w:tcPr>
                <w:p>
                  <w:pPr>
                    <w:jc w:val="center"/>
                  </w:pPr>
                  <w:r>
                    <w:rPr>
                      <w:color w:val="000000"/>
                      <w:sz w:val="21"/>
                    </w:rPr>
                    <w:t>鲩鱼干</w:t>
                  </w:r>
                </w:p>
              </w:tc>
            </w:tr>
            <w:tr>
              <w:tc>
                <w:tcPr>
                  <w:tcW w:type="dxa" w:w="647"/>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2236"/>
                  <w:tcBorders>
                    <w:top w:val="none" w:color="000000" w:sz="4"/>
                    <w:left w:val="none" w:color="000000" w:sz="4"/>
                    <w:bottom w:val="single" w:color="000000" w:sz="4"/>
                    <w:right w:val="single" w:color="000000" w:sz="4"/>
                  </w:tcBorders>
                  <w:vAlign w:val="top"/>
                </w:tcPr>
                <w:p>
                  <w:pPr>
                    <w:jc w:val="center"/>
                  </w:pPr>
                  <w:r>
                    <w:rPr>
                      <w:color w:val="000000"/>
                      <w:sz w:val="21"/>
                    </w:rPr>
                    <w:t>熟猪耳</w:t>
                  </w:r>
                </w:p>
              </w:tc>
              <w:tc>
                <w:tcPr>
                  <w:tcW w:type="dxa" w:w="760"/>
                  <w:tcBorders>
                    <w:top w:val="none" w:color="000000" w:sz="4"/>
                    <w:left w:val="none" w:color="000000" w:sz="4"/>
                    <w:bottom w:val="single" w:color="000000" w:sz="4"/>
                    <w:right w:val="single" w:color="000000" w:sz="4"/>
                  </w:tcBorders>
                  <w:vAlign w:val="top"/>
                </w:tcPr>
                <w:p>
                  <w:pPr>
                    <w:jc w:val="center"/>
                  </w:pPr>
                  <w:r>
                    <w:rPr>
                      <w:color w:val="000000"/>
                      <w:sz w:val="21"/>
                    </w:rPr>
                    <w:t>31</w:t>
                  </w:r>
                </w:p>
              </w:tc>
              <w:tc>
                <w:tcPr>
                  <w:tcW w:type="dxa" w:w="1930"/>
                  <w:tcBorders>
                    <w:top w:val="none" w:color="000000" w:sz="4"/>
                    <w:left w:val="none" w:color="000000" w:sz="4"/>
                    <w:bottom w:val="single" w:color="000000" w:sz="4"/>
                    <w:right w:val="single" w:color="000000" w:sz="4"/>
                  </w:tcBorders>
                  <w:vAlign w:val="top"/>
                </w:tcPr>
                <w:p>
                  <w:pPr>
                    <w:jc w:val="center"/>
                  </w:pPr>
                  <w:r>
                    <w:rPr>
                      <w:color w:val="000000"/>
                      <w:sz w:val="21"/>
                    </w:rPr>
                    <w:t>鱼干仔</w:t>
                  </w:r>
                </w:p>
              </w:tc>
            </w:tr>
            <w:tr>
              <w:tc>
                <w:tcPr>
                  <w:tcW w:type="dxa" w:w="647"/>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2236"/>
                  <w:tcBorders>
                    <w:top w:val="none" w:color="000000" w:sz="4"/>
                    <w:left w:val="none" w:color="000000" w:sz="4"/>
                    <w:bottom w:val="single" w:color="000000" w:sz="4"/>
                    <w:right w:val="single" w:color="000000" w:sz="4"/>
                  </w:tcBorders>
                  <w:vAlign w:val="top"/>
                </w:tcPr>
                <w:p>
                  <w:pPr>
                    <w:jc w:val="center"/>
                  </w:pPr>
                  <w:r>
                    <w:rPr>
                      <w:color w:val="000000"/>
                      <w:sz w:val="21"/>
                    </w:rPr>
                    <w:t>熟猪红（猪血）</w:t>
                  </w:r>
                </w:p>
              </w:tc>
              <w:tc>
                <w:tcPr>
                  <w:tcW w:type="dxa" w:w="760"/>
                  <w:tcBorders>
                    <w:top w:val="none" w:color="000000" w:sz="4"/>
                    <w:left w:val="none" w:color="000000" w:sz="4"/>
                    <w:bottom w:val="single" w:color="000000" w:sz="4"/>
                    <w:right w:val="single" w:color="000000" w:sz="4"/>
                  </w:tcBorders>
                  <w:vAlign w:val="top"/>
                </w:tcPr>
                <w:p>
                  <w:pPr>
                    <w:jc w:val="center"/>
                  </w:pPr>
                  <w:r>
                    <w:rPr>
                      <w:color w:val="000000"/>
                      <w:sz w:val="21"/>
                    </w:rPr>
                    <w:t>32</w:t>
                  </w:r>
                </w:p>
              </w:tc>
              <w:tc>
                <w:tcPr>
                  <w:tcW w:type="dxa" w:w="1930"/>
                  <w:tcBorders>
                    <w:top w:val="none" w:color="000000" w:sz="4"/>
                    <w:left w:val="none" w:color="000000" w:sz="4"/>
                    <w:bottom w:val="single" w:color="000000" w:sz="4"/>
                    <w:right w:val="single" w:color="000000" w:sz="4"/>
                  </w:tcBorders>
                  <w:vAlign w:val="top"/>
                </w:tcPr>
                <w:p>
                  <w:pPr>
                    <w:jc w:val="center"/>
                  </w:pPr>
                  <w:r>
                    <w:rPr>
                      <w:color w:val="000000"/>
                      <w:sz w:val="21"/>
                    </w:rPr>
                    <w:t>大头鱼干</w:t>
                  </w:r>
                </w:p>
              </w:tc>
            </w:tr>
            <w:tr>
              <w:tc>
                <w:tcPr>
                  <w:tcW w:type="dxa" w:w="647"/>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2236"/>
                  <w:tcBorders>
                    <w:top w:val="none" w:color="000000" w:sz="4"/>
                    <w:left w:val="none" w:color="000000" w:sz="4"/>
                    <w:bottom w:val="single" w:color="000000" w:sz="4"/>
                    <w:right w:val="single" w:color="000000" w:sz="4"/>
                  </w:tcBorders>
                  <w:vAlign w:val="top"/>
                </w:tcPr>
                <w:p>
                  <w:pPr>
                    <w:jc w:val="center"/>
                  </w:pPr>
                  <w:r>
                    <w:rPr>
                      <w:color w:val="000000"/>
                      <w:sz w:val="21"/>
                    </w:rPr>
                    <w:t>熟猪头皮</w:t>
                  </w:r>
                </w:p>
              </w:tc>
              <w:tc>
                <w:tcPr>
                  <w:tcW w:type="dxa" w:w="760"/>
                  <w:tcBorders>
                    <w:top w:val="none" w:color="000000" w:sz="4"/>
                    <w:left w:val="none" w:color="000000" w:sz="4"/>
                    <w:bottom w:val="single" w:color="000000" w:sz="4"/>
                    <w:right w:val="single" w:color="000000" w:sz="4"/>
                  </w:tcBorders>
                  <w:vAlign w:val="top"/>
                </w:tcPr>
                <w:p>
                  <w:pPr>
                    <w:jc w:val="center"/>
                  </w:pPr>
                  <w:r>
                    <w:rPr>
                      <w:color w:val="000000"/>
                      <w:sz w:val="21"/>
                    </w:rPr>
                    <w:t>33</w:t>
                  </w:r>
                </w:p>
              </w:tc>
              <w:tc>
                <w:tcPr>
                  <w:tcW w:type="dxa" w:w="1930"/>
                  <w:tcBorders>
                    <w:top w:val="none" w:color="000000" w:sz="4"/>
                    <w:left w:val="none" w:color="000000" w:sz="4"/>
                    <w:bottom w:val="single" w:color="000000" w:sz="4"/>
                    <w:right w:val="single" w:color="000000" w:sz="4"/>
                  </w:tcBorders>
                  <w:vAlign w:val="top"/>
                </w:tcPr>
                <w:p>
                  <w:pPr>
                    <w:jc w:val="center"/>
                  </w:pPr>
                  <w:r>
                    <w:rPr>
                      <w:color w:val="000000"/>
                      <w:sz w:val="21"/>
                    </w:rPr>
                    <w:t>鲈鱼干</w:t>
                  </w:r>
                </w:p>
              </w:tc>
            </w:tr>
            <w:tr>
              <w:tc>
                <w:tcPr>
                  <w:tcW w:type="dxa" w:w="647"/>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2236"/>
                  <w:tcBorders>
                    <w:top w:val="none" w:color="000000" w:sz="4"/>
                    <w:left w:val="none" w:color="000000" w:sz="4"/>
                    <w:bottom w:val="single" w:color="000000" w:sz="4"/>
                    <w:right w:val="single" w:color="000000" w:sz="4"/>
                  </w:tcBorders>
                  <w:vAlign w:val="top"/>
                </w:tcPr>
                <w:p>
                  <w:pPr>
                    <w:jc w:val="center"/>
                  </w:pPr>
                  <w:r>
                    <w:rPr>
                      <w:color w:val="000000"/>
                      <w:sz w:val="21"/>
                    </w:rPr>
                    <w:t>咸鸡</w:t>
                  </w:r>
                </w:p>
              </w:tc>
              <w:tc>
                <w:tcPr>
                  <w:tcW w:type="dxa" w:w="760"/>
                  <w:tcBorders>
                    <w:top w:val="none" w:color="000000" w:sz="4"/>
                    <w:left w:val="none" w:color="000000" w:sz="4"/>
                    <w:bottom w:val="single" w:color="000000" w:sz="4"/>
                    <w:right w:val="single" w:color="000000" w:sz="4"/>
                  </w:tcBorders>
                  <w:vAlign w:val="top"/>
                </w:tcPr>
                <w:p>
                  <w:pPr>
                    <w:jc w:val="center"/>
                  </w:pPr>
                  <w:r>
                    <w:rPr>
                      <w:color w:val="000000"/>
                      <w:sz w:val="21"/>
                    </w:rPr>
                    <w:t>34</w:t>
                  </w:r>
                </w:p>
              </w:tc>
              <w:tc>
                <w:tcPr>
                  <w:tcW w:type="dxa" w:w="1930"/>
                  <w:tcBorders>
                    <w:top w:val="none" w:color="000000" w:sz="4"/>
                    <w:left w:val="none" w:color="000000" w:sz="4"/>
                    <w:bottom w:val="single" w:color="000000" w:sz="4"/>
                    <w:right w:val="single" w:color="000000" w:sz="4"/>
                  </w:tcBorders>
                  <w:vAlign w:val="top"/>
                </w:tcPr>
                <w:p>
                  <w:pPr>
                    <w:jc w:val="center"/>
                  </w:pPr>
                  <w:r>
                    <w:rPr>
                      <w:color w:val="000000"/>
                      <w:sz w:val="21"/>
                    </w:rPr>
                    <w:t>蚬鱼干</w:t>
                  </w:r>
                </w:p>
              </w:tc>
            </w:tr>
            <w:tr>
              <w:tc>
                <w:tcPr>
                  <w:tcW w:type="dxa" w:w="647"/>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2236"/>
                  <w:tcBorders>
                    <w:top w:val="none" w:color="000000" w:sz="4"/>
                    <w:left w:val="none" w:color="000000" w:sz="4"/>
                    <w:bottom w:val="single" w:color="000000" w:sz="4"/>
                    <w:right w:val="single" w:color="000000" w:sz="4"/>
                  </w:tcBorders>
                  <w:vAlign w:val="top"/>
                </w:tcPr>
                <w:p>
                  <w:pPr>
                    <w:jc w:val="center"/>
                  </w:pPr>
                  <w:r>
                    <w:rPr>
                      <w:color w:val="000000"/>
                      <w:sz w:val="21"/>
                    </w:rPr>
                    <w:t>盐焗鸡</w:t>
                  </w:r>
                </w:p>
              </w:tc>
              <w:tc>
                <w:tcPr>
                  <w:tcW w:type="dxa" w:w="760"/>
                  <w:tcBorders>
                    <w:top w:val="none" w:color="000000" w:sz="4"/>
                    <w:left w:val="none" w:color="000000" w:sz="4"/>
                    <w:bottom w:val="single" w:color="000000" w:sz="4"/>
                    <w:right w:val="single" w:color="000000" w:sz="4"/>
                  </w:tcBorders>
                  <w:vAlign w:val="top"/>
                </w:tcPr>
                <w:p>
                  <w:pPr>
                    <w:jc w:val="center"/>
                  </w:pPr>
                  <w:r>
                    <w:rPr>
                      <w:color w:val="000000"/>
                      <w:sz w:val="21"/>
                    </w:rPr>
                    <w:t>35</w:t>
                  </w:r>
                </w:p>
              </w:tc>
              <w:tc>
                <w:tcPr>
                  <w:tcW w:type="dxa" w:w="1930"/>
                  <w:tcBorders>
                    <w:top w:val="none" w:color="000000" w:sz="4"/>
                    <w:left w:val="none" w:color="000000" w:sz="4"/>
                    <w:bottom w:val="single" w:color="000000" w:sz="4"/>
                    <w:right w:val="single" w:color="000000" w:sz="4"/>
                  </w:tcBorders>
                  <w:vAlign w:val="top"/>
                </w:tcPr>
                <w:p>
                  <w:pPr>
                    <w:jc w:val="center"/>
                  </w:pPr>
                  <w:r>
                    <w:rPr>
                      <w:color w:val="000000"/>
                      <w:sz w:val="21"/>
                    </w:rPr>
                    <w:t>腰带咸鱼</w:t>
                  </w:r>
                </w:p>
              </w:tc>
            </w:tr>
            <w:tr>
              <w:tc>
                <w:tcPr>
                  <w:tcW w:type="dxa" w:w="647"/>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2236"/>
                  <w:tcBorders>
                    <w:top w:val="none" w:color="000000" w:sz="4"/>
                    <w:left w:val="none" w:color="000000" w:sz="4"/>
                    <w:bottom w:val="single" w:color="000000" w:sz="4"/>
                    <w:right w:val="single" w:color="000000" w:sz="4"/>
                  </w:tcBorders>
                  <w:vAlign w:val="top"/>
                </w:tcPr>
                <w:p>
                  <w:pPr>
                    <w:jc w:val="center"/>
                  </w:pPr>
                  <w:r>
                    <w:rPr>
                      <w:color w:val="000000"/>
                      <w:sz w:val="21"/>
                    </w:rPr>
                    <w:t>鲜烧鸭</w:t>
                  </w:r>
                </w:p>
              </w:tc>
              <w:tc>
                <w:tcPr>
                  <w:tcW w:type="dxa" w:w="760"/>
                  <w:tcBorders>
                    <w:top w:val="none" w:color="000000" w:sz="4"/>
                    <w:left w:val="none" w:color="000000" w:sz="4"/>
                    <w:bottom w:val="single" w:color="000000" w:sz="4"/>
                    <w:right w:val="single" w:color="000000" w:sz="4"/>
                  </w:tcBorders>
                  <w:vAlign w:val="top"/>
                </w:tcPr>
                <w:p>
                  <w:pPr>
                    <w:jc w:val="center"/>
                  </w:pPr>
                  <w:r>
                    <w:rPr>
                      <w:color w:val="000000"/>
                      <w:sz w:val="21"/>
                    </w:rPr>
                    <w:t>36</w:t>
                  </w:r>
                </w:p>
              </w:tc>
              <w:tc>
                <w:tcPr>
                  <w:tcW w:type="dxa" w:w="1930"/>
                  <w:tcBorders>
                    <w:top w:val="none" w:color="000000" w:sz="4"/>
                    <w:left w:val="none" w:color="000000" w:sz="4"/>
                    <w:bottom w:val="single" w:color="000000" w:sz="4"/>
                    <w:right w:val="single" w:color="000000" w:sz="4"/>
                  </w:tcBorders>
                  <w:vAlign w:val="top"/>
                </w:tcPr>
                <w:p>
                  <w:pPr>
                    <w:jc w:val="center"/>
                  </w:pPr>
                  <w:r>
                    <w:rPr>
                      <w:color w:val="000000"/>
                      <w:sz w:val="21"/>
                    </w:rPr>
                    <w:t>梅香咸鱼</w:t>
                  </w:r>
                </w:p>
              </w:tc>
            </w:tr>
            <w:tr>
              <w:tc>
                <w:tcPr>
                  <w:tcW w:type="dxa" w:w="647"/>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2236"/>
                  <w:tcBorders>
                    <w:top w:val="none" w:color="000000" w:sz="4"/>
                    <w:left w:val="none" w:color="000000" w:sz="4"/>
                    <w:bottom w:val="single" w:color="000000" w:sz="4"/>
                    <w:right w:val="single" w:color="000000" w:sz="4"/>
                  </w:tcBorders>
                  <w:vAlign w:val="top"/>
                </w:tcPr>
                <w:p>
                  <w:pPr>
                    <w:jc w:val="center"/>
                  </w:pPr>
                  <w:r>
                    <w:rPr>
                      <w:color w:val="000000"/>
                      <w:sz w:val="21"/>
                    </w:rPr>
                    <w:t>白切鸡</w:t>
                  </w:r>
                </w:p>
              </w:tc>
              <w:tc>
                <w:tcPr>
                  <w:tcW w:type="dxa" w:w="760"/>
                  <w:tcBorders>
                    <w:top w:val="none" w:color="000000" w:sz="4"/>
                    <w:left w:val="none" w:color="000000" w:sz="4"/>
                    <w:bottom w:val="single" w:color="000000" w:sz="4"/>
                    <w:right w:val="single" w:color="000000" w:sz="4"/>
                  </w:tcBorders>
                  <w:vAlign w:val="top"/>
                </w:tcPr>
                <w:p>
                  <w:pPr>
                    <w:jc w:val="center"/>
                  </w:pPr>
                  <w:r>
                    <w:rPr>
                      <w:color w:val="000000"/>
                      <w:sz w:val="21"/>
                    </w:rPr>
                    <w:t>37</w:t>
                  </w:r>
                </w:p>
              </w:tc>
              <w:tc>
                <w:tcPr>
                  <w:tcW w:type="dxa" w:w="1930"/>
                  <w:tcBorders>
                    <w:top w:val="none" w:color="000000" w:sz="4"/>
                    <w:left w:val="none" w:color="000000" w:sz="4"/>
                    <w:bottom w:val="single" w:color="000000" w:sz="4"/>
                    <w:right w:val="single" w:color="000000" w:sz="4"/>
                  </w:tcBorders>
                  <w:vAlign w:val="top"/>
                </w:tcPr>
                <w:p>
                  <w:pPr>
                    <w:jc w:val="center"/>
                  </w:pPr>
                  <w:r>
                    <w:rPr>
                      <w:color w:val="000000"/>
                      <w:sz w:val="21"/>
                    </w:rPr>
                    <w:t>马鲛咸鱼</w:t>
                  </w:r>
                </w:p>
              </w:tc>
            </w:tr>
            <w:tr>
              <w:tc>
                <w:tcPr>
                  <w:tcW w:type="dxa" w:w="647"/>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2236"/>
                  <w:tcBorders>
                    <w:top w:val="none" w:color="000000" w:sz="4"/>
                    <w:left w:val="none" w:color="000000" w:sz="4"/>
                    <w:bottom w:val="single" w:color="000000" w:sz="4"/>
                    <w:right w:val="single" w:color="000000" w:sz="4"/>
                  </w:tcBorders>
                  <w:vAlign w:val="top"/>
                </w:tcPr>
                <w:p>
                  <w:pPr>
                    <w:jc w:val="center"/>
                  </w:pPr>
                  <w:r>
                    <w:rPr>
                      <w:color w:val="000000"/>
                      <w:sz w:val="21"/>
                    </w:rPr>
                    <w:t>手撕鸡</w:t>
                  </w:r>
                </w:p>
              </w:tc>
              <w:tc>
                <w:tcPr>
                  <w:tcW w:type="dxa" w:w="760"/>
                  <w:tcBorders>
                    <w:top w:val="none" w:color="000000" w:sz="4"/>
                    <w:left w:val="none" w:color="000000" w:sz="4"/>
                    <w:bottom w:val="single" w:color="000000" w:sz="4"/>
                    <w:right w:val="single" w:color="000000" w:sz="4"/>
                  </w:tcBorders>
                  <w:vAlign w:val="top"/>
                </w:tcPr>
                <w:p>
                  <w:pPr>
                    <w:jc w:val="center"/>
                  </w:pPr>
                  <w:r>
                    <w:rPr>
                      <w:color w:val="000000"/>
                      <w:sz w:val="21"/>
                    </w:rPr>
                    <w:t>38</w:t>
                  </w:r>
                </w:p>
              </w:tc>
              <w:tc>
                <w:tcPr>
                  <w:tcW w:type="dxa" w:w="1930"/>
                  <w:tcBorders>
                    <w:top w:val="none" w:color="000000" w:sz="4"/>
                    <w:left w:val="none" w:color="000000" w:sz="4"/>
                    <w:bottom w:val="single" w:color="000000" w:sz="4"/>
                    <w:right w:val="single" w:color="000000" w:sz="4"/>
                  </w:tcBorders>
                  <w:vAlign w:val="top"/>
                </w:tcPr>
                <w:p>
                  <w:pPr>
                    <w:jc w:val="center"/>
                  </w:pPr>
                  <w:r>
                    <w:rPr>
                      <w:color w:val="000000"/>
                      <w:sz w:val="21"/>
                    </w:rPr>
                    <w:t>陈肾干</w:t>
                  </w:r>
                </w:p>
              </w:tc>
            </w:tr>
            <w:tr>
              <w:tc>
                <w:tcPr>
                  <w:tcW w:type="dxa" w:w="647"/>
                  <w:tcBorders>
                    <w:top w:val="none" w:color="000000" w:sz="4"/>
                    <w:left w:val="single" w:color="000000" w:sz="4"/>
                    <w:bottom w:val="single" w:color="000000" w:sz="4"/>
                    <w:right w:val="single" w:color="000000" w:sz="4"/>
                  </w:tcBorders>
                  <w:vAlign w:val="top"/>
                </w:tcPr>
                <w:p>
                  <w:pPr>
                    <w:jc w:val="center"/>
                  </w:pPr>
                  <w:r>
                    <w:rPr>
                      <w:color w:val="000000"/>
                      <w:sz w:val="21"/>
                    </w:rPr>
                    <w:t>17</w:t>
                  </w:r>
                </w:p>
              </w:tc>
              <w:tc>
                <w:tcPr>
                  <w:tcW w:type="dxa" w:w="2236"/>
                  <w:tcBorders>
                    <w:top w:val="none" w:color="000000" w:sz="4"/>
                    <w:left w:val="none" w:color="000000" w:sz="4"/>
                    <w:bottom w:val="single" w:color="000000" w:sz="4"/>
                    <w:right w:val="single" w:color="000000" w:sz="4"/>
                  </w:tcBorders>
                  <w:vAlign w:val="top"/>
                </w:tcPr>
                <w:p>
                  <w:pPr>
                    <w:jc w:val="center"/>
                  </w:pPr>
                  <w:r>
                    <w:rPr>
                      <w:color w:val="000000"/>
                      <w:sz w:val="21"/>
                    </w:rPr>
                    <w:t>咸鸡</w:t>
                  </w:r>
                </w:p>
              </w:tc>
              <w:tc>
                <w:tcPr>
                  <w:tcW w:type="dxa" w:w="760"/>
                  <w:tcBorders>
                    <w:top w:val="none" w:color="000000" w:sz="4"/>
                    <w:left w:val="none" w:color="000000" w:sz="4"/>
                    <w:bottom w:val="single" w:color="000000" w:sz="4"/>
                    <w:right w:val="single" w:color="000000" w:sz="4"/>
                  </w:tcBorders>
                  <w:vAlign w:val="top"/>
                </w:tcPr>
                <w:p>
                  <w:pPr>
                    <w:jc w:val="center"/>
                  </w:pPr>
                  <w:r>
                    <w:rPr>
                      <w:color w:val="000000"/>
                      <w:sz w:val="21"/>
                    </w:rPr>
                    <w:t>39</w:t>
                  </w:r>
                </w:p>
              </w:tc>
              <w:tc>
                <w:tcPr>
                  <w:tcW w:type="dxa" w:w="1930"/>
                  <w:tcBorders>
                    <w:top w:val="none" w:color="000000" w:sz="4"/>
                    <w:left w:val="none" w:color="000000" w:sz="4"/>
                    <w:bottom w:val="single" w:color="000000" w:sz="4"/>
                    <w:right w:val="single" w:color="000000" w:sz="4"/>
                  </w:tcBorders>
                  <w:vAlign w:val="top"/>
                </w:tcPr>
                <w:p>
                  <w:pPr>
                    <w:jc w:val="center"/>
                  </w:pPr>
                  <w:r>
                    <w:rPr>
                      <w:color w:val="000000"/>
                      <w:sz w:val="21"/>
                    </w:rPr>
                    <w:t>干鱿鱼</w:t>
                  </w:r>
                </w:p>
              </w:tc>
            </w:tr>
            <w:tr>
              <w:tc>
                <w:tcPr>
                  <w:tcW w:type="dxa" w:w="647"/>
                  <w:tcBorders>
                    <w:top w:val="none" w:color="000000" w:sz="4"/>
                    <w:left w:val="single" w:color="000000" w:sz="4"/>
                    <w:bottom w:val="single" w:color="000000" w:sz="4"/>
                    <w:right w:val="single" w:color="000000" w:sz="4"/>
                  </w:tcBorders>
                  <w:vAlign w:val="top"/>
                </w:tcPr>
                <w:p>
                  <w:pPr>
                    <w:jc w:val="center"/>
                  </w:pPr>
                  <w:r>
                    <w:rPr>
                      <w:color w:val="000000"/>
                      <w:sz w:val="21"/>
                    </w:rPr>
                    <w:t>18</w:t>
                  </w:r>
                </w:p>
              </w:tc>
              <w:tc>
                <w:tcPr>
                  <w:tcW w:type="dxa" w:w="2236"/>
                  <w:tcBorders>
                    <w:top w:val="none" w:color="000000" w:sz="4"/>
                    <w:left w:val="none" w:color="000000" w:sz="4"/>
                    <w:bottom w:val="single" w:color="000000" w:sz="4"/>
                    <w:right w:val="single" w:color="000000" w:sz="4"/>
                  </w:tcBorders>
                  <w:vAlign w:val="top"/>
                </w:tcPr>
                <w:p>
                  <w:pPr>
                    <w:jc w:val="center"/>
                  </w:pPr>
                  <w:r>
                    <w:rPr>
                      <w:color w:val="000000"/>
                      <w:sz w:val="21"/>
                    </w:rPr>
                    <w:t>叉烧</w:t>
                  </w:r>
                </w:p>
              </w:tc>
              <w:tc>
                <w:tcPr>
                  <w:tcW w:type="dxa" w:w="760"/>
                  <w:tcBorders>
                    <w:top w:val="none" w:color="000000" w:sz="4"/>
                    <w:left w:val="none" w:color="000000" w:sz="4"/>
                    <w:bottom w:val="single" w:color="000000" w:sz="4"/>
                    <w:right w:val="single" w:color="000000" w:sz="4"/>
                  </w:tcBorders>
                  <w:vAlign w:val="top"/>
                </w:tcPr>
                <w:p>
                  <w:pPr>
                    <w:jc w:val="center"/>
                  </w:pPr>
                  <w:r>
                    <w:rPr>
                      <w:color w:val="000000"/>
                      <w:sz w:val="21"/>
                    </w:rPr>
                    <w:t>40</w:t>
                  </w:r>
                </w:p>
              </w:tc>
              <w:tc>
                <w:tcPr>
                  <w:tcW w:type="dxa" w:w="1930"/>
                  <w:tcBorders>
                    <w:top w:val="none" w:color="000000" w:sz="4"/>
                    <w:left w:val="none" w:color="000000" w:sz="4"/>
                    <w:bottom w:val="single" w:color="000000" w:sz="4"/>
                    <w:right w:val="single" w:color="000000" w:sz="4"/>
                  </w:tcBorders>
                  <w:vAlign w:val="top"/>
                </w:tcPr>
                <w:p>
                  <w:pPr>
                    <w:jc w:val="center"/>
                  </w:pPr>
                  <w:r>
                    <w:rPr>
                      <w:color w:val="000000"/>
                      <w:sz w:val="21"/>
                    </w:rPr>
                    <w:t>胡椒猪肚</w:t>
                  </w:r>
                </w:p>
              </w:tc>
            </w:tr>
            <w:tr>
              <w:tc>
                <w:tcPr>
                  <w:tcW w:type="dxa" w:w="647"/>
                  <w:tcBorders>
                    <w:top w:val="none" w:color="000000" w:sz="4"/>
                    <w:left w:val="single" w:color="000000" w:sz="4"/>
                    <w:bottom w:val="single" w:color="000000" w:sz="4"/>
                    <w:right w:val="single" w:color="000000" w:sz="4"/>
                  </w:tcBorders>
                  <w:vAlign w:val="top"/>
                </w:tcPr>
                <w:p>
                  <w:pPr>
                    <w:jc w:val="center"/>
                  </w:pPr>
                  <w:r>
                    <w:rPr>
                      <w:color w:val="000000"/>
                      <w:sz w:val="21"/>
                    </w:rPr>
                    <w:t>19</w:t>
                  </w:r>
                </w:p>
              </w:tc>
              <w:tc>
                <w:tcPr>
                  <w:tcW w:type="dxa" w:w="2236"/>
                  <w:tcBorders>
                    <w:top w:val="none" w:color="000000" w:sz="4"/>
                    <w:left w:val="none" w:color="000000" w:sz="4"/>
                    <w:bottom w:val="single" w:color="000000" w:sz="4"/>
                    <w:right w:val="single" w:color="000000" w:sz="4"/>
                  </w:tcBorders>
                  <w:vAlign w:val="top"/>
                </w:tcPr>
                <w:p>
                  <w:pPr>
                    <w:jc w:val="center"/>
                  </w:pPr>
                  <w:r>
                    <w:rPr>
                      <w:color w:val="000000"/>
                      <w:sz w:val="21"/>
                    </w:rPr>
                    <w:t>脆皮叉烧</w:t>
                  </w:r>
                </w:p>
              </w:tc>
              <w:tc>
                <w:tcPr>
                  <w:tcW w:type="dxa" w:w="760"/>
                  <w:tcBorders>
                    <w:top w:val="none" w:color="000000" w:sz="4"/>
                    <w:left w:val="none" w:color="000000" w:sz="4"/>
                    <w:bottom w:val="single" w:color="000000" w:sz="4"/>
                    <w:right w:val="single" w:color="000000" w:sz="4"/>
                  </w:tcBorders>
                  <w:vAlign w:val="top"/>
                </w:tcPr>
                <w:p>
                  <w:pPr>
                    <w:jc w:val="center"/>
                  </w:pPr>
                  <w:r>
                    <w:rPr>
                      <w:color w:val="000000"/>
                      <w:sz w:val="21"/>
                    </w:rPr>
                    <w:t>41</w:t>
                  </w:r>
                </w:p>
              </w:tc>
              <w:tc>
                <w:tcPr>
                  <w:tcW w:type="dxa" w:w="1930"/>
                  <w:tcBorders>
                    <w:top w:val="none" w:color="000000" w:sz="4"/>
                    <w:left w:val="none" w:color="000000" w:sz="4"/>
                    <w:bottom w:val="single" w:color="000000" w:sz="4"/>
                    <w:right w:val="single" w:color="000000" w:sz="4"/>
                  </w:tcBorders>
                  <w:vAlign w:val="top"/>
                </w:tcPr>
                <w:p>
                  <w:pPr>
                    <w:jc w:val="center"/>
                  </w:pPr>
                  <w:r>
                    <w:rPr>
                      <w:color w:val="000000"/>
                      <w:sz w:val="21"/>
                    </w:rPr>
                    <w:t>捞猪肚</w:t>
                  </w:r>
                </w:p>
              </w:tc>
            </w:tr>
            <w:tr>
              <w:tc>
                <w:tcPr>
                  <w:tcW w:type="dxa" w:w="647"/>
                  <w:tcBorders>
                    <w:top w:val="none" w:color="000000" w:sz="4"/>
                    <w:left w:val="single" w:color="000000" w:sz="4"/>
                    <w:bottom w:val="single" w:color="000000" w:sz="4"/>
                    <w:right w:val="single" w:color="000000" w:sz="4"/>
                  </w:tcBorders>
                  <w:vAlign w:val="top"/>
                </w:tcPr>
                <w:p>
                  <w:pPr>
                    <w:jc w:val="center"/>
                  </w:pPr>
                  <w:r>
                    <w:rPr>
                      <w:color w:val="000000"/>
                      <w:sz w:val="21"/>
                    </w:rPr>
                    <w:t>20</w:t>
                  </w:r>
                </w:p>
              </w:tc>
              <w:tc>
                <w:tcPr>
                  <w:tcW w:type="dxa" w:w="2236"/>
                  <w:tcBorders>
                    <w:top w:val="none" w:color="000000" w:sz="4"/>
                    <w:left w:val="none" w:color="000000" w:sz="4"/>
                    <w:bottom w:val="single" w:color="000000" w:sz="4"/>
                    <w:right w:val="single" w:color="000000" w:sz="4"/>
                  </w:tcBorders>
                  <w:vAlign w:val="top"/>
                </w:tcPr>
                <w:p>
                  <w:pPr>
                    <w:jc w:val="center"/>
                  </w:pPr>
                  <w:r>
                    <w:rPr>
                      <w:color w:val="000000"/>
                      <w:sz w:val="21"/>
                    </w:rPr>
                    <w:t>烧鸡</w:t>
                  </w:r>
                </w:p>
              </w:tc>
              <w:tc>
                <w:tcPr>
                  <w:tcW w:type="dxa" w:w="760"/>
                  <w:tcBorders>
                    <w:top w:val="none" w:color="000000" w:sz="4"/>
                    <w:left w:val="none" w:color="000000" w:sz="4"/>
                    <w:bottom w:val="single" w:color="000000" w:sz="4"/>
                    <w:right w:val="single" w:color="000000" w:sz="4"/>
                  </w:tcBorders>
                  <w:vAlign w:val="top"/>
                </w:tcPr>
                <w:p>
                  <w:pPr>
                    <w:jc w:val="center"/>
                  </w:pPr>
                  <w:r>
                    <w:rPr>
                      <w:color w:val="000000"/>
                      <w:sz w:val="21"/>
                    </w:rPr>
                    <w:t>42</w:t>
                  </w:r>
                </w:p>
              </w:tc>
              <w:tc>
                <w:tcPr>
                  <w:tcW w:type="dxa" w:w="1930"/>
                  <w:tcBorders>
                    <w:top w:val="none" w:color="000000" w:sz="4"/>
                    <w:left w:val="none" w:color="000000" w:sz="4"/>
                    <w:bottom w:val="single" w:color="000000" w:sz="4"/>
                    <w:right w:val="single" w:color="000000" w:sz="4"/>
                  </w:tcBorders>
                  <w:vAlign w:val="top"/>
                </w:tcPr>
                <w:p>
                  <w:pPr>
                    <w:jc w:val="center"/>
                  </w:pPr>
                  <w:r>
                    <w:rPr>
                      <w:color w:val="000000"/>
                      <w:sz w:val="21"/>
                    </w:rPr>
                    <w:t>卤水鸭</w:t>
                  </w:r>
                </w:p>
              </w:tc>
            </w:tr>
            <w:tr>
              <w:tc>
                <w:tcPr>
                  <w:tcW w:type="dxa" w:w="647"/>
                  <w:tcBorders>
                    <w:top w:val="none" w:color="000000" w:sz="4"/>
                    <w:left w:val="single" w:color="000000" w:sz="4"/>
                    <w:bottom w:val="single" w:color="000000" w:sz="4"/>
                    <w:right w:val="single" w:color="000000" w:sz="4"/>
                  </w:tcBorders>
                  <w:vAlign w:val="top"/>
                </w:tcPr>
                <w:p>
                  <w:pPr>
                    <w:jc w:val="center"/>
                  </w:pPr>
                  <w:r>
                    <w:rPr>
                      <w:color w:val="000000"/>
                      <w:sz w:val="21"/>
                    </w:rPr>
                    <w:t>21</w:t>
                  </w:r>
                </w:p>
              </w:tc>
              <w:tc>
                <w:tcPr>
                  <w:tcW w:type="dxa" w:w="2236"/>
                  <w:tcBorders>
                    <w:top w:val="none" w:color="000000" w:sz="4"/>
                    <w:left w:val="none" w:color="000000" w:sz="4"/>
                    <w:bottom w:val="single" w:color="000000" w:sz="4"/>
                    <w:right w:val="single" w:color="000000" w:sz="4"/>
                  </w:tcBorders>
                  <w:vAlign w:val="top"/>
                </w:tcPr>
                <w:p>
                  <w:pPr>
                    <w:jc w:val="center"/>
                  </w:pPr>
                  <w:r>
                    <w:rPr>
                      <w:color w:val="000000"/>
                      <w:sz w:val="21"/>
                    </w:rPr>
                    <w:t>烧排骨</w:t>
                  </w:r>
                </w:p>
              </w:tc>
              <w:tc>
                <w:tcPr>
                  <w:tcW w:type="dxa" w:w="760"/>
                  <w:tcBorders>
                    <w:top w:val="none" w:color="000000" w:sz="4"/>
                    <w:left w:val="none" w:color="000000" w:sz="4"/>
                    <w:bottom w:val="single" w:color="000000" w:sz="4"/>
                    <w:right w:val="single" w:color="000000" w:sz="4"/>
                  </w:tcBorders>
                  <w:vAlign w:val="top"/>
                </w:tcPr>
                <w:p>
                  <w:pPr>
                    <w:jc w:val="center"/>
                  </w:pPr>
                  <w:r>
                    <w:rPr>
                      <w:color w:val="000000"/>
                      <w:sz w:val="21"/>
                    </w:rPr>
                    <w:t>43</w:t>
                  </w:r>
                </w:p>
              </w:tc>
              <w:tc>
                <w:tcPr>
                  <w:tcW w:type="dxa" w:w="1930"/>
                  <w:tcBorders>
                    <w:top w:val="none" w:color="000000" w:sz="4"/>
                    <w:left w:val="none" w:color="000000" w:sz="4"/>
                    <w:bottom w:val="single" w:color="000000" w:sz="4"/>
                    <w:right w:val="single" w:color="000000" w:sz="4"/>
                  </w:tcBorders>
                  <w:vAlign w:val="top"/>
                </w:tcPr>
                <w:p>
                  <w:pPr>
                    <w:jc w:val="center"/>
                  </w:pPr>
                  <w:r>
                    <w:rPr>
                      <w:color w:val="000000"/>
                      <w:sz w:val="21"/>
                    </w:rPr>
                    <w:t>乳鸽</w:t>
                  </w:r>
                </w:p>
              </w:tc>
            </w:tr>
            <w:tr>
              <w:tc>
                <w:tcPr>
                  <w:tcW w:type="dxa" w:w="647"/>
                  <w:tcBorders>
                    <w:top w:val="none" w:color="000000" w:sz="4"/>
                    <w:left w:val="single" w:color="000000" w:sz="4"/>
                    <w:bottom w:val="single" w:color="000000" w:sz="4"/>
                    <w:right w:val="single" w:color="000000" w:sz="4"/>
                  </w:tcBorders>
                  <w:vAlign w:val="top"/>
                </w:tcPr>
                <w:p>
                  <w:pPr>
                    <w:jc w:val="center"/>
                  </w:pPr>
                  <w:r>
                    <w:rPr>
                      <w:color w:val="000000"/>
                      <w:sz w:val="21"/>
                    </w:rPr>
                    <w:t>22</w:t>
                  </w:r>
                </w:p>
              </w:tc>
              <w:tc>
                <w:tcPr>
                  <w:tcW w:type="dxa" w:w="2236"/>
                  <w:tcBorders>
                    <w:top w:val="none" w:color="000000" w:sz="4"/>
                    <w:left w:val="none" w:color="000000" w:sz="4"/>
                    <w:bottom w:val="single" w:color="000000" w:sz="4"/>
                    <w:right w:val="single" w:color="000000" w:sz="4"/>
                  </w:tcBorders>
                  <w:vAlign w:val="top"/>
                </w:tcPr>
                <w:p>
                  <w:pPr>
                    <w:jc w:val="center"/>
                  </w:pPr>
                  <w:r>
                    <w:rPr>
                      <w:color w:val="000000"/>
                      <w:sz w:val="21"/>
                    </w:rPr>
                    <w:t>捞猪手</w:t>
                  </w:r>
                </w:p>
              </w:tc>
              <w:tc>
                <w:tcPr>
                  <w:tcW w:type="dxa" w:w="760"/>
                  <w:tcBorders>
                    <w:top w:val="none" w:color="000000" w:sz="4"/>
                    <w:left w:val="none" w:color="000000" w:sz="4"/>
                    <w:bottom w:val="single" w:color="000000" w:sz="4"/>
                    <w:right w:val="single" w:color="000000" w:sz="4"/>
                  </w:tcBorders>
                  <w:vAlign w:val="top"/>
                </w:tcPr>
                <w:p>
                  <w:pPr>
                    <w:jc w:val="center"/>
                  </w:pPr>
                </w:p>
              </w:tc>
              <w:tc>
                <w:tcPr>
                  <w:tcW w:type="dxa" w:w="1930"/>
                  <w:tcBorders>
                    <w:top w:val="none" w:color="000000" w:sz="4"/>
                    <w:left w:val="none" w:color="000000" w:sz="4"/>
                    <w:bottom w:val="single" w:color="000000" w:sz="4"/>
                    <w:right w:val="single" w:color="000000" w:sz="4"/>
                  </w:tcBorders>
                  <w:vAlign w:val="top"/>
                </w:tcPr>
                <w:p>
                  <w:pPr>
                    <w:jc w:val="center"/>
                  </w:pPr>
                </w:p>
              </w:tc>
            </w:tr>
          </w:tbl>
          <w:p>
            <w:pPr>
              <w:jc w:val="both"/>
            </w:pPr>
            <w:r>
              <w:rPr>
                <w:sz w:val="21"/>
              </w:rPr>
              <w:t>注：所提供的熟食</w:t>
            </w:r>
            <w:r>
              <w:rPr>
                <w:sz w:val="21"/>
              </w:rPr>
              <w:t>(特别是鲜制熟食)应确保是当日新鲜制品，不允许添加防腐剂，确保食品</w:t>
            </w:r>
            <w:r>
              <w:rPr>
                <w:sz w:val="21"/>
              </w:rPr>
              <w:t>安全、新鲜、无异味</w:t>
            </w:r>
            <w:r>
              <w:rPr>
                <w:sz w:val="21"/>
              </w:rPr>
              <w:t>。</w:t>
            </w:r>
            <w:r>
              <w:rPr>
                <w:sz w:val="21"/>
              </w:rPr>
              <w:t>具体验收标准如下：</w:t>
            </w:r>
          </w:p>
          <w:p>
            <w:pPr>
              <w:jc w:val="both"/>
            </w:pPr>
            <w:r>
              <w:rPr>
                <w:sz w:val="21"/>
              </w:rPr>
              <w:t xml:space="preserve"> </w:t>
            </w:r>
            <w:r>
              <w:rPr>
                <w:color w:val="000000"/>
                <w:sz w:val="21"/>
              </w:rPr>
              <w:t>1.感官要求</w:t>
            </w:r>
            <w:r>
              <w:br/>
            </w:r>
            <w:r>
              <w:rPr/>
              <w:t xml:space="preserve"> </w:t>
            </w:r>
          </w:p>
          <w:tbl>
            <w:tblPr>
              <w:tblBorders>
                <w:top w:val="none" w:color="000000" w:sz="4"/>
                <w:left w:val="none" w:color="000000" w:sz="4"/>
                <w:bottom w:val="none" w:color="000000" w:sz="4"/>
                <w:right w:val="none" w:color="000000" w:sz="4"/>
                <w:insideH w:val="none"/>
                <w:insideV w:val="none"/>
              </w:tblBorders>
            </w:tblPr>
            <w:tblGrid>
              <w:gridCol w:w="923"/>
              <w:gridCol w:w="762"/>
              <w:gridCol w:w="981"/>
              <w:gridCol w:w="842"/>
              <w:gridCol w:w="1011"/>
              <w:gridCol w:w="1077"/>
              <w:gridCol w:w="0"/>
            </w:tblGrid>
            <w:tr>
              <w:tc>
                <w:tcPr>
                  <w:tcW w:type="dxa" w:w="923"/>
                  <w:tcBorders>
                    <w:top w:val="single" w:color="000000" w:sz="4"/>
                    <w:left w:val="single" w:color="000000" w:sz="4"/>
                    <w:bottom w:val="single" w:color="000000" w:sz="4"/>
                    <w:right w:val="single" w:color="000000" w:sz="4"/>
                  </w:tcBorders>
                  <w:vAlign w:val="top"/>
                </w:tcPr>
                <w:p>
                  <w:pPr>
                    <w:jc w:val="center"/>
                  </w:pPr>
                  <w:r>
                    <w:rPr>
                      <w:color w:val="000000"/>
                      <w:sz w:val="21"/>
                    </w:rPr>
                    <w:t>项目</w:t>
                  </w:r>
                </w:p>
              </w:tc>
              <w:tc>
                <w:tcPr>
                  <w:tcW w:type="dxa" w:w="4673"/>
                  <w:gridSpan w:val="5"/>
                  <w:tcBorders>
                    <w:top w:val="single" w:color="000000" w:sz="4"/>
                    <w:left w:val="none" w:color="000000" w:sz="4"/>
                    <w:bottom w:val="single" w:color="000000" w:sz="4"/>
                    <w:right w:val="single" w:color="000000" w:sz="4"/>
                  </w:tcBorders>
                  <w:vAlign w:val="top"/>
                </w:tcPr>
                <w:p>
                  <w:pPr>
                    <w:jc w:val="center"/>
                  </w:pPr>
                  <w:r>
                    <w:rPr>
                      <w:color w:val="000000"/>
                      <w:sz w:val="21"/>
                    </w:rPr>
                    <w:t>要求</w:t>
                  </w:r>
                </w:p>
              </w:tc>
              <w:tc>
                <w:tcPr>
                  <w:tcW w:type="dxa" w:w="0"/>
                  <w:tcBorders>
                    <w:top w:val="none" w:color="000000" w:sz="4"/>
                    <w:left w:val="none" w:color="000000" w:sz="4"/>
                    <w:bottom w:val="none" w:color="000000" w:sz="4"/>
                    <w:right w:val="none" w:color="000000" w:sz="4"/>
                  </w:tcBorders>
                </w:tcPr>
                <w:p>
                  <w:r>
                    <w:rPr>
                      <w:sz w:val="19"/>
                    </w:rPr>
                    <w:t xml:space="preserve"> </w:t>
                  </w:r>
                </w:p>
              </w:tc>
            </w:tr>
            <w:tr>
              <w:tc>
                <w:tcPr>
                  <w:tcW w:type="dxa" w:w="923"/>
                  <w:tcBorders>
                    <w:top w:val="none" w:color="000000" w:sz="4"/>
                    <w:left w:val="single" w:color="000000" w:sz="4"/>
                    <w:bottom w:val="single" w:color="000000" w:sz="4"/>
                    <w:right w:val="single" w:color="000000" w:sz="4"/>
                  </w:tcBorders>
                  <w:vAlign w:val="top"/>
                </w:tcPr>
                <w:p>
                  <w:pPr>
                    <w:jc w:val="center"/>
                  </w:pPr>
                </w:p>
              </w:tc>
              <w:tc>
                <w:tcPr>
                  <w:tcW w:type="dxa" w:w="762"/>
                  <w:tcBorders>
                    <w:top w:val="none" w:color="000000" w:sz="4"/>
                    <w:left w:val="none" w:color="000000" w:sz="4"/>
                    <w:bottom w:val="single" w:color="000000" w:sz="4"/>
                    <w:right w:val="single" w:color="000000" w:sz="4"/>
                  </w:tcBorders>
                  <w:vAlign w:val="top"/>
                </w:tcPr>
                <w:p>
                  <w:pPr>
                    <w:jc w:val="left"/>
                  </w:pPr>
                  <w:r>
                    <w:rPr>
                      <w:color w:val="000000"/>
                      <w:sz w:val="21"/>
                    </w:rPr>
                    <w:t>酱卤类</w:t>
                  </w:r>
                </w:p>
              </w:tc>
              <w:tc>
                <w:tcPr>
                  <w:tcW w:type="dxa" w:w="981"/>
                  <w:tcBorders>
                    <w:top w:val="single" w:color="000000" w:sz="4"/>
                    <w:left w:val="none" w:color="000000" w:sz="4"/>
                    <w:bottom w:val="single" w:color="000000" w:sz="4"/>
                    <w:right w:val="single" w:color="000000" w:sz="4"/>
                  </w:tcBorders>
                  <w:vAlign w:val="top"/>
                </w:tcPr>
                <w:p>
                  <w:pPr>
                    <w:jc w:val="left"/>
                  </w:pPr>
                  <w:r>
                    <w:rPr>
                      <w:color w:val="000000"/>
                      <w:sz w:val="21"/>
                    </w:rPr>
                    <w:t>蒸炒类</w:t>
                  </w:r>
                </w:p>
              </w:tc>
              <w:tc>
                <w:tcPr>
                  <w:tcW w:type="dxa" w:w="842"/>
                  <w:tcBorders>
                    <w:top w:val="single" w:color="000000" w:sz="4"/>
                    <w:left w:val="none" w:color="000000" w:sz="4"/>
                    <w:bottom w:val="single" w:color="000000" w:sz="4"/>
                    <w:right w:val="single" w:color="000000" w:sz="4"/>
                  </w:tcBorders>
                  <w:vAlign w:val="top"/>
                </w:tcPr>
                <w:p>
                  <w:pPr>
                    <w:jc w:val="left"/>
                  </w:pPr>
                  <w:r>
                    <w:rPr>
                      <w:color w:val="000000"/>
                      <w:sz w:val="21"/>
                    </w:rPr>
                    <w:t>熏烤类</w:t>
                  </w:r>
                </w:p>
              </w:tc>
              <w:tc>
                <w:tcPr>
                  <w:tcW w:type="dxa" w:w="1011"/>
                  <w:tcBorders>
                    <w:top w:val="single" w:color="000000" w:sz="4"/>
                    <w:left w:val="none" w:color="000000" w:sz="4"/>
                    <w:bottom w:val="single" w:color="000000" w:sz="4"/>
                    <w:right w:val="single" w:color="000000" w:sz="4"/>
                  </w:tcBorders>
                  <w:vAlign w:val="top"/>
                </w:tcPr>
                <w:p>
                  <w:pPr>
                    <w:jc w:val="left"/>
                  </w:pPr>
                  <w:r>
                    <w:rPr>
                      <w:color w:val="000000"/>
                      <w:sz w:val="21"/>
                    </w:rPr>
                    <w:t>发酵类</w:t>
                  </w:r>
                </w:p>
              </w:tc>
              <w:tc>
                <w:tcPr>
                  <w:tcW w:type="dxa" w:w="1077"/>
                  <w:tcBorders>
                    <w:top w:val="single" w:color="000000" w:sz="4"/>
                    <w:left w:val="none" w:color="000000" w:sz="4"/>
                    <w:bottom w:val="single" w:color="000000" w:sz="4"/>
                    <w:right w:val="single" w:color="000000" w:sz="4"/>
                  </w:tcBorders>
                  <w:vAlign w:val="top"/>
                </w:tcPr>
                <w:p>
                  <w:pPr>
                    <w:jc w:val="left"/>
                  </w:pPr>
                  <w:r>
                    <w:rPr>
                      <w:color w:val="000000"/>
                      <w:sz w:val="21"/>
                    </w:rPr>
                    <w:t>油炸类</w:t>
                  </w:r>
                </w:p>
              </w:tc>
              <w:tc>
                <w:tcPr>
                  <w:tcW w:type="dxa" w:w="0"/>
                  <w:tcBorders>
                    <w:top w:val="none" w:color="000000" w:sz="4"/>
                    <w:left w:val="none" w:color="000000" w:sz="4"/>
                    <w:bottom w:val="none" w:color="000000" w:sz="4"/>
                    <w:right w:val="none" w:color="000000" w:sz="4"/>
                  </w:tcBorders>
                </w:tcPr>
                <w:p>
                  <w:r>
                    <w:rPr>
                      <w:sz w:val="19"/>
                    </w:rPr>
                    <w:t xml:space="preserve"> </w:t>
                  </w:r>
                </w:p>
              </w:tc>
            </w:tr>
            <w:tr>
              <w:tc>
                <w:tcPr>
                  <w:tcW w:type="dxa" w:w="923"/>
                  <w:tcBorders>
                    <w:top w:val="none" w:color="000000" w:sz="4"/>
                    <w:left w:val="single" w:color="000000" w:sz="4"/>
                    <w:bottom w:val="single" w:color="000000" w:sz="4"/>
                    <w:right w:val="single" w:color="000000" w:sz="4"/>
                  </w:tcBorders>
                  <w:vAlign w:val="top"/>
                </w:tcPr>
                <w:p>
                  <w:pPr>
                    <w:jc w:val="left"/>
                  </w:pPr>
                  <w:r>
                    <w:rPr>
                      <w:color w:val="000000"/>
                      <w:sz w:val="21"/>
                    </w:rPr>
                    <w:t>色泽</w:t>
                  </w:r>
                </w:p>
              </w:tc>
              <w:tc>
                <w:tcPr>
                  <w:tcW w:type="dxa" w:w="762"/>
                  <w:tcBorders>
                    <w:top w:val="none" w:color="000000" w:sz="4"/>
                    <w:left w:val="none" w:color="000000" w:sz="4"/>
                    <w:bottom w:val="single" w:color="000000" w:sz="4"/>
                    <w:right w:val="single" w:color="000000" w:sz="4"/>
                  </w:tcBorders>
                  <w:vAlign w:val="top"/>
                </w:tcPr>
                <w:p>
                  <w:pPr>
                    <w:jc w:val="left"/>
                  </w:pPr>
                  <w:r>
                    <w:rPr>
                      <w:color w:val="000000"/>
                      <w:sz w:val="21"/>
                    </w:rPr>
                    <w:t xml:space="preserve"> </w:t>
                  </w:r>
                  <w:r>
                    <w:rPr>
                      <w:color w:val="000000"/>
                      <w:sz w:val="21"/>
                    </w:rPr>
                    <w:t>呈酱黄色或酱褐色</w:t>
                  </w:r>
                </w:p>
              </w:tc>
              <w:tc>
                <w:tcPr>
                  <w:tcW w:type="dxa" w:w="981"/>
                  <w:tcBorders>
                    <w:top w:val="none" w:color="000000" w:sz="4"/>
                    <w:left w:val="none" w:color="000000" w:sz="4"/>
                    <w:bottom w:val="single" w:color="000000" w:sz="4"/>
                    <w:right w:val="single" w:color="000000" w:sz="4"/>
                  </w:tcBorders>
                  <w:vAlign w:val="top"/>
                </w:tcPr>
                <w:p>
                  <w:pPr>
                    <w:jc w:val="left"/>
                  </w:pPr>
                  <w:r>
                    <w:rPr>
                      <w:color w:val="000000"/>
                      <w:sz w:val="21"/>
                    </w:rPr>
                    <w:t xml:space="preserve"> </w:t>
                  </w:r>
                  <w:r>
                    <w:rPr>
                      <w:color w:val="000000"/>
                      <w:sz w:val="21"/>
                    </w:rPr>
                    <w:t>呈金黄色或红棕色</w:t>
                  </w:r>
                </w:p>
              </w:tc>
              <w:tc>
                <w:tcPr>
                  <w:tcW w:type="dxa" w:w="842"/>
                  <w:tcBorders>
                    <w:top w:val="none" w:color="000000" w:sz="4"/>
                    <w:left w:val="none" w:color="000000" w:sz="4"/>
                    <w:bottom w:val="single" w:color="000000" w:sz="4"/>
                    <w:right w:val="single" w:color="000000" w:sz="4"/>
                  </w:tcBorders>
                  <w:vAlign w:val="top"/>
                </w:tcPr>
                <w:p>
                  <w:pPr>
                    <w:jc w:val="left"/>
                  </w:pPr>
                  <w:r>
                    <w:rPr>
                      <w:color w:val="000000"/>
                      <w:sz w:val="21"/>
                    </w:rPr>
                    <w:t>呈腊黄色或黄褐或黄红色</w:t>
                  </w:r>
                </w:p>
              </w:tc>
              <w:tc>
                <w:tcPr>
                  <w:tcW w:type="dxa" w:w="1011"/>
                  <w:tcBorders>
                    <w:top w:val="none" w:color="000000" w:sz="4"/>
                    <w:left w:val="none" w:color="000000" w:sz="4"/>
                    <w:bottom w:val="single" w:color="000000" w:sz="4"/>
                    <w:right w:val="single" w:color="000000" w:sz="4"/>
                  </w:tcBorders>
                  <w:vAlign w:val="top"/>
                </w:tcPr>
                <w:p>
                  <w:pPr>
                    <w:jc w:val="left"/>
                  </w:pPr>
                  <w:r>
                    <w:rPr>
                      <w:color w:val="000000"/>
                      <w:sz w:val="21"/>
                    </w:rPr>
                    <w:t>具有坛子肉应有的红褐色及辛香料色泽</w:t>
                  </w:r>
                </w:p>
              </w:tc>
              <w:tc>
                <w:tcPr>
                  <w:tcW w:type="dxa" w:w="1077"/>
                  <w:tcBorders>
                    <w:top w:val="none" w:color="000000" w:sz="4"/>
                    <w:left w:val="none" w:color="000000" w:sz="4"/>
                    <w:bottom w:val="single" w:color="000000" w:sz="4"/>
                    <w:right w:val="single" w:color="000000" w:sz="4"/>
                  </w:tcBorders>
                  <w:vAlign w:val="top"/>
                </w:tcPr>
                <w:p>
                  <w:pPr>
                    <w:jc w:val="left"/>
                  </w:pPr>
                  <w:r>
                    <w:rPr>
                      <w:color w:val="000000"/>
                      <w:sz w:val="21"/>
                    </w:rPr>
                    <w:t>呈红褐色或金黄色</w:t>
                  </w:r>
                </w:p>
              </w:tc>
              <w:tc>
                <w:tcPr>
                  <w:tcW w:type="dxa" w:w="0"/>
                  <w:tcBorders>
                    <w:top w:val="none" w:color="000000" w:sz="4"/>
                    <w:left w:val="none" w:color="000000" w:sz="4"/>
                    <w:bottom w:val="none" w:color="000000" w:sz="4"/>
                    <w:right w:val="none" w:color="000000" w:sz="4"/>
                  </w:tcBorders>
                </w:tcPr>
                <w:p>
                  <w:r>
                    <w:rPr>
                      <w:sz w:val="19"/>
                    </w:rPr>
                    <w:t xml:space="preserve"> </w:t>
                  </w:r>
                </w:p>
              </w:tc>
            </w:tr>
            <w:tr>
              <w:tc>
                <w:tcPr>
                  <w:tcW w:type="dxa" w:w="923"/>
                  <w:tcBorders>
                    <w:top w:val="none" w:color="000000" w:sz="4"/>
                    <w:left w:val="single" w:color="000000" w:sz="4"/>
                    <w:bottom w:val="single" w:color="000000" w:sz="4"/>
                    <w:right w:val="single" w:color="000000" w:sz="4"/>
                  </w:tcBorders>
                  <w:vAlign w:val="top"/>
                </w:tcPr>
                <w:p>
                  <w:pPr>
                    <w:jc w:val="left"/>
                  </w:pPr>
                  <w:r>
                    <w:rPr>
                      <w:color w:val="000000"/>
                      <w:sz w:val="21"/>
                    </w:rPr>
                    <w:t>组织与形态</w:t>
                  </w:r>
                </w:p>
              </w:tc>
              <w:tc>
                <w:tcPr>
                  <w:tcW w:type="dxa" w:w="762"/>
                  <w:tcBorders>
                    <w:top w:val="none" w:color="000000" w:sz="4"/>
                    <w:left w:val="none" w:color="000000" w:sz="4"/>
                    <w:bottom w:val="single" w:color="000000" w:sz="4"/>
                    <w:right w:val="single" w:color="000000" w:sz="4"/>
                  </w:tcBorders>
                  <w:vAlign w:val="top"/>
                </w:tcPr>
                <w:p>
                  <w:pPr>
                    <w:jc w:val="left"/>
                  </w:pPr>
                  <w:r>
                    <w:rPr>
                      <w:color w:val="000000"/>
                      <w:sz w:val="21"/>
                    </w:rPr>
                    <w:t>肌肉组织紧密，条块周正或个体周正</w:t>
                  </w:r>
                </w:p>
              </w:tc>
              <w:tc>
                <w:tcPr>
                  <w:tcW w:type="dxa" w:w="981"/>
                  <w:tcBorders>
                    <w:top w:val="none" w:color="000000" w:sz="4"/>
                    <w:left w:val="none" w:color="000000" w:sz="4"/>
                    <w:bottom w:val="single" w:color="000000" w:sz="4"/>
                    <w:right w:val="single" w:color="000000" w:sz="4"/>
                  </w:tcBorders>
                  <w:vAlign w:val="top"/>
                </w:tcPr>
                <w:p>
                  <w:pPr>
                    <w:jc w:val="left"/>
                  </w:pPr>
                  <w:r>
                    <w:rPr>
                      <w:color w:val="000000"/>
                      <w:sz w:val="21"/>
                    </w:rPr>
                    <w:t>肌肉组织紧密，条块周正或个体周正</w:t>
                  </w:r>
                </w:p>
              </w:tc>
              <w:tc>
                <w:tcPr>
                  <w:tcW w:type="dxa" w:w="842"/>
                  <w:tcBorders>
                    <w:top w:val="none" w:color="000000" w:sz="4"/>
                    <w:left w:val="none" w:color="000000" w:sz="4"/>
                    <w:bottom w:val="single" w:color="000000" w:sz="4"/>
                    <w:right w:val="single" w:color="000000" w:sz="4"/>
                  </w:tcBorders>
                  <w:vAlign w:val="top"/>
                </w:tcPr>
                <w:p>
                  <w:pPr>
                    <w:jc w:val="left"/>
                  </w:pPr>
                  <w:r>
                    <w:rPr>
                      <w:color w:val="000000"/>
                      <w:sz w:val="21"/>
                    </w:rPr>
                    <w:t>肌肉切面紧密，脂肪结实，</w:t>
                  </w:r>
                  <w:r>
                    <w:rPr>
                      <w:color w:val="000000"/>
                      <w:sz w:val="21"/>
                    </w:rPr>
                    <w:t>条块整齐</w:t>
                  </w:r>
                </w:p>
              </w:tc>
              <w:tc>
                <w:tcPr>
                  <w:tcW w:type="dxa" w:w="1011"/>
                  <w:tcBorders>
                    <w:top w:val="none" w:color="000000" w:sz="4"/>
                    <w:left w:val="none" w:color="000000" w:sz="4"/>
                    <w:bottom w:val="single" w:color="000000" w:sz="4"/>
                    <w:right w:val="single" w:color="000000" w:sz="4"/>
                  </w:tcBorders>
                  <w:vAlign w:val="top"/>
                </w:tcPr>
                <w:p>
                  <w:pPr>
                    <w:jc w:val="left"/>
                  </w:pPr>
                  <w:r>
                    <w:rPr>
                      <w:color w:val="000000"/>
                      <w:sz w:val="21"/>
                    </w:rPr>
                    <w:t>肌肉紧密，条块整齐</w:t>
                  </w:r>
                </w:p>
              </w:tc>
              <w:tc>
                <w:tcPr>
                  <w:tcW w:type="dxa" w:w="1077"/>
                  <w:tcBorders>
                    <w:top w:val="none" w:color="000000" w:sz="4"/>
                    <w:left w:val="none" w:color="000000" w:sz="4"/>
                    <w:bottom w:val="single" w:color="000000" w:sz="4"/>
                    <w:right w:val="single" w:color="000000" w:sz="4"/>
                  </w:tcBorders>
                  <w:vAlign w:val="top"/>
                </w:tcPr>
                <w:p>
                  <w:pPr>
                    <w:jc w:val="left"/>
                  </w:pPr>
                  <w:r>
                    <w:rPr>
                      <w:color w:val="000000"/>
                      <w:sz w:val="21"/>
                    </w:rPr>
                    <w:t>表皮较酥软</w:t>
                  </w:r>
                </w:p>
              </w:tc>
              <w:tc>
                <w:tcPr>
                  <w:tcW w:type="dxa" w:w="0"/>
                  <w:tcBorders>
                    <w:top w:val="none" w:color="000000" w:sz="4"/>
                    <w:left w:val="none" w:color="000000" w:sz="4"/>
                    <w:bottom w:val="none" w:color="000000" w:sz="4"/>
                    <w:right w:val="none" w:color="000000" w:sz="4"/>
                  </w:tcBorders>
                </w:tcPr>
                <w:p>
                  <w:r>
                    <w:rPr>
                      <w:sz w:val="19"/>
                    </w:rPr>
                    <w:t xml:space="preserve"> </w:t>
                  </w:r>
                </w:p>
              </w:tc>
            </w:tr>
            <w:tr>
              <w:tc>
                <w:tcPr>
                  <w:tcW w:type="dxa" w:w="923"/>
                  <w:tcBorders>
                    <w:top w:val="none" w:color="000000" w:sz="4"/>
                    <w:left w:val="single" w:color="000000" w:sz="4"/>
                    <w:bottom w:val="single" w:color="000000" w:sz="4"/>
                    <w:right w:val="single" w:color="000000" w:sz="4"/>
                  </w:tcBorders>
                  <w:vAlign w:val="top"/>
                </w:tcPr>
                <w:p>
                  <w:pPr>
                    <w:jc w:val="left"/>
                  </w:pPr>
                  <w:r>
                    <w:rPr>
                      <w:color w:val="000000"/>
                      <w:sz w:val="21"/>
                    </w:rPr>
                    <w:t>香气与滋味</w:t>
                  </w:r>
                </w:p>
              </w:tc>
              <w:tc>
                <w:tcPr>
                  <w:tcW w:type="dxa" w:w="762"/>
                  <w:tcBorders>
                    <w:top w:val="none" w:color="000000" w:sz="4"/>
                    <w:left w:val="none" w:color="000000" w:sz="4"/>
                    <w:bottom w:val="single" w:color="000000" w:sz="4"/>
                    <w:right w:val="single" w:color="000000" w:sz="4"/>
                  </w:tcBorders>
                  <w:vAlign w:val="top"/>
                </w:tcPr>
                <w:p>
                  <w:pPr>
                    <w:jc w:val="left"/>
                  </w:pPr>
                  <w:r>
                    <w:rPr>
                      <w:color w:val="000000"/>
                      <w:sz w:val="21"/>
                    </w:rPr>
                    <w:t>具有各品种应有的酱卤香气和滋味，有回味，</w:t>
                  </w:r>
                  <w:r>
                    <w:rPr>
                      <w:color w:val="000000"/>
                      <w:sz w:val="21"/>
                    </w:rPr>
                    <w:t>咸淡适中，香辣协调无异味。</w:t>
                  </w:r>
                </w:p>
              </w:tc>
              <w:tc>
                <w:tcPr>
                  <w:tcW w:type="dxa" w:w="981"/>
                  <w:tcBorders>
                    <w:top w:val="none" w:color="000000" w:sz="4"/>
                    <w:left w:val="none" w:color="000000" w:sz="4"/>
                    <w:bottom w:val="single" w:color="000000" w:sz="4"/>
                    <w:right w:val="single" w:color="000000" w:sz="4"/>
                  </w:tcBorders>
                  <w:vAlign w:val="top"/>
                </w:tcPr>
                <w:p>
                  <w:pPr>
                    <w:jc w:val="left"/>
                  </w:pPr>
                  <w:r>
                    <w:rPr>
                      <w:color w:val="000000"/>
                      <w:sz w:val="21"/>
                    </w:rPr>
                    <w:t>具有各品种应有的香气和滋味，有回味，咸淡适中，香辣协调，无焦糊味或异味。</w:t>
                  </w:r>
                </w:p>
              </w:tc>
              <w:tc>
                <w:tcPr>
                  <w:tcW w:type="dxa" w:w="842"/>
                  <w:tcBorders>
                    <w:top w:val="none" w:color="000000" w:sz="4"/>
                    <w:left w:val="none" w:color="000000" w:sz="4"/>
                    <w:bottom w:val="single" w:color="000000" w:sz="4"/>
                    <w:right w:val="single" w:color="000000" w:sz="4"/>
                  </w:tcBorders>
                  <w:vAlign w:val="top"/>
                </w:tcPr>
                <w:p>
                  <w:pPr>
                    <w:jc w:val="left"/>
                  </w:pPr>
                  <w:r>
                    <w:rPr>
                      <w:color w:val="000000"/>
                      <w:sz w:val="21"/>
                    </w:rPr>
                    <w:t>具有各品种应有的熏烤香气和滋味，</w:t>
                  </w:r>
                  <w:r>
                    <w:rPr>
                      <w:color w:val="000000"/>
                      <w:sz w:val="21"/>
                    </w:rPr>
                    <w:t>有回味，</w:t>
                  </w:r>
                  <w:r>
                    <w:rPr>
                      <w:color w:val="000000"/>
                      <w:sz w:val="21"/>
                    </w:rPr>
                    <w:t>咸淡适中，香辣协调，无焦糊味或异味。</w:t>
                  </w:r>
                </w:p>
              </w:tc>
              <w:tc>
                <w:tcPr>
                  <w:tcW w:type="dxa" w:w="1011"/>
                  <w:tcBorders>
                    <w:top w:val="none" w:color="000000" w:sz="4"/>
                    <w:left w:val="none" w:color="000000" w:sz="4"/>
                    <w:bottom w:val="single" w:color="000000" w:sz="4"/>
                    <w:right w:val="single" w:color="000000" w:sz="4"/>
                  </w:tcBorders>
                  <w:vAlign w:val="top"/>
                </w:tcPr>
                <w:p>
                  <w:pPr>
                    <w:jc w:val="left"/>
                  </w:pPr>
                  <w:r>
                    <w:rPr>
                      <w:color w:val="000000"/>
                      <w:sz w:val="21"/>
                    </w:rPr>
                    <w:t>具有醇厚的坛子腌制香气和滋味，</w:t>
                  </w:r>
                  <w:r>
                    <w:rPr>
                      <w:color w:val="000000"/>
                      <w:sz w:val="21"/>
                    </w:rPr>
                    <w:t>有回味，稍咸，香辣协调，</w:t>
                  </w:r>
                  <w:r>
                    <w:rPr>
                      <w:color w:val="000000"/>
                      <w:sz w:val="21"/>
                    </w:rPr>
                    <w:t>无异味。</w:t>
                  </w:r>
                </w:p>
              </w:tc>
              <w:tc>
                <w:tcPr>
                  <w:tcW w:type="dxa" w:w="1077"/>
                  <w:tcBorders>
                    <w:top w:val="none" w:color="000000" w:sz="4"/>
                    <w:left w:val="none" w:color="000000" w:sz="4"/>
                    <w:bottom w:val="single" w:color="000000" w:sz="4"/>
                    <w:right w:val="single" w:color="000000" w:sz="4"/>
                  </w:tcBorders>
                  <w:vAlign w:val="top"/>
                </w:tcPr>
                <w:p>
                  <w:pPr>
                    <w:jc w:val="left"/>
                  </w:pPr>
                  <w:r>
                    <w:rPr>
                      <w:color w:val="000000"/>
                      <w:sz w:val="21"/>
                    </w:rPr>
                    <w:t>具有各品种应有的油炸香气和滋味，有回味，咸淡适中，香辣协调，无焦糊味或异味。</w:t>
                  </w:r>
                </w:p>
              </w:tc>
              <w:tc>
                <w:tcPr>
                  <w:tcW w:type="dxa" w:w="0"/>
                  <w:tcBorders>
                    <w:top w:val="none" w:color="000000" w:sz="4"/>
                    <w:left w:val="none" w:color="000000" w:sz="4"/>
                    <w:bottom w:val="none" w:color="000000" w:sz="4"/>
                    <w:right w:val="none" w:color="000000" w:sz="4"/>
                  </w:tcBorders>
                </w:tcPr>
                <w:p>
                  <w:r>
                    <w:rPr>
                      <w:sz w:val="19"/>
                    </w:rPr>
                    <w:t xml:space="preserve"> </w:t>
                  </w:r>
                </w:p>
              </w:tc>
            </w:tr>
            <w:tr>
              <w:tc>
                <w:tcPr>
                  <w:tcW w:type="dxa" w:w="923"/>
                  <w:tcBorders>
                    <w:top w:val="none" w:color="000000" w:sz="4"/>
                    <w:left w:val="single" w:color="000000" w:sz="4"/>
                    <w:bottom w:val="single" w:color="000000" w:sz="4"/>
                    <w:right w:val="single" w:color="000000" w:sz="4"/>
                  </w:tcBorders>
                  <w:vAlign w:val="top"/>
                </w:tcPr>
                <w:p>
                  <w:pPr>
                    <w:jc w:val="left"/>
                  </w:pPr>
                  <w:r>
                    <w:rPr>
                      <w:color w:val="000000"/>
                      <w:sz w:val="21"/>
                    </w:rPr>
                    <w:t>杂质</w:t>
                  </w:r>
                </w:p>
              </w:tc>
              <w:tc>
                <w:tcPr>
                  <w:tcW w:type="dxa" w:w="4673"/>
                  <w:gridSpan w:val="5"/>
                  <w:tcBorders>
                    <w:top w:val="none" w:color="000000" w:sz="4"/>
                    <w:left w:val="none" w:color="000000" w:sz="4"/>
                    <w:bottom w:val="single" w:color="000000" w:sz="4"/>
                    <w:right w:val="single" w:color="000000" w:sz="4"/>
                  </w:tcBorders>
                  <w:vAlign w:val="top"/>
                </w:tcPr>
                <w:p>
                  <w:pPr>
                    <w:jc w:val="center"/>
                  </w:pPr>
                  <w:r>
                    <w:rPr>
                      <w:color w:val="000000"/>
                      <w:sz w:val="21"/>
                    </w:rPr>
                    <w:t>无肉眼可见外来杂质</w:t>
                  </w:r>
                </w:p>
              </w:tc>
              <w:tc>
                <w:tcPr>
                  <w:tcW w:type="dxa" w:w="0"/>
                  <w:tcBorders>
                    <w:top w:val="none" w:color="000000" w:sz="4"/>
                    <w:left w:val="none" w:color="000000" w:sz="4"/>
                    <w:bottom w:val="none" w:color="000000" w:sz="4"/>
                    <w:right w:val="none" w:color="000000" w:sz="4"/>
                  </w:tcBorders>
                </w:tcPr>
                <w:p>
                  <w:r>
                    <w:rPr>
                      <w:sz w:val="19"/>
                    </w:rPr>
                    <w:t xml:space="preserve"> </w:t>
                  </w:r>
                </w:p>
              </w:tc>
            </w:tr>
          </w:tbl>
          <w:p>
            <w:pPr>
              <w:jc w:val="both"/>
            </w:pPr>
            <w:r>
              <w:rPr>
                <w:color w:val="000000"/>
                <w:sz w:val="21"/>
              </w:rPr>
              <w:t>2. 理化要求</w:t>
            </w:r>
            <w:r>
              <w:br/>
            </w:r>
            <w:r>
              <w:rPr/>
              <w:t xml:space="preserve"> </w:t>
            </w:r>
          </w:p>
          <w:tbl>
            <w:tblPr>
              <w:tblBorders>
                <w:top w:val="none" w:color="000000" w:sz="4"/>
                <w:left w:val="none" w:color="000000" w:sz="4"/>
                <w:bottom w:val="none" w:color="000000" w:sz="4"/>
                <w:right w:val="none" w:color="000000" w:sz="4"/>
                <w:insideH w:val="none"/>
                <w:insideV w:val="none"/>
              </w:tblBorders>
            </w:tblPr>
            <w:tblGrid>
              <w:gridCol w:w="923"/>
              <w:gridCol w:w="762"/>
              <w:gridCol w:w="981"/>
              <w:gridCol w:w="842"/>
              <w:gridCol w:w="1011"/>
              <w:gridCol w:w="1077"/>
              <w:gridCol w:w="0"/>
            </w:tblGrid>
            <w:tr>
              <w:tc>
                <w:tcPr>
                  <w:tcW w:type="dxa" w:w="923"/>
                  <w:tcBorders>
                    <w:top w:val="single" w:color="000000" w:sz="4"/>
                    <w:left w:val="single" w:color="000000" w:sz="4"/>
                    <w:bottom w:val="single" w:color="000000" w:sz="4"/>
                    <w:right w:val="single" w:color="000000" w:sz="4"/>
                  </w:tcBorders>
                  <w:vAlign w:val="top"/>
                </w:tcPr>
                <w:p>
                  <w:pPr>
                    <w:jc w:val="center"/>
                  </w:pPr>
                  <w:r>
                    <w:rPr>
                      <w:color w:val="000000"/>
                      <w:sz w:val="21"/>
                    </w:rPr>
                    <w:t>项目</w:t>
                  </w:r>
                </w:p>
              </w:tc>
              <w:tc>
                <w:tcPr>
                  <w:tcW w:type="dxa" w:w="4673"/>
                  <w:gridSpan w:val="5"/>
                  <w:tcBorders>
                    <w:top w:val="single" w:color="000000" w:sz="4"/>
                    <w:left w:val="none" w:color="000000" w:sz="4"/>
                    <w:bottom w:val="single" w:color="000000" w:sz="4"/>
                    <w:right w:val="single" w:color="000000" w:sz="4"/>
                  </w:tcBorders>
                  <w:vAlign w:val="top"/>
                </w:tcPr>
                <w:p>
                  <w:pPr>
                    <w:jc w:val="center"/>
                  </w:pPr>
                  <w:r>
                    <w:rPr>
                      <w:color w:val="000000"/>
                      <w:sz w:val="21"/>
                    </w:rPr>
                    <w:t>要求</w:t>
                  </w:r>
                </w:p>
              </w:tc>
              <w:tc>
                <w:tcPr>
                  <w:tcW w:type="dxa" w:w="0"/>
                  <w:tcBorders>
                    <w:top w:val="none" w:color="000000" w:sz="4"/>
                    <w:left w:val="none" w:color="000000" w:sz="4"/>
                    <w:bottom w:val="none" w:color="000000" w:sz="4"/>
                    <w:right w:val="none" w:color="000000" w:sz="4"/>
                  </w:tcBorders>
                </w:tcPr>
                <w:p>
                  <w:r>
                    <w:rPr>
                      <w:sz w:val="19"/>
                    </w:rPr>
                    <w:t xml:space="preserve"> </w:t>
                  </w:r>
                </w:p>
              </w:tc>
            </w:tr>
            <w:tr>
              <w:tc>
                <w:tcPr>
                  <w:tcW w:type="dxa" w:w="923"/>
                  <w:tcBorders>
                    <w:top w:val="none" w:color="000000" w:sz="4"/>
                    <w:left w:val="single" w:color="000000" w:sz="4"/>
                    <w:bottom w:val="single" w:color="000000" w:sz="4"/>
                    <w:right w:val="single" w:color="000000" w:sz="4"/>
                  </w:tcBorders>
                  <w:vAlign w:val="top"/>
                </w:tcPr>
                <w:p>
                  <w:pPr>
                    <w:jc w:val="center"/>
                  </w:pPr>
                </w:p>
              </w:tc>
              <w:tc>
                <w:tcPr>
                  <w:tcW w:type="dxa" w:w="762"/>
                  <w:tcBorders>
                    <w:top w:val="none" w:color="000000" w:sz="4"/>
                    <w:left w:val="none" w:color="000000" w:sz="4"/>
                    <w:bottom w:val="single" w:color="000000" w:sz="4"/>
                    <w:right w:val="single" w:color="000000" w:sz="4"/>
                  </w:tcBorders>
                  <w:vAlign w:val="top"/>
                </w:tcPr>
                <w:p>
                  <w:pPr>
                    <w:jc w:val="left"/>
                  </w:pPr>
                  <w:r>
                    <w:rPr>
                      <w:color w:val="000000"/>
                      <w:sz w:val="21"/>
                    </w:rPr>
                    <w:t>酱卤类</w:t>
                  </w:r>
                </w:p>
              </w:tc>
              <w:tc>
                <w:tcPr>
                  <w:tcW w:type="dxa" w:w="981"/>
                  <w:tcBorders>
                    <w:top w:val="single" w:color="000000" w:sz="4"/>
                    <w:left w:val="none" w:color="000000" w:sz="4"/>
                    <w:bottom w:val="single" w:color="000000" w:sz="4"/>
                    <w:right w:val="single" w:color="000000" w:sz="4"/>
                  </w:tcBorders>
                  <w:vAlign w:val="top"/>
                </w:tcPr>
                <w:p>
                  <w:pPr>
                    <w:jc w:val="left"/>
                  </w:pPr>
                  <w:r>
                    <w:rPr>
                      <w:color w:val="000000"/>
                      <w:sz w:val="21"/>
                    </w:rPr>
                    <w:t>蒸炒类</w:t>
                  </w:r>
                </w:p>
              </w:tc>
              <w:tc>
                <w:tcPr>
                  <w:tcW w:type="dxa" w:w="842"/>
                  <w:tcBorders>
                    <w:top w:val="single" w:color="000000" w:sz="4"/>
                    <w:left w:val="none" w:color="000000" w:sz="4"/>
                    <w:bottom w:val="single" w:color="000000" w:sz="4"/>
                    <w:right w:val="single" w:color="000000" w:sz="4"/>
                  </w:tcBorders>
                  <w:vAlign w:val="top"/>
                </w:tcPr>
                <w:p>
                  <w:pPr>
                    <w:jc w:val="left"/>
                  </w:pPr>
                  <w:r>
                    <w:rPr>
                      <w:color w:val="000000"/>
                      <w:sz w:val="21"/>
                    </w:rPr>
                    <w:t>熏烤类</w:t>
                  </w:r>
                </w:p>
              </w:tc>
              <w:tc>
                <w:tcPr>
                  <w:tcW w:type="dxa" w:w="1011"/>
                  <w:tcBorders>
                    <w:top w:val="single" w:color="000000" w:sz="4"/>
                    <w:left w:val="none" w:color="000000" w:sz="4"/>
                    <w:bottom w:val="single" w:color="000000" w:sz="4"/>
                    <w:right w:val="single" w:color="000000" w:sz="4"/>
                  </w:tcBorders>
                  <w:vAlign w:val="top"/>
                </w:tcPr>
                <w:p>
                  <w:pPr>
                    <w:jc w:val="left"/>
                  </w:pPr>
                  <w:r>
                    <w:rPr>
                      <w:color w:val="000000"/>
                      <w:sz w:val="21"/>
                    </w:rPr>
                    <w:t>发酵类</w:t>
                  </w:r>
                </w:p>
              </w:tc>
              <w:tc>
                <w:tcPr>
                  <w:tcW w:type="dxa" w:w="1077"/>
                  <w:tcBorders>
                    <w:top w:val="single" w:color="000000" w:sz="4"/>
                    <w:left w:val="none" w:color="000000" w:sz="4"/>
                    <w:bottom w:val="single" w:color="000000" w:sz="4"/>
                    <w:right w:val="single" w:color="000000" w:sz="4"/>
                  </w:tcBorders>
                  <w:vAlign w:val="top"/>
                </w:tcPr>
                <w:p>
                  <w:pPr>
                    <w:jc w:val="left"/>
                  </w:pPr>
                  <w:r>
                    <w:rPr>
                      <w:color w:val="000000"/>
                      <w:sz w:val="21"/>
                    </w:rPr>
                    <w:t>油炸类</w:t>
                  </w:r>
                </w:p>
              </w:tc>
              <w:tc>
                <w:tcPr>
                  <w:tcW w:type="dxa" w:w="0"/>
                  <w:tcBorders>
                    <w:top w:val="none" w:color="000000" w:sz="4"/>
                    <w:left w:val="none" w:color="000000" w:sz="4"/>
                    <w:bottom w:val="none" w:color="000000" w:sz="4"/>
                    <w:right w:val="none" w:color="000000" w:sz="4"/>
                  </w:tcBorders>
                </w:tcPr>
                <w:p>
                  <w:r>
                    <w:rPr>
                      <w:sz w:val="19"/>
                    </w:rPr>
                    <w:t xml:space="preserve"> </w:t>
                  </w:r>
                </w:p>
              </w:tc>
            </w:tr>
            <w:tr>
              <w:tc>
                <w:tcPr>
                  <w:tcW w:type="dxa" w:w="923"/>
                  <w:tcBorders>
                    <w:top w:val="none" w:color="000000" w:sz="4"/>
                    <w:left w:val="single" w:color="000000" w:sz="4"/>
                    <w:bottom w:val="single" w:color="000000" w:sz="4"/>
                    <w:right w:val="single" w:color="000000" w:sz="4"/>
                  </w:tcBorders>
                  <w:vAlign w:val="top"/>
                </w:tcPr>
                <w:p>
                  <w:pPr>
                    <w:jc w:val="left"/>
                  </w:pPr>
                  <w:r>
                    <w:rPr>
                      <w:color w:val="000000"/>
                      <w:sz w:val="21"/>
                    </w:rPr>
                    <w:t>食盐</w:t>
                  </w:r>
                  <w:r>
                    <w:rPr>
                      <w:color w:val="000000"/>
                      <w:sz w:val="21"/>
                    </w:rPr>
                    <w:t>a （ 以 Nacl 计) ， g/100g ≤</w:t>
                  </w:r>
                </w:p>
              </w:tc>
              <w:tc>
                <w:tcPr>
                  <w:tcW w:type="dxa" w:w="762"/>
                  <w:tcBorders>
                    <w:top w:val="none" w:color="000000" w:sz="4"/>
                    <w:left w:val="none" w:color="000000" w:sz="4"/>
                    <w:bottom w:val="single" w:color="000000" w:sz="4"/>
                    <w:right w:val="single" w:color="000000" w:sz="4"/>
                  </w:tcBorders>
                  <w:vAlign w:val="top"/>
                </w:tcPr>
                <w:p>
                  <w:pPr>
                    <w:jc w:val="right"/>
                  </w:pPr>
                  <w:r>
                    <w:rPr>
                      <w:color w:val="000000"/>
                      <w:sz w:val="21"/>
                    </w:rPr>
                    <w:t>7</w:t>
                  </w:r>
                </w:p>
              </w:tc>
              <w:tc>
                <w:tcPr>
                  <w:tcW w:type="dxa" w:w="981"/>
                  <w:tcBorders>
                    <w:top w:val="none" w:color="000000" w:sz="4"/>
                    <w:left w:val="none" w:color="000000" w:sz="4"/>
                    <w:bottom w:val="single" w:color="000000" w:sz="4"/>
                    <w:right w:val="single" w:color="000000" w:sz="4"/>
                  </w:tcBorders>
                  <w:vAlign w:val="top"/>
                </w:tcPr>
                <w:p>
                  <w:pPr>
                    <w:jc w:val="right"/>
                  </w:pPr>
                  <w:r>
                    <w:rPr>
                      <w:color w:val="000000"/>
                      <w:sz w:val="21"/>
                    </w:rPr>
                    <w:t>8</w:t>
                  </w:r>
                </w:p>
              </w:tc>
              <w:tc>
                <w:tcPr>
                  <w:tcW w:type="dxa" w:w="842"/>
                  <w:tcBorders>
                    <w:top w:val="none" w:color="000000" w:sz="4"/>
                    <w:left w:val="none" w:color="000000" w:sz="4"/>
                    <w:bottom w:val="single" w:color="000000" w:sz="4"/>
                    <w:right w:val="single" w:color="000000" w:sz="4"/>
                  </w:tcBorders>
                  <w:vAlign w:val="top"/>
                </w:tcPr>
                <w:p>
                  <w:pPr>
                    <w:jc w:val="right"/>
                  </w:pPr>
                  <w:r>
                    <w:rPr>
                      <w:color w:val="000000"/>
                      <w:sz w:val="21"/>
                    </w:rPr>
                    <w:t>8</w:t>
                  </w:r>
                </w:p>
              </w:tc>
              <w:tc>
                <w:tcPr>
                  <w:tcW w:type="dxa" w:w="1011"/>
                  <w:tcBorders>
                    <w:top w:val="none" w:color="000000" w:sz="4"/>
                    <w:left w:val="none" w:color="000000" w:sz="4"/>
                    <w:bottom w:val="single" w:color="000000" w:sz="4"/>
                    <w:right w:val="single" w:color="000000" w:sz="4"/>
                  </w:tcBorders>
                  <w:vAlign w:val="top"/>
                </w:tcPr>
                <w:p>
                  <w:pPr>
                    <w:jc w:val="right"/>
                  </w:pPr>
                  <w:r>
                    <w:rPr>
                      <w:color w:val="000000"/>
                      <w:sz w:val="21"/>
                    </w:rPr>
                    <w:t>10</w:t>
                  </w:r>
                </w:p>
              </w:tc>
              <w:tc>
                <w:tcPr>
                  <w:tcW w:type="dxa" w:w="1077"/>
                  <w:tcBorders>
                    <w:top w:val="none" w:color="000000" w:sz="4"/>
                    <w:left w:val="none" w:color="000000" w:sz="4"/>
                    <w:bottom w:val="single" w:color="000000" w:sz="4"/>
                    <w:right w:val="single" w:color="000000" w:sz="4"/>
                  </w:tcBorders>
                  <w:vAlign w:val="top"/>
                </w:tcPr>
                <w:p>
                  <w:pPr>
                    <w:jc w:val="right"/>
                  </w:pPr>
                  <w:r>
                    <w:rPr>
                      <w:color w:val="000000"/>
                      <w:sz w:val="21"/>
                    </w:rPr>
                    <w:t>7</w:t>
                  </w:r>
                </w:p>
              </w:tc>
              <w:tc>
                <w:tcPr>
                  <w:tcW w:type="dxa" w:w="0"/>
                  <w:tcBorders>
                    <w:top w:val="none" w:color="000000" w:sz="4"/>
                    <w:left w:val="none" w:color="000000" w:sz="4"/>
                    <w:bottom w:val="none" w:color="000000" w:sz="4"/>
                    <w:right w:val="none" w:color="000000" w:sz="4"/>
                  </w:tcBorders>
                </w:tcPr>
                <w:p>
                  <w:r>
                    <w:rPr>
                      <w:sz w:val="19"/>
                    </w:rPr>
                    <w:t xml:space="preserve"> </w:t>
                  </w:r>
                </w:p>
              </w:tc>
            </w:tr>
            <w:tr>
              <w:tc>
                <w:tcPr>
                  <w:tcW w:type="dxa" w:w="923"/>
                  <w:tcBorders>
                    <w:top w:val="none" w:color="000000" w:sz="4"/>
                    <w:left w:val="single" w:color="000000" w:sz="4"/>
                    <w:bottom w:val="single" w:color="000000" w:sz="4"/>
                    <w:right w:val="single" w:color="000000" w:sz="4"/>
                  </w:tcBorders>
                  <w:vAlign w:val="top"/>
                </w:tcPr>
                <w:p>
                  <w:pPr>
                    <w:jc w:val="left"/>
                  </w:pPr>
                  <w:r>
                    <w:rPr>
                      <w:color w:val="000000"/>
                      <w:sz w:val="21"/>
                    </w:rPr>
                    <w:t>总酸</w:t>
                  </w:r>
                  <w:r>
                    <w:rPr>
                      <w:color w:val="000000"/>
                      <w:sz w:val="21"/>
                    </w:rPr>
                    <w:t>a (以乳酸计) ， g/100g ≤</w:t>
                  </w:r>
                </w:p>
              </w:tc>
              <w:tc>
                <w:tcPr>
                  <w:tcW w:type="dxa" w:w="762"/>
                  <w:tcBorders>
                    <w:top w:val="none" w:color="000000" w:sz="4"/>
                    <w:left w:val="none" w:color="000000" w:sz="4"/>
                    <w:bottom w:val="single" w:color="000000" w:sz="4"/>
                    <w:right w:val="single" w:color="000000" w:sz="4"/>
                  </w:tcBorders>
                  <w:vAlign w:val="top"/>
                </w:tcPr>
                <w:p>
                  <w:pPr>
                    <w:jc w:val="right"/>
                  </w:pPr>
                  <w:r>
                    <w:rPr>
                      <w:color w:val="000000"/>
                      <w:sz w:val="21"/>
                    </w:rPr>
                    <w:t>2</w:t>
                  </w:r>
                </w:p>
              </w:tc>
              <w:tc>
                <w:tcPr>
                  <w:tcW w:type="dxa" w:w="981"/>
                  <w:tcBorders>
                    <w:top w:val="none" w:color="000000" w:sz="4"/>
                    <w:left w:val="none" w:color="000000" w:sz="4"/>
                    <w:bottom w:val="single" w:color="000000" w:sz="4"/>
                    <w:right w:val="single" w:color="000000" w:sz="4"/>
                  </w:tcBorders>
                  <w:vAlign w:val="top"/>
                </w:tcPr>
                <w:p>
                  <w:pPr>
                    <w:jc w:val="both"/>
                  </w:pPr>
                </w:p>
              </w:tc>
              <w:tc>
                <w:tcPr>
                  <w:tcW w:type="dxa" w:w="842"/>
                  <w:tcBorders>
                    <w:top w:val="none" w:color="000000" w:sz="4"/>
                    <w:left w:val="none" w:color="000000" w:sz="4"/>
                    <w:bottom w:val="single" w:color="000000" w:sz="4"/>
                    <w:right w:val="single" w:color="000000" w:sz="4"/>
                  </w:tcBorders>
                  <w:vAlign w:val="top"/>
                </w:tcPr>
                <w:p>
                  <w:pPr>
                    <w:jc w:val="both"/>
                  </w:pPr>
                </w:p>
              </w:tc>
              <w:tc>
                <w:tcPr>
                  <w:tcW w:type="dxa" w:w="1011"/>
                  <w:tcBorders>
                    <w:top w:val="none" w:color="000000" w:sz="4"/>
                    <w:left w:val="none" w:color="000000" w:sz="4"/>
                    <w:bottom w:val="single" w:color="000000" w:sz="4"/>
                    <w:right w:val="single" w:color="000000" w:sz="4"/>
                  </w:tcBorders>
                  <w:vAlign w:val="top"/>
                </w:tcPr>
                <w:p>
                  <w:pPr>
                    <w:jc w:val="left"/>
                  </w:pPr>
                  <w:r>
                    <w:rPr>
                      <w:color w:val="000000"/>
                      <w:sz w:val="21"/>
                    </w:rPr>
                    <w:t>2.0-4.0</w:t>
                  </w:r>
                </w:p>
              </w:tc>
              <w:tc>
                <w:tcPr>
                  <w:tcW w:type="dxa" w:w="1077"/>
                  <w:tcBorders>
                    <w:top w:val="none" w:color="000000" w:sz="4"/>
                    <w:left w:val="none" w:color="000000" w:sz="4"/>
                    <w:bottom w:val="single" w:color="000000" w:sz="4"/>
                    <w:right w:val="single" w:color="000000" w:sz="4"/>
                  </w:tcBorders>
                  <w:vAlign w:val="top"/>
                </w:tcPr>
                <w:p>
                  <w:pPr>
                    <w:jc w:val="right"/>
                  </w:pPr>
                  <w:r>
                    <w:rPr>
                      <w:color w:val="000000"/>
                      <w:sz w:val="21"/>
                    </w:rPr>
                    <w:t>4</w:t>
                  </w:r>
                </w:p>
              </w:tc>
              <w:tc>
                <w:tcPr>
                  <w:tcW w:type="dxa" w:w="0"/>
                  <w:tcBorders>
                    <w:top w:val="none" w:color="000000" w:sz="4"/>
                    <w:left w:val="none" w:color="000000" w:sz="4"/>
                    <w:bottom w:val="none" w:color="000000" w:sz="4"/>
                    <w:right w:val="none" w:color="000000" w:sz="4"/>
                  </w:tcBorders>
                </w:tcPr>
                <w:p>
                  <w:r>
                    <w:rPr>
                      <w:sz w:val="19"/>
                    </w:rPr>
                    <w:t xml:space="preserve"> </w:t>
                  </w:r>
                </w:p>
              </w:tc>
            </w:tr>
            <w:tr>
              <w:tc>
                <w:tcPr>
                  <w:tcW w:type="dxa" w:w="923"/>
                  <w:tcBorders>
                    <w:top w:val="none" w:color="000000" w:sz="4"/>
                    <w:left w:val="single" w:color="000000" w:sz="4"/>
                    <w:bottom w:val="single" w:color="000000" w:sz="4"/>
                    <w:right w:val="single" w:color="000000" w:sz="4"/>
                  </w:tcBorders>
                  <w:vAlign w:val="top"/>
                </w:tcPr>
                <w:p>
                  <w:pPr>
                    <w:jc w:val="left"/>
                  </w:pPr>
                  <w:r>
                    <w:rPr>
                      <w:color w:val="000000"/>
                      <w:sz w:val="21"/>
                    </w:rPr>
                    <w:t>过氧化值</w:t>
                  </w:r>
                  <w:r>
                    <w:rPr>
                      <w:color w:val="000000"/>
                      <w:sz w:val="21"/>
                    </w:rPr>
                    <w:t>(以脂肪计) , ％ ≤</w:t>
                  </w:r>
                </w:p>
              </w:tc>
              <w:tc>
                <w:tcPr>
                  <w:tcW w:type="dxa" w:w="762"/>
                  <w:tcBorders>
                    <w:top w:val="none" w:color="000000" w:sz="4"/>
                    <w:left w:val="none" w:color="000000" w:sz="4"/>
                    <w:bottom w:val="single" w:color="000000" w:sz="4"/>
                    <w:right w:val="single" w:color="000000" w:sz="4"/>
                  </w:tcBorders>
                  <w:vAlign w:val="top"/>
                </w:tcPr>
                <w:p>
                  <w:pPr>
                    <w:jc w:val="both"/>
                  </w:pPr>
                </w:p>
              </w:tc>
              <w:tc>
                <w:tcPr>
                  <w:tcW w:type="dxa" w:w="981"/>
                  <w:tcBorders>
                    <w:top w:val="none" w:color="000000" w:sz="4"/>
                    <w:left w:val="none" w:color="000000" w:sz="4"/>
                    <w:bottom w:val="single" w:color="000000" w:sz="4"/>
                    <w:right w:val="single" w:color="000000" w:sz="4"/>
                  </w:tcBorders>
                  <w:vAlign w:val="top"/>
                </w:tcPr>
                <w:p>
                  <w:pPr>
                    <w:jc w:val="right"/>
                  </w:pPr>
                  <w:r>
                    <w:rPr>
                      <w:color w:val="000000"/>
                      <w:sz w:val="21"/>
                    </w:rPr>
                    <w:t>0.5</w:t>
                  </w:r>
                </w:p>
              </w:tc>
              <w:tc>
                <w:tcPr>
                  <w:tcW w:type="dxa" w:w="842"/>
                  <w:tcBorders>
                    <w:top w:val="none" w:color="000000" w:sz="4"/>
                    <w:left w:val="none" w:color="000000" w:sz="4"/>
                    <w:bottom w:val="single" w:color="000000" w:sz="4"/>
                    <w:right w:val="single" w:color="000000" w:sz="4"/>
                  </w:tcBorders>
                  <w:vAlign w:val="top"/>
                </w:tcPr>
                <w:p>
                  <w:pPr>
                    <w:jc w:val="right"/>
                  </w:pPr>
                  <w:r>
                    <w:rPr>
                      <w:color w:val="000000"/>
                      <w:sz w:val="21"/>
                    </w:rPr>
                    <w:t>0.5</w:t>
                  </w:r>
                </w:p>
              </w:tc>
              <w:tc>
                <w:tcPr>
                  <w:tcW w:type="dxa" w:w="1011"/>
                  <w:tcBorders>
                    <w:top w:val="none" w:color="000000" w:sz="4"/>
                    <w:left w:val="none" w:color="000000" w:sz="4"/>
                    <w:bottom w:val="single" w:color="000000" w:sz="4"/>
                    <w:right w:val="single" w:color="000000" w:sz="4"/>
                  </w:tcBorders>
                  <w:vAlign w:val="top"/>
                </w:tcPr>
                <w:p>
                  <w:pPr>
                    <w:jc w:val="right"/>
                  </w:pPr>
                  <w:r>
                    <w:rPr>
                      <w:color w:val="000000"/>
                      <w:sz w:val="21"/>
                    </w:rPr>
                    <w:t>0.5</w:t>
                  </w:r>
                </w:p>
              </w:tc>
              <w:tc>
                <w:tcPr>
                  <w:tcW w:type="dxa" w:w="1077"/>
                  <w:tcBorders>
                    <w:top w:val="none" w:color="000000" w:sz="4"/>
                    <w:left w:val="none" w:color="000000" w:sz="4"/>
                    <w:bottom w:val="single" w:color="000000" w:sz="4"/>
                    <w:right w:val="single" w:color="000000" w:sz="4"/>
                  </w:tcBorders>
                  <w:vAlign w:val="top"/>
                </w:tcPr>
                <w:p>
                  <w:pPr>
                    <w:jc w:val="right"/>
                  </w:pPr>
                  <w:r>
                    <w:rPr>
                      <w:color w:val="000000"/>
                      <w:sz w:val="21"/>
                    </w:rPr>
                    <w:t>0.5</w:t>
                  </w:r>
                </w:p>
              </w:tc>
              <w:tc>
                <w:tcPr>
                  <w:tcW w:type="dxa" w:w="0"/>
                  <w:tcBorders>
                    <w:top w:val="none" w:color="000000" w:sz="4"/>
                    <w:left w:val="none" w:color="000000" w:sz="4"/>
                    <w:bottom w:val="none" w:color="000000" w:sz="4"/>
                    <w:right w:val="none" w:color="000000" w:sz="4"/>
                  </w:tcBorders>
                </w:tcPr>
                <w:p>
                  <w:r>
                    <w:rPr>
                      <w:sz w:val="19"/>
                    </w:rPr>
                    <w:t xml:space="preserve"> </w:t>
                  </w:r>
                </w:p>
              </w:tc>
            </w:tr>
            <w:tr>
              <w:tc>
                <w:tcPr>
                  <w:tcW w:type="dxa" w:w="923"/>
                  <w:tcBorders>
                    <w:top w:val="none" w:color="000000" w:sz="4"/>
                    <w:left w:val="single" w:color="000000" w:sz="4"/>
                    <w:bottom w:val="single" w:color="000000" w:sz="4"/>
                    <w:right w:val="single" w:color="000000" w:sz="4"/>
                  </w:tcBorders>
                  <w:vAlign w:val="top"/>
                </w:tcPr>
                <w:p>
                  <w:pPr>
                    <w:jc w:val="left"/>
                  </w:pPr>
                  <w:r>
                    <w:rPr>
                      <w:color w:val="000000"/>
                      <w:sz w:val="21"/>
                    </w:rPr>
                    <w:t>亚硝酸盐</w:t>
                  </w:r>
                  <w:r>
                    <w:rPr>
                      <w:color w:val="000000"/>
                      <w:sz w:val="21"/>
                    </w:rPr>
                    <w:t>(以 NaN0 2 计) ， mg/kg ≤</w:t>
                  </w:r>
                </w:p>
              </w:tc>
              <w:tc>
                <w:tcPr>
                  <w:tcW w:type="dxa" w:w="4673"/>
                  <w:gridSpan w:val="5"/>
                  <w:tcBorders>
                    <w:top w:val="none" w:color="000000" w:sz="4"/>
                    <w:left w:val="none" w:color="000000" w:sz="4"/>
                    <w:bottom w:val="single" w:color="000000" w:sz="4"/>
                    <w:right w:val="single" w:color="000000" w:sz="4"/>
                  </w:tcBorders>
                  <w:vAlign w:val="top"/>
                </w:tcPr>
                <w:p>
                  <w:pPr>
                    <w:jc w:val="center"/>
                  </w:pPr>
                  <w:r>
                    <w:rPr>
                      <w:color w:val="000000"/>
                      <w:sz w:val="21"/>
                    </w:rPr>
                    <w:t>30</w:t>
                  </w:r>
                </w:p>
              </w:tc>
              <w:tc>
                <w:tcPr>
                  <w:tcW w:type="dxa" w:w="0"/>
                  <w:tcBorders>
                    <w:top w:val="none" w:color="000000" w:sz="4"/>
                    <w:left w:val="none" w:color="000000" w:sz="4"/>
                    <w:bottom w:val="none" w:color="000000" w:sz="4"/>
                    <w:right w:val="none" w:color="000000" w:sz="4"/>
                  </w:tcBorders>
                </w:tcPr>
                <w:p>
                  <w:r>
                    <w:rPr>
                      <w:sz w:val="19"/>
                    </w:rPr>
                    <w:t xml:space="preserve"> </w:t>
                  </w:r>
                </w:p>
              </w:tc>
            </w:tr>
            <w:tr>
              <w:tc>
                <w:tcPr>
                  <w:tcW w:type="dxa" w:w="923"/>
                  <w:tcBorders>
                    <w:top w:val="none" w:color="000000" w:sz="4"/>
                    <w:left w:val="single" w:color="000000" w:sz="4"/>
                    <w:bottom w:val="single" w:color="000000" w:sz="4"/>
                    <w:right w:val="single" w:color="000000" w:sz="4"/>
                  </w:tcBorders>
                  <w:vAlign w:val="top"/>
                </w:tcPr>
                <w:p>
                  <w:pPr>
                    <w:jc w:val="left"/>
                  </w:pPr>
                  <w:r>
                    <w:rPr>
                      <w:color w:val="000000"/>
                      <w:sz w:val="21"/>
                    </w:rPr>
                    <w:t>苯并</w:t>
                  </w:r>
                  <w:r>
                    <w:rPr>
                      <w:color w:val="000000"/>
                      <w:sz w:val="21"/>
                    </w:rPr>
                    <w:t>(α )芘， ug/kg ≤</w:t>
                  </w:r>
                </w:p>
              </w:tc>
              <w:tc>
                <w:tcPr>
                  <w:tcW w:type="dxa" w:w="4673"/>
                  <w:gridSpan w:val="5"/>
                  <w:tcBorders>
                    <w:top w:val="none" w:color="000000" w:sz="4"/>
                    <w:left w:val="none" w:color="000000" w:sz="4"/>
                    <w:bottom w:val="single" w:color="000000" w:sz="4"/>
                    <w:right w:val="single" w:color="000000" w:sz="4"/>
                  </w:tcBorders>
                  <w:vAlign w:val="top"/>
                </w:tcPr>
                <w:p>
                  <w:pPr>
                    <w:jc w:val="center"/>
                  </w:pPr>
                  <w:r>
                    <w:rPr>
                      <w:color w:val="000000"/>
                      <w:sz w:val="21"/>
                    </w:rPr>
                    <w:t>5（ 限于熏烤和熏肉制品）</w:t>
                  </w:r>
                </w:p>
              </w:tc>
              <w:tc>
                <w:tcPr>
                  <w:tcW w:type="dxa" w:w="0"/>
                  <w:tcBorders>
                    <w:top w:val="none" w:color="000000" w:sz="4"/>
                    <w:left w:val="none" w:color="000000" w:sz="4"/>
                    <w:bottom w:val="none" w:color="000000" w:sz="4"/>
                    <w:right w:val="none" w:color="000000" w:sz="4"/>
                  </w:tcBorders>
                </w:tcPr>
                <w:p>
                  <w:r>
                    <w:rPr>
                      <w:sz w:val="19"/>
                    </w:rPr>
                    <w:t xml:space="preserve"> </w:t>
                  </w:r>
                </w:p>
              </w:tc>
            </w:tr>
            <w:tr>
              <w:tc>
                <w:tcPr>
                  <w:tcW w:type="dxa" w:w="923"/>
                  <w:tcBorders>
                    <w:top w:val="none" w:color="000000" w:sz="4"/>
                    <w:left w:val="single" w:color="000000" w:sz="4"/>
                    <w:bottom w:val="single" w:color="000000" w:sz="4"/>
                    <w:right w:val="single" w:color="000000" w:sz="4"/>
                  </w:tcBorders>
                  <w:vAlign w:val="top"/>
                </w:tcPr>
                <w:p>
                  <w:pPr>
                    <w:jc w:val="left"/>
                  </w:pPr>
                  <w:r>
                    <w:rPr>
                      <w:color w:val="000000"/>
                      <w:sz w:val="21"/>
                    </w:rPr>
                    <w:t>铅</w:t>
                  </w:r>
                  <w:r>
                    <w:rPr>
                      <w:color w:val="000000"/>
                      <w:sz w:val="21"/>
                    </w:rPr>
                    <w:t>(Pb) ， mg/kg ≤</w:t>
                  </w:r>
                </w:p>
              </w:tc>
              <w:tc>
                <w:tcPr>
                  <w:tcW w:type="dxa" w:w="4673"/>
                  <w:gridSpan w:val="5"/>
                  <w:tcBorders>
                    <w:top w:val="none" w:color="000000" w:sz="4"/>
                    <w:left w:val="none" w:color="000000" w:sz="4"/>
                    <w:bottom w:val="single" w:color="000000" w:sz="4"/>
                    <w:right w:val="single" w:color="000000" w:sz="4"/>
                  </w:tcBorders>
                  <w:vAlign w:val="top"/>
                </w:tcPr>
                <w:p>
                  <w:pPr>
                    <w:jc w:val="center"/>
                  </w:pPr>
                  <w:r>
                    <w:rPr>
                      <w:color w:val="000000"/>
                      <w:sz w:val="21"/>
                    </w:rPr>
                    <w:t>0.5</w:t>
                  </w:r>
                </w:p>
              </w:tc>
              <w:tc>
                <w:tcPr>
                  <w:tcW w:type="dxa" w:w="0"/>
                  <w:tcBorders>
                    <w:top w:val="none" w:color="000000" w:sz="4"/>
                    <w:left w:val="none" w:color="000000" w:sz="4"/>
                    <w:bottom w:val="none" w:color="000000" w:sz="4"/>
                    <w:right w:val="none" w:color="000000" w:sz="4"/>
                  </w:tcBorders>
                </w:tcPr>
                <w:p>
                  <w:r>
                    <w:rPr>
                      <w:sz w:val="19"/>
                    </w:rPr>
                    <w:t xml:space="preserve"> </w:t>
                  </w:r>
                </w:p>
              </w:tc>
            </w:tr>
            <w:tr>
              <w:tc>
                <w:tcPr>
                  <w:tcW w:type="dxa" w:w="923"/>
                  <w:tcBorders>
                    <w:top w:val="none" w:color="000000" w:sz="4"/>
                    <w:left w:val="single" w:color="000000" w:sz="4"/>
                    <w:bottom w:val="single" w:color="000000" w:sz="4"/>
                    <w:right w:val="single" w:color="000000" w:sz="4"/>
                  </w:tcBorders>
                  <w:vAlign w:val="top"/>
                </w:tcPr>
                <w:p>
                  <w:pPr>
                    <w:jc w:val="left"/>
                  </w:pPr>
                  <w:r>
                    <w:rPr>
                      <w:color w:val="000000"/>
                      <w:sz w:val="21"/>
                    </w:rPr>
                    <w:t>无机砷</w:t>
                  </w:r>
                  <w:r>
                    <w:rPr>
                      <w:color w:val="000000"/>
                      <w:sz w:val="21"/>
                    </w:rPr>
                    <w:t>(以 As 计) ， mg/kg ≤</w:t>
                  </w:r>
                </w:p>
              </w:tc>
              <w:tc>
                <w:tcPr>
                  <w:tcW w:type="dxa" w:w="4673"/>
                  <w:gridSpan w:val="5"/>
                  <w:tcBorders>
                    <w:top w:val="none" w:color="000000" w:sz="4"/>
                    <w:left w:val="none" w:color="000000" w:sz="4"/>
                    <w:bottom w:val="single" w:color="000000" w:sz="4"/>
                    <w:right w:val="single" w:color="000000" w:sz="4"/>
                  </w:tcBorders>
                  <w:vAlign w:val="top"/>
                </w:tcPr>
                <w:p>
                  <w:pPr>
                    <w:jc w:val="center"/>
                  </w:pPr>
                  <w:r>
                    <w:rPr>
                      <w:color w:val="000000"/>
                      <w:sz w:val="21"/>
                    </w:rPr>
                    <w:t>0.05</w:t>
                  </w:r>
                </w:p>
              </w:tc>
              <w:tc>
                <w:tcPr>
                  <w:tcW w:type="dxa" w:w="0"/>
                  <w:tcBorders>
                    <w:top w:val="none" w:color="000000" w:sz="4"/>
                    <w:left w:val="none" w:color="000000" w:sz="4"/>
                    <w:bottom w:val="none" w:color="000000" w:sz="4"/>
                    <w:right w:val="none" w:color="000000" w:sz="4"/>
                  </w:tcBorders>
                </w:tcPr>
                <w:p>
                  <w:r>
                    <w:rPr>
                      <w:sz w:val="19"/>
                    </w:rPr>
                    <w:t xml:space="preserve"> </w:t>
                  </w:r>
                </w:p>
              </w:tc>
            </w:tr>
            <w:tr>
              <w:tc>
                <w:tcPr>
                  <w:tcW w:type="dxa" w:w="923"/>
                  <w:tcBorders>
                    <w:top w:val="none" w:color="000000" w:sz="4"/>
                    <w:left w:val="single" w:color="000000" w:sz="4"/>
                    <w:bottom w:val="single" w:color="000000" w:sz="4"/>
                    <w:right w:val="single" w:color="000000" w:sz="4"/>
                  </w:tcBorders>
                  <w:vAlign w:val="top"/>
                </w:tcPr>
                <w:p>
                  <w:pPr>
                    <w:jc w:val="left"/>
                  </w:pPr>
                  <w:r>
                    <w:rPr>
                      <w:color w:val="000000"/>
                      <w:sz w:val="21"/>
                    </w:rPr>
                    <w:t>镉</w:t>
                  </w:r>
                  <w:r>
                    <w:rPr>
                      <w:color w:val="000000"/>
                      <w:sz w:val="21"/>
                    </w:rPr>
                    <w:t>(cd) 、 ， mg/kg ≤</w:t>
                  </w:r>
                </w:p>
              </w:tc>
              <w:tc>
                <w:tcPr>
                  <w:tcW w:type="dxa" w:w="4673"/>
                  <w:gridSpan w:val="5"/>
                  <w:tcBorders>
                    <w:top w:val="none" w:color="000000" w:sz="4"/>
                    <w:left w:val="none" w:color="000000" w:sz="4"/>
                    <w:bottom w:val="single" w:color="000000" w:sz="4"/>
                    <w:right w:val="single" w:color="000000" w:sz="4"/>
                  </w:tcBorders>
                  <w:vAlign w:val="top"/>
                </w:tcPr>
                <w:p>
                  <w:pPr>
                    <w:jc w:val="center"/>
                  </w:pPr>
                  <w:r>
                    <w:rPr>
                      <w:color w:val="000000"/>
                      <w:sz w:val="21"/>
                    </w:rPr>
                    <w:t>0.1</w:t>
                  </w:r>
                </w:p>
              </w:tc>
              <w:tc>
                <w:tcPr>
                  <w:tcW w:type="dxa" w:w="0"/>
                  <w:tcBorders>
                    <w:top w:val="none" w:color="000000" w:sz="4"/>
                    <w:left w:val="none" w:color="000000" w:sz="4"/>
                    <w:bottom w:val="none" w:color="000000" w:sz="4"/>
                    <w:right w:val="none" w:color="000000" w:sz="4"/>
                  </w:tcBorders>
                </w:tcPr>
                <w:p>
                  <w:r>
                    <w:rPr>
                      <w:sz w:val="19"/>
                    </w:rPr>
                    <w:t xml:space="preserve"> </w:t>
                  </w:r>
                </w:p>
              </w:tc>
            </w:tr>
            <w:tr>
              <w:tc>
                <w:tcPr>
                  <w:tcW w:type="dxa" w:w="923"/>
                  <w:tcBorders>
                    <w:top w:val="none" w:color="000000" w:sz="4"/>
                    <w:left w:val="single" w:color="000000" w:sz="4"/>
                    <w:bottom w:val="single" w:color="000000" w:sz="4"/>
                    <w:right w:val="single" w:color="000000" w:sz="4"/>
                  </w:tcBorders>
                  <w:vAlign w:val="top"/>
                </w:tcPr>
                <w:p>
                  <w:pPr>
                    <w:jc w:val="left"/>
                  </w:pPr>
                  <w:r>
                    <w:rPr>
                      <w:color w:val="000000"/>
                      <w:sz w:val="21"/>
                    </w:rPr>
                    <w:t>总汞（</w:t>
                  </w:r>
                  <w:r>
                    <w:rPr>
                      <w:color w:val="000000"/>
                      <w:sz w:val="21"/>
                    </w:rPr>
                    <w:t>Hg） ， mg/kg ≤</w:t>
                  </w:r>
                </w:p>
              </w:tc>
              <w:tc>
                <w:tcPr>
                  <w:tcW w:type="dxa" w:w="4673"/>
                  <w:gridSpan w:val="5"/>
                  <w:tcBorders>
                    <w:top w:val="none" w:color="000000" w:sz="4"/>
                    <w:left w:val="none" w:color="000000" w:sz="4"/>
                    <w:bottom w:val="single" w:color="000000" w:sz="4"/>
                    <w:right w:val="single" w:color="000000" w:sz="4"/>
                  </w:tcBorders>
                  <w:vAlign w:val="top"/>
                </w:tcPr>
                <w:p>
                  <w:pPr>
                    <w:jc w:val="center"/>
                  </w:pPr>
                  <w:r>
                    <w:rPr>
                      <w:color w:val="000000"/>
                      <w:sz w:val="21"/>
                    </w:rPr>
                    <w:t>0.05</w:t>
                  </w:r>
                </w:p>
              </w:tc>
              <w:tc>
                <w:tcPr>
                  <w:tcW w:type="dxa" w:w="0"/>
                  <w:tcBorders>
                    <w:top w:val="none" w:color="000000" w:sz="4"/>
                    <w:left w:val="none" w:color="000000" w:sz="4"/>
                    <w:bottom w:val="none" w:color="000000" w:sz="4"/>
                    <w:right w:val="none" w:color="000000" w:sz="4"/>
                  </w:tcBorders>
                </w:tcPr>
                <w:p>
                  <w:r>
                    <w:rPr>
                      <w:sz w:val="19"/>
                    </w:rPr>
                    <w:t xml:space="preserve"> </w:t>
                  </w:r>
                </w:p>
              </w:tc>
            </w:tr>
            <w:tr>
              <w:tc>
                <w:tcPr>
                  <w:tcW w:type="dxa" w:w="5596"/>
                  <w:gridSpan w:val="6"/>
                  <w:tcBorders>
                    <w:top w:val="none" w:color="000000" w:sz="4"/>
                    <w:left w:val="single" w:color="000000" w:sz="4"/>
                    <w:bottom w:val="single" w:color="000000" w:sz="4"/>
                    <w:right w:val="single" w:color="000000" w:sz="4"/>
                  </w:tcBorders>
                  <w:vAlign w:val="top"/>
                </w:tcPr>
                <w:p>
                  <w:pPr>
                    <w:jc w:val="left"/>
                  </w:pPr>
                  <w:r>
                    <w:rPr>
                      <w:color w:val="000000"/>
                      <w:sz w:val="21"/>
                    </w:rPr>
                    <w:t>a 指不包含肥肉和骨胳的水分、 食盐、 总酸。注： 硬包装罐头食品的理化指标应符合相应国家标准或行业标准要求或制定企业标准并对带汤汁罐头规定沥出物的含量。</w:t>
                  </w:r>
                </w:p>
              </w:tc>
              <w:tc>
                <w:tcPr>
                  <w:tcW w:type="dxa" w:w="0"/>
                  <w:tcBorders>
                    <w:top w:val="none" w:color="000000" w:sz="4"/>
                    <w:left w:val="none" w:color="000000" w:sz="4"/>
                    <w:bottom w:val="none" w:color="000000" w:sz="4"/>
                    <w:right w:val="none" w:color="000000" w:sz="4"/>
                  </w:tcBorders>
                </w:tcPr>
                <w:p>
                  <w:r>
                    <w:rPr>
                      <w:sz w:val="19"/>
                    </w:rPr>
                    <w:t xml:space="preserve"> </w:t>
                  </w:r>
                </w:p>
              </w:tc>
            </w:tr>
          </w:tbl>
          <w:p>
            <w:pPr>
              <w:jc w:val="both"/>
            </w:pPr>
            <w:r>
              <w:rPr>
                <w:color w:val="000000"/>
                <w:sz w:val="21"/>
              </w:rPr>
              <w:t>3.微生物要求</w:t>
            </w:r>
            <w:r>
              <w:br/>
            </w:r>
            <w:r>
              <w:rPr/>
              <w:t xml:space="preserve"> </w:t>
            </w:r>
          </w:p>
          <w:tbl>
            <w:tblPr>
              <w:tblBorders>
                <w:top w:val="none" w:color="000000" w:sz="4"/>
                <w:left w:val="none" w:color="000000" w:sz="4"/>
                <w:bottom w:val="none" w:color="000000" w:sz="4"/>
                <w:right w:val="none" w:color="000000" w:sz="4"/>
                <w:insideH w:val="none"/>
                <w:insideV w:val="none"/>
              </w:tblBorders>
            </w:tblPr>
            <w:tblGrid>
              <w:gridCol w:w="1866"/>
              <w:gridCol w:w="1866"/>
              <w:gridCol w:w="1866"/>
              <w:gridCol w:w="0"/>
            </w:tblGrid>
            <w:tr>
              <w:tc>
                <w:tcPr>
                  <w:tcW w:type="dxa" w:w="3732"/>
                  <w:gridSpan w:val="2"/>
                  <w:tcBorders>
                    <w:top w:val="single" w:color="000000" w:sz="4"/>
                    <w:left w:val="single" w:color="000000" w:sz="4"/>
                    <w:bottom w:val="single" w:color="000000" w:sz="4"/>
                    <w:right w:val="single" w:color="000000" w:sz="4"/>
                  </w:tcBorders>
                  <w:vAlign w:val="top"/>
                </w:tcPr>
                <w:p>
                  <w:pPr>
                    <w:jc w:val="center"/>
                  </w:pPr>
                  <w:r>
                    <w:rPr>
                      <w:color w:val="000000"/>
                      <w:sz w:val="21"/>
                    </w:rPr>
                    <w:t>项目</w:t>
                  </w:r>
                </w:p>
              </w:tc>
              <w:tc>
                <w:tcPr>
                  <w:tcW w:type="dxa" w:w="1866"/>
                  <w:tcBorders>
                    <w:top w:val="single" w:color="000000" w:sz="4"/>
                    <w:left w:val="none" w:color="000000" w:sz="4"/>
                    <w:bottom w:val="single" w:color="000000" w:sz="4"/>
                    <w:right w:val="single" w:color="000000" w:sz="4"/>
                  </w:tcBorders>
                  <w:vAlign w:val="top"/>
                </w:tcPr>
                <w:p>
                  <w:pPr>
                    <w:jc w:val="center"/>
                  </w:pPr>
                  <w:r>
                    <w:rPr>
                      <w:color w:val="000000"/>
                      <w:sz w:val="21"/>
                    </w:rPr>
                    <w:t>指标</w:t>
                  </w:r>
                </w:p>
              </w:tc>
              <w:tc>
                <w:tcPr>
                  <w:tcW w:type="dxa" w:w="0"/>
                  <w:tcBorders>
                    <w:top w:val="none" w:color="000000" w:sz="4"/>
                    <w:left w:val="none" w:color="000000" w:sz="4"/>
                    <w:bottom w:val="none" w:color="000000" w:sz="4"/>
                    <w:right w:val="none" w:color="000000" w:sz="4"/>
                  </w:tcBorders>
                </w:tcPr>
                <w:p>
                  <w:r>
                    <w:rPr>
                      <w:sz w:val="19"/>
                    </w:rPr>
                    <w:t xml:space="preserve"> </w:t>
                  </w:r>
                </w:p>
              </w:tc>
            </w:tr>
            <w:tr>
              <w:tc>
                <w:tcPr>
                  <w:tcW w:type="dxa" w:w="1866"/>
                  <w:tcBorders>
                    <w:top w:val="none" w:color="000000" w:sz="4"/>
                    <w:left w:val="single" w:color="000000" w:sz="4"/>
                    <w:bottom w:val="single" w:color="000000" w:sz="4"/>
                    <w:right w:val="single" w:color="000000" w:sz="4"/>
                  </w:tcBorders>
                  <w:vAlign w:val="top"/>
                </w:tcPr>
                <w:p>
                  <w:pPr>
                    <w:jc w:val="center"/>
                  </w:pPr>
                  <w:r>
                    <w:rPr>
                      <w:color w:val="000000"/>
                      <w:sz w:val="21"/>
                    </w:rPr>
                    <w:t>菌落总数，</w:t>
                  </w:r>
                  <w:r>
                    <w:rPr>
                      <w:color w:val="000000"/>
                      <w:sz w:val="21"/>
                    </w:rPr>
                    <w:t>cfu/g</w:t>
                  </w:r>
                </w:p>
              </w:tc>
              <w:tc>
                <w:tcPr>
                  <w:tcW w:type="dxa" w:w="1866"/>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烧烤肉、卤肉类、</w:t>
                  </w:r>
                  <w:r>
                    <w:rPr>
                      <w:color w:val="000000"/>
                      <w:sz w:val="21"/>
                    </w:rPr>
                    <w:t>肴肉、</w:t>
                  </w:r>
                  <w:r>
                    <w:rPr>
                      <w:color w:val="000000"/>
                      <w:sz w:val="21"/>
                    </w:rPr>
                    <w:t>肉灌肠</w:t>
                  </w:r>
                </w:p>
              </w:tc>
              <w:tc>
                <w:tcPr>
                  <w:tcW w:type="dxa" w:w="1866"/>
                  <w:tcBorders>
                    <w:top w:val="single" w:color="000000" w:sz="4"/>
                    <w:left w:val="none" w:color="000000" w:sz="4"/>
                    <w:bottom w:val="single" w:color="000000" w:sz="4"/>
                    <w:right w:val="single" w:color="000000" w:sz="4"/>
                  </w:tcBorders>
                  <w:vAlign w:val="top"/>
                </w:tcPr>
                <w:p>
                  <w:pPr>
                    <w:jc w:val="center"/>
                  </w:pPr>
                  <w:r>
                    <w:rPr>
                      <w:color w:val="000000"/>
                      <w:sz w:val="21"/>
                    </w:rPr>
                    <w:t>≤  1× 10</w:t>
                  </w:r>
                </w:p>
              </w:tc>
              <w:tc>
                <w:tcPr>
                  <w:tcW w:type="dxa" w:w="0"/>
                  <w:tcBorders>
                    <w:top w:val="none" w:color="000000" w:sz="4"/>
                    <w:left w:val="none" w:color="000000" w:sz="4"/>
                    <w:bottom w:val="none" w:color="000000" w:sz="4"/>
                    <w:right w:val="none" w:color="000000" w:sz="4"/>
                  </w:tcBorders>
                </w:tcPr>
                <w:p>
                  <w:r>
                    <w:rPr>
                      <w:sz w:val="19"/>
                    </w:rPr>
                    <w:t xml:space="preserve"> </w:t>
                  </w:r>
                </w:p>
              </w:tc>
            </w:tr>
            <w:tr>
              <w:tc>
                <w:tcPr>
                  <w:tcW w:type="dxa" w:w="1866"/>
                  <w:tcBorders>
                    <w:top w:val="none" w:color="000000" w:sz="4"/>
                    <w:left w:val="single" w:color="000000" w:sz="4"/>
                    <w:bottom w:val="single" w:color="000000" w:sz="4"/>
                    <w:right w:val="single" w:color="000000" w:sz="4"/>
                  </w:tcBorders>
                  <w:vAlign w:val="top"/>
                </w:tcPr>
                <w:p>
                  <w:pPr>
                    <w:jc w:val="center"/>
                  </w:pPr>
                  <w:r>
                    <w:rPr>
                      <w:color w:val="000000"/>
                      <w:sz w:val="21"/>
                    </w:rPr>
                    <w:t>大肠杆菌群，</w:t>
                  </w:r>
                  <w:r>
                    <w:rPr>
                      <w:color w:val="000000"/>
                      <w:sz w:val="21"/>
                    </w:rPr>
                    <w:t>MPN/100g</w:t>
                  </w:r>
                </w:p>
              </w:tc>
              <w:tc>
                <w:tcPr>
                  <w:tcW w:type="dxa" w:w="1866"/>
                  <w:tcBorders>
                    <w:top w:val="none" w:color="000000" w:sz="4"/>
                    <w:left w:val="none" w:color="000000" w:sz="4"/>
                    <w:bottom w:val="single" w:color="000000" w:sz="4"/>
                    <w:right w:val="single" w:color="000000" w:sz="4"/>
                  </w:tcBorders>
                  <w:vAlign w:val="top"/>
                </w:tcPr>
                <w:p>
                  <w:pPr>
                    <w:jc w:val="center"/>
                  </w:pPr>
                  <w:r>
                    <w:rPr>
                      <w:color w:val="000000"/>
                      <w:sz w:val="21"/>
                    </w:rPr>
                    <w:t>烧烤肉、</w:t>
                  </w:r>
                  <w:r>
                    <w:rPr>
                      <w:color w:val="000000"/>
                      <w:sz w:val="21"/>
                    </w:rPr>
                    <w:t>肴肉、</w:t>
                  </w:r>
                  <w:r>
                    <w:rPr>
                      <w:color w:val="000000"/>
                      <w:sz w:val="21"/>
                    </w:rPr>
                    <w:t>肉灌肠、</w:t>
                  </w:r>
                  <w:r>
                    <w:rPr>
                      <w:color w:val="000000"/>
                      <w:sz w:val="21"/>
                    </w:rPr>
                    <w:t>酱卤肉及其他熟肉制品</w:t>
                  </w:r>
                </w:p>
              </w:tc>
              <w:tc>
                <w:tcPr>
                  <w:tcW w:type="dxa" w:w="1866"/>
                  <w:tcBorders>
                    <w:top w:val="none" w:color="000000" w:sz="4"/>
                    <w:left w:val="none" w:color="000000" w:sz="4"/>
                    <w:bottom w:val="single" w:color="000000" w:sz="4"/>
                    <w:right w:val="single" w:color="000000" w:sz="4"/>
                  </w:tcBorders>
                  <w:vAlign w:val="top"/>
                </w:tcPr>
                <w:p>
                  <w:pPr>
                    <w:jc w:val="center"/>
                  </w:pPr>
                  <w:r>
                    <w:rPr>
                      <w:color w:val="000000"/>
                      <w:sz w:val="21"/>
                    </w:rPr>
                    <w:t>≤  1× 10</w:t>
                  </w:r>
                </w:p>
              </w:tc>
              <w:tc>
                <w:tcPr>
                  <w:tcW w:type="dxa" w:w="0"/>
                  <w:tcBorders>
                    <w:top w:val="none" w:color="000000" w:sz="4"/>
                    <w:left w:val="none" w:color="000000" w:sz="4"/>
                    <w:bottom w:val="none" w:color="000000" w:sz="4"/>
                    <w:right w:val="none" w:color="000000" w:sz="4"/>
                  </w:tcBorders>
                </w:tcPr>
                <w:p>
                  <w:r>
                    <w:rPr>
                      <w:sz w:val="19"/>
                    </w:rPr>
                    <w:t xml:space="preserve"> </w:t>
                  </w:r>
                </w:p>
              </w:tc>
            </w:tr>
            <w:tr>
              <w:tc>
                <w:tcPr>
                  <w:tcW w:type="dxa" w:w="1866"/>
                  <w:tcBorders>
                    <w:top w:val="none" w:color="000000" w:sz="4"/>
                    <w:left w:val="single" w:color="000000" w:sz="4"/>
                    <w:bottom w:val="single" w:color="000000" w:sz="4"/>
                    <w:right w:val="single" w:color="000000" w:sz="4"/>
                  </w:tcBorders>
                  <w:vAlign w:val="top"/>
                </w:tcPr>
                <w:p>
                  <w:pPr>
                    <w:jc w:val="center"/>
                  </w:pPr>
                  <w:r>
                    <w:rPr>
                      <w:color w:val="000000"/>
                      <w:sz w:val="21"/>
                    </w:rPr>
                    <w:t>致病菌（</w:t>
                  </w:r>
                  <w:r>
                    <w:rPr>
                      <w:color w:val="000000"/>
                      <w:sz w:val="21"/>
                    </w:rPr>
                    <w:t>沙门氏菌、</w:t>
                  </w:r>
                  <w:r>
                    <w:rPr>
                      <w:color w:val="000000"/>
                      <w:sz w:val="21"/>
                    </w:rPr>
                    <w:t>志贺氏君、</w:t>
                  </w:r>
                  <w:r>
                    <w:rPr>
                      <w:color w:val="000000"/>
                      <w:sz w:val="21"/>
                    </w:rPr>
                    <w:t>金色葡萄球菌</w:t>
                  </w:r>
                </w:p>
              </w:tc>
              <w:tc>
                <w:tcPr>
                  <w:tcW w:type="dxa" w:w="1866"/>
                  <w:tcBorders>
                    <w:top w:val="none" w:color="000000" w:sz="4"/>
                    <w:left w:val="none" w:color="000000" w:sz="4"/>
                    <w:bottom w:val="single" w:color="000000" w:sz="4"/>
                    <w:right w:val="single" w:color="000000" w:sz="4"/>
                  </w:tcBorders>
                  <w:vAlign w:val="top"/>
                </w:tcPr>
                <w:p>
                  <w:pPr>
                    <w:jc w:val="center"/>
                  </w:pPr>
                </w:p>
              </w:tc>
              <w:tc>
                <w:tcPr>
                  <w:tcW w:type="dxa" w:w="1866"/>
                  <w:tcBorders>
                    <w:top w:val="none" w:color="000000" w:sz="4"/>
                    <w:left w:val="none" w:color="000000" w:sz="4"/>
                    <w:bottom w:val="single" w:color="000000" w:sz="4"/>
                    <w:right w:val="single" w:color="000000" w:sz="4"/>
                  </w:tcBorders>
                  <w:vAlign w:val="top"/>
                </w:tcPr>
                <w:p>
                  <w:pPr>
                    <w:jc w:val="center"/>
                  </w:pPr>
                  <w:r>
                    <w:rPr>
                      <w:color w:val="000000"/>
                      <w:sz w:val="21"/>
                    </w:rPr>
                    <w:t>不得检出</w:t>
                  </w:r>
                </w:p>
              </w:tc>
              <w:tc>
                <w:tcPr>
                  <w:tcW w:type="dxa" w:w="0"/>
                  <w:tcBorders>
                    <w:top w:val="none" w:color="000000" w:sz="4"/>
                    <w:left w:val="none" w:color="000000" w:sz="4"/>
                    <w:bottom w:val="none" w:color="000000" w:sz="4"/>
                    <w:right w:val="none" w:color="000000" w:sz="4"/>
                  </w:tcBorders>
                </w:tcPr>
                <w:p>
                  <w:r>
                    <w:rPr>
                      <w:sz w:val="19"/>
                    </w:rPr>
                    <w:t xml:space="preserve"> </w:t>
                  </w:r>
                </w:p>
              </w:tc>
            </w:tr>
            <w:tr>
              <w:tc>
                <w:tcPr>
                  <w:tcW w:type="dxa" w:w="5598"/>
                  <w:gridSpan w:val="3"/>
                  <w:tcBorders>
                    <w:top w:val="none" w:color="000000" w:sz="4"/>
                    <w:left w:val="single" w:color="000000" w:sz="4"/>
                    <w:bottom w:val="single" w:color="000000" w:sz="4"/>
                    <w:right w:val="single" w:color="000000" w:sz="4"/>
                  </w:tcBorders>
                  <w:vAlign w:val="top"/>
                </w:tcPr>
                <w:p>
                  <w:pPr>
                    <w:jc w:val="center"/>
                  </w:pPr>
                  <w:r>
                    <w:rPr>
                      <w:color w:val="000000"/>
                      <w:sz w:val="21"/>
                    </w:rPr>
                    <w:t>注：</w:t>
                  </w:r>
                  <w:r>
                    <w:rPr>
                      <w:color w:val="000000"/>
                      <w:sz w:val="21"/>
                    </w:rPr>
                    <w:t>硬罐头食品微生物指标符合商业无菌要求</w:t>
                  </w:r>
                </w:p>
              </w:tc>
              <w:tc>
                <w:tcPr>
                  <w:tcW w:type="dxa" w:w="0"/>
                  <w:tcBorders>
                    <w:top w:val="none" w:color="000000" w:sz="4"/>
                    <w:left w:val="none" w:color="000000" w:sz="4"/>
                    <w:bottom w:val="none" w:color="000000" w:sz="4"/>
                    <w:right w:val="none" w:color="000000" w:sz="4"/>
                  </w:tcBorders>
                </w:tcPr>
                <w:p>
                  <w:r>
                    <w:rPr>
                      <w:sz w:val="19"/>
                    </w:rPr>
                    <w:t xml:space="preserve"> </w:t>
                  </w:r>
                </w:p>
              </w:tc>
            </w:tr>
          </w:tbl>
          <w:p>
            <w:r>
              <w:rPr/>
              <w:t xml:space="preserve"> </w:t>
            </w:r>
          </w:p>
          <w:p>
            <w:r>
              <w:rPr/>
              <w:t xml:space="preserve"> </w:t>
            </w:r>
          </w:p>
          <w:p>
            <w:pPr>
              <w:jc w:val="both"/>
            </w:pPr>
          </w:p>
          <w:p>
            <w:r>
              <w:rPr/>
              <w:t xml:space="preserve"> </w:t>
            </w:r>
          </w:p>
          <w:p>
            <w:r>
              <w:rPr/>
              <w:t xml:space="preserve"> </w:t>
            </w:r>
          </w:p>
          <w:p>
            <w:pPr>
              <w:jc w:val="both"/>
            </w:pPr>
          </w:p>
          <w:p>
            <w:pPr>
              <w:jc w:val="both"/>
            </w:pPr>
          </w:p>
          <w:tbl>
            <w:tblPr>
              <w:tblInd w:type="dxa" w:w="210"/>
              <w:tblBorders>
                <w:top w:val="none" w:color="000000" w:sz="4"/>
                <w:left w:val="none" w:color="000000" w:sz="4"/>
                <w:bottom w:val="none" w:color="000000" w:sz="4"/>
                <w:right w:val="none" w:color="000000" w:sz="4"/>
                <w:insideH w:val="none"/>
                <w:insideV w:val="none"/>
              </w:tblBorders>
            </w:tblPr>
            <w:tblGrid>
              <w:gridCol w:w="641"/>
              <w:gridCol w:w="2241"/>
              <w:gridCol w:w="757"/>
              <w:gridCol w:w="1936"/>
            </w:tblGrid>
            <w:tr>
              <w:tc>
                <w:tcPr>
                  <w:tcW w:type="dxa" w:w="5575"/>
                  <w:gridSpan w:val="4"/>
                  <w:tcBorders>
                    <w:top w:val="single" w:color="000000" w:sz="4"/>
                    <w:left w:val="single" w:color="000000" w:sz="4"/>
                    <w:bottom w:val="single" w:color="000000" w:sz="4"/>
                    <w:right w:val="single" w:color="000000" w:sz="4"/>
                  </w:tcBorders>
                  <w:vAlign w:val="top"/>
                </w:tcPr>
                <w:p>
                  <w:pPr>
                    <w:ind w:firstLine="2319"/>
                    <w:jc w:val="left"/>
                  </w:pPr>
                  <w:r>
                    <w:rPr>
                      <w:b/>
                      <w:color w:val="000000"/>
                      <w:sz w:val="21"/>
                    </w:rPr>
                    <w:t>08蛋类、豆制品、腌制类</w:t>
                  </w:r>
                </w:p>
              </w:tc>
            </w:tr>
            <w:tr>
              <w:tc>
                <w:tcPr>
                  <w:tcW w:type="dxa" w:w="641"/>
                  <w:tcBorders>
                    <w:top w:val="non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2241"/>
                  <w:tcBorders>
                    <w:top w:val="single" w:color="000000" w:sz="4"/>
                    <w:left w:val="none" w:color="000000" w:sz="4"/>
                    <w:bottom w:val="single" w:color="000000" w:sz="4"/>
                    <w:right w:val="single" w:color="000000" w:sz="4"/>
                  </w:tcBorders>
                  <w:vAlign w:val="top"/>
                </w:tcPr>
                <w:p>
                  <w:pPr>
                    <w:jc w:val="center"/>
                  </w:pPr>
                  <w:r>
                    <w:rPr>
                      <w:b/>
                      <w:color w:val="000000"/>
                      <w:sz w:val="21"/>
                    </w:rPr>
                    <w:t>货物名称</w:t>
                  </w:r>
                </w:p>
              </w:tc>
              <w:tc>
                <w:tcPr>
                  <w:tcW w:type="dxa" w:w="757"/>
                  <w:tcBorders>
                    <w:top w:val="single" w:color="000000" w:sz="4"/>
                    <w:left w:val="none" w:color="000000" w:sz="4"/>
                    <w:bottom w:val="single" w:color="000000" w:sz="4"/>
                    <w:right w:val="single" w:color="000000" w:sz="4"/>
                  </w:tcBorders>
                  <w:vAlign w:val="top"/>
                </w:tcPr>
                <w:p>
                  <w:pPr>
                    <w:jc w:val="center"/>
                  </w:pPr>
                  <w:r>
                    <w:rPr>
                      <w:b/>
                      <w:color w:val="000000"/>
                      <w:sz w:val="21"/>
                    </w:rPr>
                    <w:t>序号</w:t>
                  </w:r>
                </w:p>
              </w:tc>
              <w:tc>
                <w:tcPr>
                  <w:tcW w:type="dxa" w:w="1936"/>
                  <w:tcBorders>
                    <w:top w:val="single" w:color="000000" w:sz="4"/>
                    <w:left w:val="none" w:color="000000" w:sz="4"/>
                    <w:bottom w:val="single" w:color="000000" w:sz="4"/>
                    <w:right w:val="single" w:color="000000" w:sz="4"/>
                  </w:tcBorders>
                  <w:vAlign w:val="top"/>
                </w:tcPr>
                <w:p>
                  <w:pPr>
                    <w:jc w:val="center"/>
                  </w:pPr>
                  <w:r>
                    <w:rPr>
                      <w:b/>
                      <w:color w:val="000000"/>
                      <w:sz w:val="21"/>
                    </w:rPr>
                    <w:t>货物名称</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大豆泡</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33</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无叶酸菜</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小豆泡</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34</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有叶酸菜</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水豆腐</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35</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酸菜（切丝）</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豆腐皮（千张）</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36</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梅菜叶</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内酯豆腐（盒）</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37</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咸梅菜</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日本豆腐</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38</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四川芽菜</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厚豆腐</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39</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酸姜</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五香干</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40</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酸荞头</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香干</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41</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酸子姜</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千叶豆腐</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42</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甜梅菜</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黑豆腐（板）</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43</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红油榨菜丝</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潮汕豆腐</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44</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麻油榨菜（稻香）</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鸡蛋干</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45</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酸仔姜</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冲菜丝</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46</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初生蛋</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冲菜头</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47</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五谷蛋</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萝卜干条</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48</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白石鸡蛋</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17</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干萝卜丁</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49</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普通鸡蛋</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18</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甜菜脯</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50</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五谷鸡蛋</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19</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酸豆角</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51</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皮蛋</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20</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酸辣笋丝</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52</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咸蛋</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21</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头菜丝</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53</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鹌鹑蛋</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22</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香脆片</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54</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红心咸蛋黄</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23</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榨菜丝</w:t>
                  </w:r>
                </w:p>
              </w:tc>
              <w:tc>
                <w:tcPr>
                  <w:tcW w:type="dxa" w:w="757"/>
                  <w:tcBorders>
                    <w:top w:val="none" w:color="000000" w:sz="4"/>
                    <w:left w:val="none" w:color="000000" w:sz="4"/>
                    <w:bottom w:val="single" w:color="000000" w:sz="4"/>
                    <w:right w:val="single" w:color="000000" w:sz="4"/>
                  </w:tcBorders>
                  <w:vAlign w:val="top"/>
                </w:tcPr>
                <w:p>
                  <w:pPr>
                    <w:jc w:val="center"/>
                  </w:pPr>
                </w:p>
              </w:tc>
              <w:tc>
                <w:tcPr>
                  <w:tcW w:type="dxa" w:w="1936"/>
                  <w:tcBorders>
                    <w:top w:val="none" w:color="000000" w:sz="4"/>
                    <w:left w:val="none" w:color="000000" w:sz="4"/>
                    <w:bottom w:val="single" w:color="000000" w:sz="4"/>
                    <w:right w:val="single" w:color="000000" w:sz="4"/>
                  </w:tcBorders>
                  <w:vAlign w:val="top"/>
                </w:tcPr>
                <w:p>
                  <w:pPr>
                    <w:jc w:val="center"/>
                  </w:pP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24</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大头菜</w:t>
                  </w:r>
                </w:p>
              </w:tc>
              <w:tc>
                <w:tcPr>
                  <w:tcW w:type="dxa" w:w="757"/>
                  <w:tcBorders>
                    <w:top w:val="none" w:color="000000" w:sz="4"/>
                    <w:left w:val="none" w:color="000000" w:sz="4"/>
                    <w:bottom w:val="single" w:color="000000" w:sz="4"/>
                    <w:right w:val="single" w:color="000000" w:sz="4"/>
                  </w:tcBorders>
                  <w:vAlign w:val="top"/>
                </w:tcPr>
                <w:p>
                  <w:pPr>
                    <w:jc w:val="center"/>
                  </w:pPr>
                </w:p>
              </w:tc>
              <w:tc>
                <w:tcPr>
                  <w:tcW w:type="dxa" w:w="1936"/>
                  <w:tcBorders>
                    <w:top w:val="none" w:color="000000" w:sz="4"/>
                    <w:left w:val="none" w:color="000000" w:sz="4"/>
                    <w:bottom w:val="single" w:color="000000" w:sz="4"/>
                    <w:right w:val="single" w:color="000000" w:sz="4"/>
                  </w:tcBorders>
                  <w:vAlign w:val="top"/>
                </w:tcPr>
                <w:p>
                  <w:pPr>
                    <w:jc w:val="center"/>
                  </w:pP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25</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正菜</w:t>
                  </w:r>
                </w:p>
              </w:tc>
              <w:tc>
                <w:tcPr>
                  <w:tcW w:type="dxa" w:w="757"/>
                  <w:tcBorders>
                    <w:top w:val="none" w:color="000000" w:sz="4"/>
                    <w:left w:val="none" w:color="000000" w:sz="4"/>
                    <w:bottom w:val="single" w:color="000000" w:sz="4"/>
                    <w:right w:val="single" w:color="000000" w:sz="4"/>
                  </w:tcBorders>
                  <w:vAlign w:val="top"/>
                </w:tcPr>
                <w:p>
                  <w:pPr>
                    <w:jc w:val="center"/>
                  </w:pPr>
                </w:p>
              </w:tc>
              <w:tc>
                <w:tcPr>
                  <w:tcW w:type="dxa" w:w="1936"/>
                  <w:tcBorders>
                    <w:top w:val="none" w:color="000000" w:sz="4"/>
                    <w:left w:val="none" w:color="000000" w:sz="4"/>
                    <w:bottom w:val="single" w:color="000000" w:sz="4"/>
                    <w:right w:val="single" w:color="000000" w:sz="4"/>
                  </w:tcBorders>
                  <w:vAlign w:val="top"/>
                </w:tcPr>
                <w:p>
                  <w:pPr>
                    <w:jc w:val="center"/>
                  </w:pP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26</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大头菜</w:t>
                  </w:r>
                </w:p>
              </w:tc>
              <w:tc>
                <w:tcPr>
                  <w:tcW w:type="dxa" w:w="757"/>
                  <w:tcBorders>
                    <w:top w:val="none" w:color="000000" w:sz="4"/>
                    <w:left w:val="none" w:color="000000" w:sz="4"/>
                    <w:bottom w:val="single" w:color="000000" w:sz="4"/>
                    <w:right w:val="single" w:color="000000" w:sz="4"/>
                  </w:tcBorders>
                  <w:vAlign w:val="top"/>
                </w:tcPr>
                <w:p>
                  <w:pPr>
                    <w:jc w:val="center"/>
                  </w:pPr>
                </w:p>
              </w:tc>
              <w:tc>
                <w:tcPr>
                  <w:tcW w:type="dxa" w:w="1936"/>
                  <w:tcBorders>
                    <w:top w:val="none" w:color="000000" w:sz="4"/>
                    <w:left w:val="none" w:color="000000" w:sz="4"/>
                    <w:bottom w:val="single" w:color="000000" w:sz="4"/>
                    <w:right w:val="single" w:color="000000" w:sz="4"/>
                  </w:tcBorders>
                  <w:vAlign w:val="top"/>
                </w:tcPr>
                <w:p>
                  <w:pPr>
                    <w:jc w:val="center"/>
                  </w:pP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27</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榨菜球</w:t>
                  </w:r>
                </w:p>
              </w:tc>
              <w:tc>
                <w:tcPr>
                  <w:tcW w:type="dxa" w:w="757"/>
                  <w:tcBorders>
                    <w:top w:val="none" w:color="000000" w:sz="4"/>
                    <w:left w:val="none" w:color="000000" w:sz="4"/>
                    <w:bottom w:val="single" w:color="000000" w:sz="4"/>
                    <w:right w:val="single" w:color="000000" w:sz="4"/>
                  </w:tcBorders>
                  <w:vAlign w:val="top"/>
                </w:tcPr>
                <w:p>
                  <w:pPr>
                    <w:jc w:val="center"/>
                  </w:pPr>
                </w:p>
              </w:tc>
              <w:tc>
                <w:tcPr>
                  <w:tcW w:type="dxa" w:w="1936"/>
                  <w:tcBorders>
                    <w:top w:val="none" w:color="000000" w:sz="4"/>
                    <w:left w:val="none" w:color="000000" w:sz="4"/>
                    <w:bottom w:val="single" w:color="000000" w:sz="4"/>
                    <w:right w:val="single" w:color="000000" w:sz="4"/>
                  </w:tcBorders>
                  <w:vAlign w:val="top"/>
                </w:tcPr>
                <w:p>
                  <w:pPr>
                    <w:jc w:val="center"/>
                  </w:pP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28</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泡辣椒</w:t>
                  </w:r>
                </w:p>
              </w:tc>
              <w:tc>
                <w:tcPr>
                  <w:tcW w:type="dxa" w:w="757"/>
                  <w:tcBorders>
                    <w:top w:val="none" w:color="000000" w:sz="4"/>
                    <w:left w:val="none" w:color="000000" w:sz="4"/>
                    <w:bottom w:val="single" w:color="000000" w:sz="4"/>
                    <w:right w:val="single" w:color="000000" w:sz="4"/>
                  </w:tcBorders>
                  <w:vAlign w:val="top"/>
                </w:tcPr>
                <w:p>
                  <w:pPr>
                    <w:jc w:val="center"/>
                  </w:pPr>
                </w:p>
              </w:tc>
              <w:tc>
                <w:tcPr>
                  <w:tcW w:type="dxa" w:w="1936"/>
                  <w:tcBorders>
                    <w:top w:val="none" w:color="000000" w:sz="4"/>
                    <w:left w:val="none" w:color="000000" w:sz="4"/>
                    <w:bottom w:val="single" w:color="000000" w:sz="4"/>
                    <w:right w:val="single" w:color="000000" w:sz="4"/>
                  </w:tcBorders>
                  <w:vAlign w:val="top"/>
                </w:tcPr>
                <w:p>
                  <w:pPr>
                    <w:jc w:val="center"/>
                  </w:pP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29</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酸笋</w:t>
                  </w:r>
                </w:p>
              </w:tc>
              <w:tc>
                <w:tcPr>
                  <w:tcW w:type="dxa" w:w="757"/>
                  <w:tcBorders>
                    <w:top w:val="none" w:color="000000" w:sz="4"/>
                    <w:left w:val="none" w:color="000000" w:sz="4"/>
                    <w:bottom w:val="single" w:color="000000" w:sz="4"/>
                    <w:right w:val="single" w:color="000000" w:sz="4"/>
                  </w:tcBorders>
                  <w:vAlign w:val="top"/>
                </w:tcPr>
                <w:p>
                  <w:pPr>
                    <w:jc w:val="center"/>
                  </w:pPr>
                </w:p>
              </w:tc>
              <w:tc>
                <w:tcPr>
                  <w:tcW w:type="dxa" w:w="1936"/>
                  <w:tcBorders>
                    <w:top w:val="none" w:color="000000" w:sz="4"/>
                    <w:left w:val="none" w:color="000000" w:sz="4"/>
                    <w:bottom w:val="single" w:color="000000" w:sz="4"/>
                    <w:right w:val="single" w:color="000000" w:sz="4"/>
                  </w:tcBorders>
                  <w:vAlign w:val="top"/>
                </w:tcPr>
                <w:p>
                  <w:pPr>
                    <w:jc w:val="center"/>
                  </w:pP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30</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海带丝</w:t>
                  </w:r>
                </w:p>
              </w:tc>
              <w:tc>
                <w:tcPr>
                  <w:tcW w:type="dxa" w:w="757"/>
                  <w:tcBorders>
                    <w:top w:val="none" w:color="000000" w:sz="4"/>
                    <w:left w:val="none" w:color="000000" w:sz="4"/>
                    <w:bottom w:val="single" w:color="000000" w:sz="4"/>
                    <w:right w:val="single" w:color="000000" w:sz="4"/>
                  </w:tcBorders>
                  <w:vAlign w:val="top"/>
                </w:tcPr>
                <w:p>
                  <w:pPr>
                    <w:jc w:val="center"/>
                  </w:pPr>
                </w:p>
              </w:tc>
              <w:tc>
                <w:tcPr>
                  <w:tcW w:type="dxa" w:w="1936"/>
                  <w:tcBorders>
                    <w:top w:val="none" w:color="000000" w:sz="4"/>
                    <w:left w:val="none" w:color="000000" w:sz="4"/>
                    <w:bottom w:val="single" w:color="000000" w:sz="4"/>
                    <w:right w:val="single" w:color="000000" w:sz="4"/>
                  </w:tcBorders>
                  <w:vAlign w:val="top"/>
                </w:tcPr>
                <w:p>
                  <w:pPr>
                    <w:jc w:val="center"/>
                  </w:pP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31</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海带片</w:t>
                  </w:r>
                </w:p>
              </w:tc>
              <w:tc>
                <w:tcPr>
                  <w:tcW w:type="dxa" w:w="757"/>
                  <w:tcBorders>
                    <w:top w:val="none" w:color="000000" w:sz="4"/>
                    <w:left w:val="none" w:color="000000" w:sz="4"/>
                    <w:bottom w:val="single" w:color="000000" w:sz="4"/>
                    <w:right w:val="single" w:color="000000" w:sz="4"/>
                  </w:tcBorders>
                  <w:vAlign w:val="top"/>
                </w:tcPr>
                <w:p>
                  <w:pPr>
                    <w:jc w:val="center"/>
                  </w:pPr>
                </w:p>
              </w:tc>
              <w:tc>
                <w:tcPr>
                  <w:tcW w:type="dxa" w:w="1936"/>
                  <w:tcBorders>
                    <w:top w:val="none" w:color="000000" w:sz="4"/>
                    <w:left w:val="none" w:color="000000" w:sz="4"/>
                    <w:bottom w:val="single" w:color="000000" w:sz="4"/>
                    <w:right w:val="single" w:color="000000" w:sz="4"/>
                  </w:tcBorders>
                  <w:vAlign w:val="top"/>
                </w:tcPr>
                <w:p>
                  <w:pPr>
                    <w:jc w:val="center"/>
                  </w:pP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32</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雪菜</w:t>
                  </w:r>
                </w:p>
              </w:tc>
              <w:tc>
                <w:tcPr>
                  <w:tcW w:type="dxa" w:w="757"/>
                  <w:tcBorders>
                    <w:top w:val="none" w:color="000000" w:sz="4"/>
                    <w:left w:val="none" w:color="000000" w:sz="4"/>
                    <w:bottom w:val="single" w:color="000000" w:sz="4"/>
                    <w:right w:val="single" w:color="000000" w:sz="4"/>
                  </w:tcBorders>
                  <w:vAlign w:val="top"/>
                </w:tcPr>
                <w:p>
                  <w:pPr>
                    <w:jc w:val="center"/>
                  </w:pPr>
                </w:p>
              </w:tc>
              <w:tc>
                <w:tcPr>
                  <w:tcW w:type="dxa" w:w="1936"/>
                  <w:tcBorders>
                    <w:top w:val="none" w:color="000000" w:sz="4"/>
                    <w:left w:val="none" w:color="000000" w:sz="4"/>
                    <w:bottom w:val="single" w:color="000000" w:sz="4"/>
                    <w:right w:val="single" w:color="000000" w:sz="4"/>
                  </w:tcBorders>
                  <w:vAlign w:val="top"/>
                </w:tcPr>
                <w:p>
                  <w:pPr>
                    <w:jc w:val="center"/>
                  </w:pPr>
                </w:p>
              </w:tc>
            </w:tr>
          </w:tbl>
          <w:p>
            <w:pPr>
              <w:jc w:val="both"/>
            </w:pPr>
            <w:r>
              <w:rPr>
                <w:sz w:val="21"/>
              </w:rPr>
              <w:t>注：所提供的蛋类需保持蛋壳清洁完整，色泽鲜明，品质新鲜；豆制品、腌制类</w:t>
            </w:r>
            <w:r>
              <w:rPr>
                <w:sz w:val="21"/>
              </w:rPr>
              <w:t>符合</w:t>
            </w:r>
            <w:r>
              <w:rPr>
                <w:sz w:val="21"/>
              </w:rPr>
              <w:t>国家相关</w:t>
            </w:r>
            <w:r>
              <w:rPr>
                <w:sz w:val="21"/>
              </w:rPr>
              <w:t>卫生要求</w:t>
            </w:r>
            <w:r>
              <w:rPr>
                <w:sz w:val="21"/>
              </w:rPr>
              <w:t>且在保质期内。腌制品适用熟食验收标准的参考熟食验收标准。</w:t>
            </w:r>
          </w:p>
          <w:p>
            <w:pPr>
              <w:jc w:val="both"/>
            </w:pPr>
          </w:p>
          <w:tbl>
            <w:tblPr>
              <w:tblInd w:type="dxa" w:w="210"/>
              <w:tblBorders>
                <w:top w:val="none" w:color="000000" w:sz="4"/>
                <w:left w:val="none" w:color="000000" w:sz="4"/>
                <w:bottom w:val="none" w:color="000000" w:sz="4"/>
                <w:right w:val="none" w:color="000000" w:sz="4"/>
                <w:insideH w:val="none"/>
                <w:insideV w:val="none"/>
              </w:tblBorders>
            </w:tblPr>
            <w:tblGrid>
              <w:gridCol w:w="641"/>
              <w:gridCol w:w="2241"/>
              <w:gridCol w:w="757"/>
              <w:gridCol w:w="1936"/>
            </w:tblGrid>
            <w:tr>
              <w:tc>
                <w:tcPr>
                  <w:tcW w:type="dxa" w:w="5575"/>
                  <w:gridSpan w:val="4"/>
                  <w:tcBorders>
                    <w:top w:val="single" w:color="000000" w:sz="4"/>
                    <w:left w:val="single" w:color="000000" w:sz="4"/>
                    <w:bottom w:val="single" w:color="000000" w:sz="4"/>
                    <w:right w:val="single" w:color="000000" w:sz="4"/>
                  </w:tcBorders>
                  <w:vAlign w:val="top"/>
                </w:tcPr>
                <w:p>
                  <w:pPr>
                    <w:ind w:firstLine="2951"/>
                    <w:jc w:val="left"/>
                  </w:pPr>
                  <w:r>
                    <w:rPr>
                      <w:b/>
                      <w:color w:val="000000"/>
                      <w:sz w:val="21"/>
                    </w:rPr>
                    <w:t>09粉面、早点类</w:t>
                  </w:r>
                </w:p>
              </w:tc>
            </w:tr>
            <w:tr>
              <w:tc>
                <w:tcPr>
                  <w:tcW w:type="dxa" w:w="641"/>
                  <w:tcBorders>
                    <w:top w:val="non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2241"/>
                  <w:tcBorders>
                    <w:top w:val="single" w:color="000000" w:sz="4"/>
                    <w:left w:val="none" w:color="000000" w:sz="4"/>
                    <w:bottom w:val="single" w:color="000000" w:sz="4"/>
                    <w:right w:val="single" w:color="000000" w:sz="4"/>
                  </w:tcBorders>
                  <w:vAlign w:val="top"/>
                </w:tcPr>
                <w:p>
                  <w:pPr>
                    <w:jc w:val="center"/>
                  </w:pPr>
                  <w:r>
                    <w:rPr>
                      <w:b/>
                      <w:color w:val="000000"/>
                      <w:sz w:val="21"/>
                    </w:rPr>
                    <w:t>货物名称</w:t>
                  </w:r>
                </w:p>
              </w:tc>
              <w:tc>
                <w:tcPr>
                  <w:tcW w:type="dxa" w:w="757"/>
                  <w:tcBorders>
                    <w:top w:val="single" w:color="000000" w:sz="4"/>
                    <w:left w:val="none" w:color="000000" w:sz="4"/>
                    <w:bottom w:val="single" w:color="000000" w:sz="4"/>
                    <w:right w:val="single" w:color="000000" w:sz="4"/>
                  </w:tcBorders>
                  <w:vAlign w:val="top"/>
                </w:tcPr>
                <w:p>
                  <w:pPr>
                    <w:jc w:val="center"/>
                  </w:pPr>
                  <w:r>
                    <w:rPr>
                      <w:b/>
                      <w:color w:val="000000"/>
                      <w:sz w:val="21"/>
                    </w:rPr>
                    <w:t>序号</w:t>
                  </w:r>
                </w:p>
              </w:tc>
              <w:tc>
                <w:tcPr>
                  <w:tcW w:type="dxa" w:w="1936"/>
                  <w:tcBorders>
                    <w:top w:val="single" w:color="000000" w:sz="4"/>
                    <w:left w:val="none" w:color="000000" w:sz="4"/>
                    <w:bottom w:val="single" w:color="000000" w:sz="4"/>
                    <w:right w:val="single" w:color="000000" w:sz="4"/>
                  </w:tcBorders>
                  <w:vAlign w:val="top"/>
                </w:tcPr>
                <w:p>
                  <w:pPr>
                    <w:jc w:val="center"/>
                  </w:pPr>
                  <w:r>
                    <w:rPr>
                      <w:b/>
                      <w:color w:val="000000"/>
                      <w:sz w:val="21"/>
                    </w:rPr>
                    <w:t>货物名称</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鲜肠粉</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27</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梅干菜肉包</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鲜河粉</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28</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肉沫粉丝包</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濑粉</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29</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肉沫豆角包</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鲜拉布粉</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30</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芝麻花生包</w:t>
                  </w:r>
                  <w:r>
                    <w:rPr>
                      <w:color w:val="000000"/>
                      <w:sz w:val="21"/>
                    </w:rPr>
                    <w:t>(甜)</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鲜陈村粉</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31</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红豆包（甜）</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鲜水晶粉</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32</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红糖马拉糕</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鲜桂林米粉</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33</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白糖糕</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鲜鸡蛋面</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34</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大麻球</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鲜港式湿面</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35</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大油条</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鲜手工拉面</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36</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酥饼</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鲜竹升面</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37</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鲜肉绿豆枕头棕</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鲜刀削面</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38</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蛋黄鲜肉粽</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水饺皮</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39</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鲜肉粽</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鲜饺子</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40</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蛋黄鲜肉粽</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鲜云吞</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41</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红枣糕</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水饺</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42</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杂粮糕</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17</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鲜虾云吞</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43</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五豆糕</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18</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原味老面馒头</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44</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红豆糕</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19</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南瓜馒头</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45</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姜汁糕</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20</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红糖馒头</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46</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蜂蜜糕</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21</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葱油花卷</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47</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小米糕</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22</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香菇青菜包</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48</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椰汁黄金糕</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23</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鸡蛋韭菜包</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49</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南瓜饼</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24</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老坛酸菜包</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50</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地瓜丸</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25</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牛奶卷</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51</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金枕榴莲卷</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26</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港式春卷</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52</w:t>
                  </w:r>
                </w:p>
              </w:tc>
              <w:tc>
                <w:tcPr>
                  <w:tcW w:type="dxa" w:w="1936"/>
                  <w:tcBorders>
                    <w:top w:val="none" w:color="000000" w:sz="4"/>
                    <w:left w:val="none" w:color="000000" w:sz="4"/>
                    <w:bottom w:val="single" w:color="000000" w:sz="4"/>
                    <w:right w:val="single" w:color="000000" w:sz="4"/>
                  </w:tcBorders>
                  <w:vAlign w:val="top"/>
                </w:tcPr>
                <w:p>
                  <w:pPr>
                    <w:ind w:firstLine="840"/>
                    <w:jc w:val="both"/>
                  </w:pPr>
                  <w:r>
                    <w:rPr>
                      <w:color w:val="000000"/>
                      <w:sz w:val="21"/>
                    </w:rPr>
                    <w:t>三鲜水饺</w:t>
                  </w:r>
                </w:p>
              </w:tc>
            </w:tr>
          </w:tbl>
          <w:p>
            <w:pPr>
              <w:jc w:val="both"/>
            </w:pPr>
            <w:r>
              <w:rPr>
                <w:sz w:val="21"/>
              </w:rPr>
              <w:t>注：所提供的粉面、早点类应确保</w:t>
            </w:r>
            <w:r>
              <w:rPr>
                <w:sz w:val="21"/>
              </w:rPr>
              <w:t>符合</w:t>
            </w:r>
            <w:r>
              <w:rPr>
                <w:sz w:val="21"/>
              </w:rPr>
              <w:t>国家相关</w:t>
            </w:r>
            <w:r>
              <w:rPr>
                <w:sz w:val="21"/>
              </w:rPr>
              <w:t>卫生要求</w:t>
            </w:r>
            <w:r>
              <w:rPr>
                <w:sz w:val="21"/>
              </w:rPr>
              <w:t>且在保质期内，保鲜温度适宜，确保食品安全，</w:t>
            </w:r>
            <w:r>
              <w:rPr>
                <w:sz w:val="21"/>
              </w:rPr>
              <w:t>不允许添加防腐剂</w:t>
            </w:r>
            <w:r>
              <w:rPr>
                <w:sz w:val="21"/>
              </w:rPr>
              <w:t>。具体验收要求如下：</w:t>
            </w:r>
          </w:p>
          <w:tbl>
            <w:tblPr>
              <w:tblInd w:type="dxa" w:w="90"/>
              <w:tblBorders>
                <w:top w:val="none" w:color="000000" w:sz="4"/>
                <w:left w:val="none" w:color="000000" w:sz="4"/>
                <w:bottom w:val="none" w:color="000000" w:sz="4"/>
                <w:right w:val="none" w:color="000000" w:sz="4"/>
                <w:insideH w:val="none"/>
                <w:insideV w:val="none"/>
              </w:tblBorders>
            </w:tblPr>
            <w:tblGrid>
              <w:gridCol w:w="933"/>
              <w:gridCol w:w="933"/>
              <w:gridCol w:w="933"/>
              <w:gridCol w:w="933"/>
              <w:gridCol w:w="933"/>
              <w:gridCol w:w="933"/>
            </w:tblGrid>
            <w:tr>
              <w:tc>
                <w:tcPr>
                  <w:tcW w:type="dxa" w:w="5598"/>
                  <w:gridSpan w:val="6"/>
                  <w:tcBorders>
                    <w:top w:val="none" w:color="000000" w:sz="4"/>
                    <w:left w:val="none" w:color="000000" w:sz="4"/>
                    <w:bottom w:val="none" w:color="000000" w:sz="4"/>
                    <w:right w:val="none" w:color="000000" w:sz="4"/>
                  </w:tcBorders>
                  <w:vAlign w:val="top"/>
                </w:tcPr>
                <w:p>
                  <w:pPr>
                    <w:jc w:val="left"/>
                  </w:pPr>
                  <w:r>
                    <w:rPr>
                      <w:color w:val="000000"/>
                      <w:sz w:val="21"/>
                    </w:rPr>
                    <w:t>1. 感官要求</w:t>
                  </w:r>
                </w:p>
              </w:tc>
            </w:tr>
            <w:tr>
              <w:tc>
                <w:tcPr>
                  <w:tcW w:type="dxa" w:w="933"/>
                  <w:tcBorders>
                    <w:top w:val="single" w:color="000000" w:sz="4"/>
                    <w:left w:val="single" w:color="000000" w:sz="4"/>
                    <w:bottom w:val="single" w:color="000000" w:sz="4"/>
                    <w:right w:val="single" w:color="000000" w:sz="4"/>
                  </w:tcBorders>
                  <w:vAlign w:val="top"/>
                </w:tcPr>
                <w:p>
                  <w:pPr>
                    <w:jc w:val="left"/>
                  </w:pPr>
                  <w:r>
                    <w:rPr>
                      <w:color w:val="000000"/>
                      <w:sz w:val="21"/>
                    </w:rPr>
                    <w:t>项</w:t>
                  </w:r>
                  <w:r>
                    <w:rPr>
                      <w:color w:val="000000"/>
                      <w:sz w:val="21"/>
                    </w:rPr>
                    <w:t>目</w:t>
                  </w:r>
                </w:p>
              </w:tc>
              <w:tc>
                <w:tcPr>
                  <w:tcW w:type="dxa" w:w="4665"/>
                  <w:gridSpan w:val="5"/>
                  <w:tcBorders>
                    <w:top w:val="single" w:color="000000" w:sz="4"/>
                    <w:left w:val="none" w:color="000000" w:sz="4"/>
                    <w:bottom w:val="single" w:color="000000" w:sz="4"/>
                    <w:right w:val="single" w:color="000000" w:sz="4"/>
                  </w:tcBorders>
                  <w:vAlign w:val="top"/>
                </w:tcPr>
                <w:p>
                  <w:pPr>
                    <w:jc w:val="center"/>
                  </w:pPr>
                  <w:r>
                    <w:rPr>
                      <w:color w:val="000000"/>
                      <w:sz w:val="21"/>
                    </w:rPr>
                    <w:t>要求</w:t>
                  </w:r>
                </w:p>
              </w:tc>
            </w:tr>
            <w:tr>
              <w:tc>
                <w:tcPr>
                  <w:tcW w:type="dxa" w:w="933"/>
                  <w:tcBorders>
                    <w:top w:val="none" w:color="000000" w:sz="4"/>
                    <w:left w:val="single" w:color="000000" w:sz="4"/>
                    <w:bottom w:val="single" w:color="000000" w:sz="4"/>
                    <w:right w:val="single" w:color="000000" w:sz="4"/>
                  </w:tcBorders>
                  <w:vAlign w:val="top"/>
                </w:tcPr>
                <w:p>
                  <w:pPr>
                    <w:jc w:val="left"/>
                  </w:pPr>
                  <w:r>
                    <w:rPr>
                      <w:color w:val="000000"/>
                      <w:sz w:val="21"/>
                    </w:rPr>
                    <w:t>物体形态</w:t>
                  </w:r>
                </w:p>
              </w:tc>
              <w:tc>
                <w:tcPr>
                  <w:tcW w:type="dxa" w:w="4665"/>
                  <w:gridSpan w:val="5"/>
                  <w:tcBorders>
                    <w:top w:val="none" w:color="000000" w:sz="4"/>
                    <w:left w:val="none" w:color="000000" w:sz="4"/>
                    <w:bottom w:val="single" w:color="000000" w:sz="4"/>
                    <w:right w:val="single" w:color="000000" w:sz="4"/>
                  </w:tcBorders>
                  <w:vAlign w:val="top"/>
                </w:tcPr>
                <w:p>
                  <w:pPr>
                    <w:jc w:val="center"/>
                  </w:pPr>
                  <w:r>
                    <w:rPr>
                      <w:color w:val="000000"/>
                      <w:sz w:val="21"/>
                    </w:rPr>
                    <w:t>外形完整，具有该品种应有的形态，不变形，不破损，表面不结霜，结构均匀</w:t>
                  </w:r>
                </w:p>
              </w:tc>
            </w:tr>
            <w:tr>
              <w:tc>
                <w:tcPr>
                  <w:tcW w:type="dxa" w:w="933"/>
                  <w:tcBorders>
                    <w:top w:val="none" w:color="000000" w:sz="4"/>
                    <w:left w:val="single" w:color="000000" w:sz="4"/>
                    <w:bottom w:val="single" w:color="000000" w:sz="4"/>
                    <w:right w:val="single" w:color="000000" w:sz="4"/>
                  </w:tcBorders>
                  <w:vAlign w:val="top"/>
                </w:tcPr>
                <w:p>
                  <w:pPr>
                    <w:jc w:val="left"/>
                  </w:pPr>
                  <w:r>
                    <w:rPr>
                      <w:color w:val="000000"/>
                      <w:sz w:val="21"/>
                    </w:rPr>
                    <w:t>色</w:t>
                  </w:r>
                  <w:r>
                    <w:rPr>
                      <w:color w:val="000000"/>
                      <w:sz w:val="21"/>
                    </w:rPr>
                    <w:t>泽</w:t>
                  </w:r>
                </w:p>
              </w:tc>
              <w:tc>
                <w:tcPr>
                  <w:tcW w:type="dxa" w:w="4665"/>
                  <w:gridSpan w:val="5"/>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具有该产品应有的色泽</w:t>
                  </w:r>
                </w:p>
              </w:tc>
            </w:tr>
            <w:tr>
              <w:tc>
                <w:tcPr>
                  <w:tcW w:type="dxa" w:w="933"/>
                  <w:tcBorders>
                    <w:top w:val="none" w:color="000000" w:sz="4"/>
                    <w:left w:val="single" w:color="000000" w:sz="4"/>
                    <w:bottom w:val="single" w:color="000000" w:sz="4"/>
                    <w:right w:val="single" w:color="000000" w:sz="4"/>
                  </w:tcBorders>
                  <w:vAlign w:val="top"/>
                </w:tcPr>
                <w:p>
                  <w:pPr>
                    <w:jc w:val="left"/>
                  </w:pPr>
                  <w:r>
                    <w:rPr>
                      <w:color w:val="000000"/>
                      <w:sz w:val="21"/>
                    </w:rPr>
                    <w:t>滋味气味</w:t>
                  </w:r>
                </w:p>
              </w:tc>
              <w:tc>
                <w:tcPr>
                  <w:tcW w:type="dxa" w:w="4665"/>
                  <w:gridSpan w:val="5"/>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具有该产品种应有的滋、气味，不得有异味</w:t>
                  </w:r>
                </w:p>
              </w:tc>
            </w:tr>
            <w:tr>
              <w:tc>
                <w:tcPr>
                  <w:tcW w:type="dxa" w:w="933"/>
                  <w:tcBorders>
                    <w:top w:val="none" w:color="000000" w:sz="4"/>
                    <w:left w:val="single" w:color="000000" w:sz="4"/>
                    <w:bottom w:val="single" w:color="000000" w:sz="4"/>
                    <w:right w:val="single" w:color="000000" w:sz="4"/>
                  </w:tcBorders>
                  <w:vAlign w:val="top"/>
                </w:tcPr>
                <w:p>
                  <w:pPr>
                    <w:jc w:val="left"/>
                  </w:pPr>
                  <w:r>
                    <w:rPr>
                      <w:color w:val="000000"/>
                      <w:sz w:val="21"/>
                    </w:rPr>
                    <w:t>杂</w:t>
                  </w:r>
                  <w:r>
                    <w:rPr>
                      <w:color w:val="000000"/>
                      <w:sz w:val="21"/>
                    </w:rPr>
                    <w:t>质</w:t>
                  </w:r>
                </w:p>
              </w:tc>
              <w:tc>
                <w:tcPr>
                  <w:tcW w:type="dxa" w:w="4665"/>
                  <w:gridSpan w:val="5"/>
                  <w:tcBorders>
                    <w:top w:val="none" w:color="000000" w:sz="4"/>
                    <w:left w:val="none" w:color="000000" w:sz="4"/>
                    <w:bottom w:val="single" w:color="000000" w:sz="4"/>
                    <w:right w:val="single" w:color="000000" w:sz="4"/>
                  </w:tcBorders>
                  <w:vAlign w:val="top"/>
                </w:tcPr>
                <w:p>
                  <w:pPr>
                    <w:jc w:val="center"/>
                  </w:pPr>
                  <w:r>
                    <w:rPr>
                      <w:color w:val="000000"/>
                      <w:sz w:val="21"/>
                    </w:rPr>
                    <w:t>外表及内部无肉眼可见的杂质</w:t>
                  </w:r>
                </w:p>
              </w:tc>
            </w:tr>
            <w:tr>
              <w:tc>
                <w:tcPr>
                  <w:tcW w:type="dxa" w:w="5598"/>
                  <w:gridSpan w:val="6"/>
                  <w:tcBorders>
                    <w:top w:val="none" w:color="000000" w:sz="4"/>
                    <w:left w:val="none" w:color="000000" w:sz="4"/>
                    <w:bottom w:val="none" w:color="000000" w:sz="4"/>
                    <w:right w:val="none" w:color="000000" w:sz="4"/>
                  </w:tcBorders>
                  <w:vAlign w:val="top"/>
                </w:tcPr>
                <w:p>
                  <w:pPr>
                    <w:jc w:val="left"/>
                  </w:pPr>
                  <w:r>
                    <w:rPr>
                      <w:color w:val="000000"/>
                      <w:sz w:val="21"/>
                    </w:rPr>
                    <w:t>2 .理化指标</w:t>
                  </w:r>
                </w:p>
              </w:tc>
            </w:tr>
            <w:tr>
              <w:tc>
                <w:tcPr>
                  <w:tcW w:type="dxa" w:w="933"/>
                  <w:vMerge w:val="restart"/>
                  <w:tcBorders>
                    <w:top w:val="single" w:color="000000" w:sz="4"/>
                    <w:left w:val="single" w:color="000000" w:sz="4"/>
                    <w:bottom w:val="single" w:color="000000" w:sz="4"/>
                    <w:right w:val="single" w:color="000000" w:sz="4"/>
                  </w:tcBorders>
                  <w:vAlign w:val="top"/>
                </w:tcPr>
                <w:p>
                  <w:pPr>
                    <w:jc w:val="center"/>
                  </w:pPr>
                  <w:r>
                    <w:rPr>
                      <w:color w:val="000000"/>
                      <w:sz w:val="21"/>
                    </w:rPr>
                    <w:t>项</w:t>
                  </w:r>
                  <w:r>
                    <w:rPr>
                      <w:color w:val="000000"/>
                      <w:sz w:val="21"/>
                    </w:rPr>
                    <w:t>目</w:t>
                  </w:r>
                </w:p>
              </w:tc>
              <w:tc>
                <w:tcPr>
                  <w:tcW w:type="dxa" w:w="4665"/>
                  <w:gridSpan w:val="5"/>
                  <w:tcBorders>
                    <w:top w:val="single" w:color="000000" w:sz="4"/>
                    <w:left w:val="none" w:color="000000" w:sz="4"/>
                    <w:bottom w:val="single" w:color="000000" w:sz="4"/>
                    <w:right w:val="single" w:color="000000" w:sz="4"/>
                  </w:tcBorders>
                  <w:vAlign w:val="top"/>
                </w:tcPr>
                <w:p>
                  <w:pPr>
                    <w:jc w:val="center"/>
                  </w:pPr>
                  <w:r>
                    <w:rPr>
                      <w:color w:val="000000"/>
                      <w:sz w:val="21"/>
                    </w:rPr>
                    <w:t>指</w:t>
                  </w:r>
                  <w:r>
                    <w:rPr>
                      <w:color w:val="000000"/>
                      <w:sz w:val="21"/>
                    </w:rPr>
                    <w:t>标</w:t>
                  </w:r>
                </w:p>
              </w:tc>
            </w:tr>
            <w:tr>
              <w:tc>
                <w:tcPr>
                  <w:tcW w:type="dxa" w:w="933"/>
                  <w:vMerge/>
                  <w:tcBorders>
                    <w:top w:val="single" w:color="000000" w:sz="4"/>
                    <w:left w:val="single" w:color="000000" w:sz="4"/>
                    <w:bottom w:val="single" w:color="000000" w:sz="4"/>
                    <w:right w:val="single" w:color="000000" w:sz="4"/>
                  </w:tcBorders>
                </w:tcPr>
                <w:p/>
              </w:tc>
              <w:tc>
                <w:tcPr>
                  <w:tcW w:type="dxa" w:w="3732"/>
                  <w:gridSpan w:val="4"/>
                  <w:tcBorders>
                    <w:top w:val="none" w:color="000000" w:sz="4"/>
                    <w:left w:val="none" w:color="000000" w:sz="4"/>
                    <w:bottom w:val="single" w:color="000000" w:sz="4"/>
                    <w:right w:val="single" w:color="000000" w:sz="4"/>
                  </w:tcBorders>
                  <w:vAlign w:val="top"/>
                </w:tcPr>
                <w:p>
                  <w:pPr>
                    <w:jc w:val="center"/>
                  </w:pPr>
                  <w:r>
                    <w:rPr>
                      <w:color w:val="000000"/>
                      <w:sz w:val="21"/>
                    </w:rPr>
                    <w:t>带馅（拌）</w:t>
                  </w:r>
                  <w:r>
                    <w:rPr>
                      <w:color w:val="000000"/>
                      <w:sz w:val="21"/>
                    </w:rPr>
                    <w:t>料</w:t>
                  </w:r>
                </w:p>
              </w:tc>
              <w:tc>
                <w:tcPr>
                  <w:tcW w:type="dxa" w:w="933"/>
                  <w:vMerge w:val="restart"/>
                  <w:tcBorders>
                    <w:top w:val="single" w:color="000000" w:sz="4"/>
                    <w:left w:val="none" w:color="000000" w:sz="4"/>
                    <w:bottom w:val="single" w:color="000000" w:sz="4"/>
                    <w:right w:val="single" w:color="000000" w:sz="4"/>
                  </w:tcBorders>
                  <w:vAlign w:val="top"/>
                </w:tcPr>
                <w:p>
                  <w:pPr>
                    <w:jc w:val="center"/>
                  </w:pPr>
                  <w:r>
                    <w:rPr>
                      <w:color w:val="000000"/>
                      <w:sz w:val="21"/>
                    </w:rPr>
                    <w:t>无馅（拌）</w:t>
                  </w:r>
                  <w:r>
                    <w:rPr>
                      <w:color w:val="000000"/>
                      <w:sz w:val="21"/>
                    </w:rPr>
                    <w:t>料</w:t>
                  </w:r>
                </w:p>
              </w:tc>
            </w:tr>
            <w:tr>
              <w:tc>
                <w:tcPr>
                  <w:tcW w:type="dxa" w:w="933"/>
                  <w:vMerge/>
                  <w:tcBorders>
                    <w:top w:val="singl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vAlign w:val="top"/>
                </w:tcPr>
                <w:p>
                  <w:pPr>
                    <w:jc w:val="left"/>
                  </w:pPr>
                  <w:r>
                    <w:rPr>
                      <w:color w:val="000000"/>
                      <w:sz w:val="21"/>
                    </w:rPr>
                    <w:t>肉类</w:t>
                  </w:r>
                </w:p>
              </w:tc>
              <w:tc>
                <w:tcPr>
                  <w:tcW w:type="dxa" w:w="933"/>
                  <w:tcBorders>
                    <w:top w:val="none" w:color="000000" w:sz="4"/>
                    <w:left w:val="none" w:color="000000" w:sz="4"/>
                    <w:bottom w:val="single" w:color="000000" w:sz="4"/>
                    <w:right w:val="single" w:color="000000" w:sz="4"/>
                  </w:tcBorders>
                  <w:vAlign w:val="top"/>
                </w:tcPr>
                <w:p>
                  <w:pPr>
                    <w:jc w:val="left"/>
                  </w:pPr>
                  <w:r>
                    <w:rPr>
                      <w:color w:val="000000"/>
                      <w:sz w:val="21"/>
                    </w:rPr>
                    <w:t>含肉类</w:t>
                  </w:r>
                </w:p>
              </w:tc>
              <w:tc>
                <w:tcPr>
                  <w:tcW w:type="dxa" w:w="933"/>
                  <w:tcBorders>
                    <w:top w:val="single" w:color="000000" w:sz="4"/>
                    <w:left w:val="none" w:color="000000" w:sz="4"/>
                    <w:bottom w:val="single" w:color="000000" w:sz="4"/>
                    <w:right w:val="single" w:color="000000" w:sz="4"/>
                  </w:tcBorders>
                  <w:vAlign w:val="top"/>
                </w:tcPr>
                <w:p>
                  <w:pPr>
                    <w:jc w:val="left"/>
                  </w:pPr>
                  <w:r>
                    <w:rPr>
                      <w:color w:val="000000"/>
                      <w:sz w:val="21"/>
                    </w:rPr>
                    <w:t>水产品类</w:t>
                  </w:r>
                </w:p>
              </w:tc>
              <w:tc>
                <w:tcPr>
                  <w:tcW w:type="dxa" w:w="933"/>
                  <w:tcBorders>
                    <w:top w:val="single" w:color="000000" w:sz="4"/>
                    <w:left w:val="none" w:color="000000" w:sz="4"/>
                    <w:bottom w:val="single" w:color="000000" w:sz="4"/>
                    <w:right w:val="single" w:color="000000" w:sz="4"/>
                  </w:tcBorders>
                  <w:vAlign w:val="top"/>
                </w:tcPr>
                <w:p>
                  <w:pPr>
                    <w:jc w:val="left"/>
                  </w:pPr>
                  <w:r>
                    <w:rPr>
                      <w:color w:val="000000"/>
                      <w:sz w:val="21"/>
                    </w:rPr>
                    <w:t>果蔬类</w:t>
                  </w:r>
                </w:p>
              </w:tc>
            </w:tr>
            <w:tr>
              <w:tc>
                <w:tcPr>
                  <w:tcW w:type="dxa" w:w="933"/>
                  <w:tcBorders>
                    <w:top w:val="none" w:color="000000" w:sz="4"/>
                    <w:left w:val="single" w:color="000000" w:sz="4"/>
                    <w:bottom w:val="single" w:color="000000" w:sz="4"/>
                    <w:right w:val="single" w:color="000000" w:sz="4"/>
                  </w:tcBorders>
                  <w:vAlign w:val="top"/>
                </w:tcPr>
                <w:p>
                  <w:pPr>
                    <w:jc w:val="left"/>
                  </w:pPr>
                  <w:r>
                    <w:rPr>
                      <w:color w:val="000000"/>
                      <w:sz w:val="21"/>
                    </w:rPr>
                    <w:t>水分</w:t>
                  </w:r>
                  <w:r>
                    <w:rPr>
                      <w:color w:val="000000"/>
                      <w:sz w:val="21"/>
                    </w:rPr>
                    <w:t>/（g/100g） ≤</w:t>
                  </w:r>
                </w:p>
              </w:tc>
              <w:tc>
                <w:tcPr>
                  <w:tcW w:type="dxa" w:w="933"/>
                  <w:tcBorders>
                    <w:top w:val="none" w:color="000000" w:sz="4"/>
                    <w:left w:val="none" w:color="000000" w:sz="4"/>
                    <w:bottom w:val="single" w:color="000000" w:sz="4"/>
                    <w:right w:val="single" w:color="000000" w:sz="4"/>
                  </w:tcBorders>
                  <w:vAlign w:val="top"/>
                </w:tcPr>
                <w:p>
                  <w:pPr>
                    <w:jc w:val="center"/>
                  </w:pPr>
                  <w:r>
                    <w:rPr>
                      <w:color w:val="000000"/>
                      <w:sz w:val="21"/>
                    </w:rPr>
                    <w:t>65</w:t>
                  </w:r>
                </w:p>
              </w:tc>
              <w:tc>
                <w:tcPr>
                  <w:tcW w:type="dxa" w:w="933"/>
                  <w:tcBorders>
                    <w:top w:val="none" w:color="000000" w:sz="4"/>
                    <w:left w:val="none" w:color="000000" w:sz="4"/>
                    <w:bottom w:val="single" w:color="000000" w:sz="4"/>
                    <w:right w:val="single" w:color="000000" w:sz="4"/>
                  </w:tcBorders>
                  <w:vAlign w:val="top"/>
                </w:tcPr>
                <w:p>
                  <w:pPr>
                    <w:jc w:val="center"/>
                  </w:pPr>
                  <w:r>
                    <w:rPr>
                      <w:color w:val="000000"/>
                      <w:sz w:val="21"/>
                    </w:rPr>
                    <w:t>70</w:t>
                  </w:r>
                </w:p>
              </w:tc>
              <w:tc>
                <w:tcPr>
                  <w:tcW w:type="dxa" w:w="933"/>
                  <w:tcBorders>
                    <w:top w:val="none" w:color="000000" w:sz="4"/>
                    <w:left w:val="none" w:color="000000" w:sz="4"/>
                    <w:bottom w:val="single" w:color="000000" w:sz="4"/>
                    <w:right w:val="single" w:color="000000" w:sz="4"/>
                  </w:tcBorders>
                  <w:vAlign w:val="top"/>
                </w:tcPr>
                <w:p>
                  <w:pPr>
                    <w:jc w:val="center"/>
                  </w:pPr>
                  <w:r>
                    <w:rPr>
                      <w:color w:val="000000"/>
                      <w:sz w:val="21"/>
                    </w:rPr>
                    <w:t>70</w:t>
                  </w:r>
                </w:p>
              </w:tc>
              <w:tc>
                <w:tcPr>
                  <w:tcW w:type="dxa" w:w="933"/>
                  <w:tcBorders>
                    <w:top w:val="none" w:color="000000" w:sz="4"/>
                    <w:left w:val="none" w:color="000000" w:sz="4"/>
                    <w:bottom w:val="single" w:color="000000" w:sz="4"/>
                    <w:right w:val="single" w:color="000000" w:sz="4"/>
                  </w:tcBorders>
                  <w:vAlign w:val="top"/>
                </w:tcPr>
                <w:p>
                  <w:pPr>
                    <w:jc w:val="center"/>
                  </w:pPr>
                  <w:r>
                    <w:rPr>
                      <w:color w:val="000000"/>
                      <w:sz w:val="21"/>
                    </w:rPr>
                    <w:t>65</w:t>
                  </w:r>
                </w:p>
              </w:tc>
              <w:tc>
                <w:tcPr>
                  <w:tcW w:type="dxa" w:w="933"/>
                  <w:tcBorders>
                    <w:top w:val="none" w:color="000000" w:sz="4"/>
                    <w:left w:val="none" w:color="000000" w:sz="4"/>
                    <w:bottom w:val="single" w:color="000000" w:sz="4"/>
                    <w:right w:val="single" w:color="000000" w:sz="4"/>
                  </w:tcBorders>
                  <w:vAlign w:val="top"/>
                </w:tcPr>
                <w:p>
                  <w:pPr>
                    <w:jc w:val="center"/>
                  </w:pPr>
                  <w:r>
                    <w:rPr>
                      <w:color w:val="000000"/>
                      <w:sz w:val="21"/>
                    </w:rPr>
                    <w:t>60</w:t>
                  </w:r>
                </w:p>
              </w:tc>
            </w:tr>
            <w:tr>
              <w:tc>
                <w:tcPr>
                  <w:tcW w:type="dxa" w:w="933"/>
                  <w:tcBorders>
                    <w:top w:val="none" w:color="000000" w:sz="4"/>
                    <w:left w:val="single" w:color="000000" w:sz="4"/>
                    <w:bottom w:val="single" w:color="000000" w:sz="4"/>
                    <w:right w:val="single" w:color="000000" w:sz="4"/>
                  </w:tcBorders>
                  <w:vAlign w:val="top"/>
                </w:tcPr>
                <w:p>
                  <w:pPr>
                    <w:jc w:val="left"/>
                  </w:pPr>
                  <w:r>
                    <w:rPr>
                      <w:color w:val="000000"/>
                      <w:sz w:val="21"/>
                    </w:rPr>
                    <w:t>蛋白质</w:t>
                  </w:r>
                  <w:r>
                    <w:rPr>
                      <w:color w:val="000000"/>
                      <w:sz w:val="21"/>
                    </w:rPr>
                    <w:t>/（g/100g） ≥</w:t>
                  </w:r>
                </w:p>
              </w:tc>
              <w:tc>
                <w:tcPr>
                  <w:tcW w:type="dxa" w:w="933"/>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933"/>
                  <w:tcBorders>
                    <w:top w:val="none" w:color="000000" w:sz="4"/>
                    <w:left w:val="none" w:color="000000" w:sz="4"/>
                    <w:bottom w:val="single" w:color="000000" w:sz="4"/>
                    <w:right w:val="single" w:color="000000" w:sz="4"/>
                  </w:tcBorders>
                  <w:vAlign w:val="top"/>
                </w:tcPr>
                <w:p>
                  <w:pPr>
                    <w:jc w:val="center"/>
                  </w:pPr>
                  <w:r>
                    <w:rPr>
                      <w:color w:val="000000"/>
                      <w:sz w:val="21"/>
                    </w:rPr>
                    <w:t>2.5</w:t>
                  </w:r>
                </w:p>
              </w:tc>
              <w:tc>
                <w:tcPr>
                  <w:tcW w:type="dxa" w:w="933"/>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933"/>
                  <w:tcBorders>
                    <w:top w:val="none" w:color="000000" w:sz="4"/>
                    <w:left w:val="none" w:color="000000" w:sz="4"/>
                    <w:bottom w:val="single" w:color="000000" w:sz="4"/>
                    <w:right w:val="single" w:color="000000" w:sz="4"/>
                  </w:tcBorders>
                  <w:vAlign w:val="top"/>
                </w:tcPr>
                <w:p>
                  <w:pPr>
                    <w:jc w:val="center"/>
                  </w:pPr>
                  <w:r>
                    <w:rPr>
                      <w:color w:val="000000"/>
                      <w:sz w:val="21"/>
                    </w:rPr>
                    <w:t>/</w:t>
                  </w:r>
                </w:p>
              </w:tc>
              <w:tc>
                <w:tcPr>
                  <w:tcW w:type="dxa" w:w="933"/>
                  <w:tcBorders>
                    <w:top w:val="none" w:color="000000" w:sz="4"/>
                    <w:left w:val="none" w:color="000000" w:sz="4"/>
                    <w:bottom w:val="single" w:color="000000" w:sz="4"/>
                    <w:right w:val="single" w:color="000000" w:sz="4"/>
                  </w:tcBorders>
                  <w:vAlign w:val="top"/>
                </w:tcPr>
                <w:p>
                  <w:pPr>
                    <w:jc w:val="center"/>
                  </w:pPr>
                  <w:r>
                    <w:rPr>
                      <w:color w:val="000000"/>
                      <w:sz w:val="21"/>
                    </w:rPr>
                    <w:t>/</w:t>
                  </w:r>
                </w:p>
              </w:tc>
            </w:tr>
            <w:tr>
              <w:tc>
                <w:tcPr>
                  <w:tcW w:type="dxa" w:w="933"/>
                  <w:tcBorders>
                    <w:top w:val="none" w:color="000000" w:sz="4"/>
                    <w:left w:val="single" w:color="000000" w:sz="4"/>
                    <w:bottom w:val="single" w:color="000000" w:sz="4"/>
                    <w:right w:val="single" w:color="000000" w:sz="4"/>
                  </w:tcBorders>
                  <w:vAlign w:val="top"/>
                </w:tcPr>
                <w:p>
                  <w:pPr>
                    <w:jc w:val="left"/>
                  </w:pPr>
                  <w:r>
                    <w:rPr>
                      <w:color w:val="000000"/>
                      <w:sz w:val="21"/>
                    </w:rPr>
                    <w:t>脂肪</w:t>
                  </w:r>
                  <w:r>
                    <w:rPr>
                      <w:color w:val="000000"/>
                      <w:sz w:val="21"/>
                    </w:rPr>
                    <w:t>/（g/100g） ≤</w:t>
                  </w:r>
                </w:p>
              </w:tc>
              <w:tc>
                <w:tcPr>
                  <w:tcW w:type="dxa" w:w="933"/>
                  <w:tcBorders>
                    <w:top w:val="none" w:color="000000" w:sz="4"/>
                    <w:left w:val="none" w:color="000000" w:sz="4"/>
                    <w:bottom w:val="single" w:color="000000" w:sz="4"/>
                    <w:right w:val="single" w:color="000000" w:sz="4"/>
                  </w:tcBorders>
                  <w:vAlign w:val="top"/>
                </w:tcPr>
                <w:p>
                  <w:pPr>
                    <w:jc w:val="center"/>
                  </w:pPr>
                  <w:r>
                    <w:rPr>
                      <w:color w:val="000000"/>
                      <w:sz w:val="21"/>
                    </w:rPr>
                    <w:t>18</w:t>
                  </w:r>
                </w:p>
              </w:tc>
              <w:tc>
                <w:tcPr>
                  <w:tcW w:type="dxa" w:w="933"/>
                  <w:tcBorders>
                    <w:top w:val="none" w:color="000000" w:sz="4"/>
                    <w:left w:val="none" w:color="000000" w:sz="4"/>
                    <w:bottom w:val="single" w:color="000000" w:sz="4"/>
                    <w:right w:val="single" w:color="000000" w:sz="4"/>
                  </w:tcBorders>
                  <w:vAlign w:val="top"/>
                </w:tcPr>
                <w:p>
                  <w:pPr>
                    <w:jc w:val="center"/>
                  </w:pPr>
                  <w:r>
                    <w:rPr>
                      <w:color w:val="000000"/>
                      <w:sz w:val="21"/>
                    </w:rPr>
                    <w:t>18</w:t>
                  </w:r>
                </w:p>
              </w:tc>
              <w:tc>
                <w:tcPr>
                  <w:tcW w:type="dxa" w:w="933"/>
                  <w:tcBorders>
                    <w:top w:val="none" w:color="000000" w:sz="4"/>
                    <w:left w:val="none" w:color="000000" w:sz="4"/>
                    <w:bottom w:val="single" w:color="000000" w:sz="4"/>
                    <w:right w:val="single" w:color="000000" w:sz="4"/>
                  </w:tcBorders>
                  <w:vAlign w:val="top"/>
                </w:tcPr>
                <w:p>
                  <w:pPr>
                    <w:jc w:val="center"/>
                  </w:pPr>
                  <w:r>
                    <w:rPr>
                      <w:color w:val="000000"/>
                      <w:sz w:val="21"/>
                    </w:rPr>
                    <w:t>/</w:t>
                  </w:r>
                </w:p>
              </w:tc>
              <w:tc>
                <w:tcPr>
                  <w:tcW w:type="dxa" w:w="933"/>
                  <w:tcBorders>
                    <w:top w:val="none" w:color="000000" w:sz="4"/>
                    <w:left w:val="none" w:color="000000" w:sz="4"/>
                    <w:bottom w:val="single" w:color="000000" w:sz="4"/>
                    <w:right w:val="single" w:color="000000" w:sz="4"/>
                  </w:tcBorders>
                  <w:vAlign w:val="top"/>
                </w:tcPr>
                <w:p>
                  <w:pPr>
                    <w:jc w:val="center"/>
                  </w:pPr>
                  <w:r>
                    <w:rPr>
                      <w:color w:val="000000"/>
                      <w:sz w:val="21"/>
                    </w:rPr>
                    <w:t>/</w:t>
                  </w:r>
                </w:p>
              </w:tc>
              <w:tc>
                <w:tcPr>
                  <w:tcW w:type="dxa" w:w="933"/>
                  <w:tcBorders>
                    <w:top w:val="none" w:color="000000" w:sz="4"/>
                    <w:left w:val="none" w:color="000000" w:sz="4"/>
                    <w:bottom w:val="single" w:color="000000" w:sz="4"/>
                    <w:right w:val="single" w:color="000000" w:sz="4"/>
                  </w:tcBorders>
                  <w:vAlign w:val="top"/>
                </w:tcPr>
                <w:p>
                  <w:pPr>
                    <w:jc w:val="center"/>
                  </w:pPr>
                  <w:r>
                    <w:rPr>
                      <w:color w:val="000000"/>
                      <w:sz w:val="21"/>
                    </w:rPr>
                    <w:t>/</w:t>
                  </w:r>
                </w:p>
              </w:tc>
            </w:tr>
            <w:tr>
              <w:tc>
                <w:tcPr>
                  <w:tcW w:type="dxa" w:w="933"/>
                  <w:tcBorders>
                    <w:top w:val="none" w:color="000000" w:sz="4"/>
                    <w:left w:val="none" w:color="000000" w:sz="4"/>
                    <w:bottom w:val="none" w:color="000000" w:sz="4"/>
                    <w:right w:val="none" w:color="000000" w:sz="4"/>
                  </w:tcBorders>
                  <w:vAlign w:val="top"/>
                </w:tcPr>
                <w:p>
                  <w:pPr>
                    <w:jc w:val="left"/>
                  </w:pPr>
                  <w:r>
                    <w:rPr>
                      <w:color w:val="000000"/>
                      <w:sz w:val="21"/>
                    </w:rPr>
                    <w:t>3 .卫生指标</w:t>
                  </w:r>
                </w:p>
              </w:tc>
              <w:tc>
                <w:tcPr>
                  <w:tcW w:type="dxa" w:w="933"/>
                  <w:tcBorders>
                    <w:top w:val="none" w:color="000000" w:sz="4"/>
                    <w:left w:val="none" w:color="000000" w:sz="4"/>
                    <w:bottom w:val="none" w:color="000000" w:sz="4"/>
                    <w:right w:val="none" w:color="000000" w:sz="4"/>
                  </w:tcBorders>
                  <w:vAlign w:val="top"/>
                </w:tcPr>
                <w:p>
                  <w:pPr>
                    <w:jc w:val="both"/>
                  </w:pPr>
                </w:p>
              </w:tc>
              <w:tc>
                <w:tcPr>
                  <w:tcW w:type="dxa" w:w="933"/>
                  <w:tcBorders>
                    <w:top w:val="none" w:color="000000" w:sz="4"/>
                    <w:left w:val="none" w:color="000000" w:sz="4"/>
                    <w:bottom w:val="none" w:color="000000" w:sz="4"/>
                    <w:right w:val="none" w:color="000000" w:sz="4"/>
                  </w:tcBorders>
                  <w:vAlign w:val="top"/>
                </w:tcPr>
                <w:p>
                  <w:pPr>
                    <w:jc w:val="both"/>
                  </w:pPr>
                </w:p>
              </w:tc>
              <w:tc>
                <w:tcPr>
                  <w:tcW w:type="dxa" w:w="933"/>
                  <w:tcBorders>
                    <w:top w:val="none" w:color="000000" w:sz="4"/>
                    <w:left w:val="none" w:color="000000" w:sz="4"/>
                    <w:bottom w:val="none" w:color="000000" w:sz="4"/>
                    <w:right w:val="none" w:color="000000" w:sz="4"/>
                  </w:tcBorders>
                  <w:vAlign w:val="top"/>
                </w:tcPr>
                <w:p>
                  <w:pPr>
                    <w:jc w:val="both"/>
                  </w:pPr>
                </w:p>
              </w:tc>
              <w:tc>
                <w:tcPr>
                  <w:tcW w:type="dxa" w:w="933"/>
                  <w:tcBorders>
                    <w:top w:val="none" w:color="000000" w:sz="4"/>
                    <w:left w:val="none" w:color="000000" w:sz="4"/>
                    <w:bottom w:val="none" w:color="000000" w:sz="4"/>
                    <w:right w:val="none" w:color="000000" w:sz="4"/>
                  </w:tcBorders>
                  <w:vAlign w:val="top"/>
                </w:tcPr>
                <w:p>
                  <w:pPr>
                    <w:jc w:val="both"/>
                  </w:pPr>
                </w:p>
              </w:tc>
              <w:tc>
                <w:tcPr>
                  <w:tcW w:type="dxa" w:w="933"/>
                  <w:tcBorders>
                    <w:top w:val="none" w:color="000000" w:sz="4"/>
                    <w:left w:val="none" w:color="000000" w:sz="4"/>
                    <w:bottom w:val="none" w:color="000000" w:sz="4"/>
                    <w:right w:val="none" w:color="000000" w:sz="4"/>
                  </w:tcBorders>
                  <w:vAlign w:val="top"/>
                </w:tcPr>
                <w:p>
                  <w:pPr>
                    <w:jc w:val="both"/>
                  </w:pPr>
                </w:p>
              </w:tc>
            </w:tr>
            <w:tr>
              <w:tc>
                <w:tcPr>
                  <w:tcW w:type="dxa" w:w="5598"/>
                  <w:gridSpan w:val="6"/>
                  <w:tcBorders>
                    <w:top w:val="none" w:color="000000" w:sz="4"/>
                    <w:left w:val="none" w:color="000000" w:sz="4"/>
                    <w:bottom w:val="none" w:color="000000" w:sz="4"/>
                    <w:right w:val="none" w:color="000000" w:sz="4"/>
                  </w:tcBorders>
                  <w:vAlign w:val="top"/>
                </w:tcPr>
                <w:p>
                  <w:pPr>
                    <w:jc w:val="left"/>
                  </w:pPr>
                  <w:r>
                    <w:rPr>
                      <w:color w:val="000000"/>
                      <w:sz w:val="21"/>
                    </w:rPr>
                    <w:t>(1) 总砷、铅、过氧化值、挥发性盐基氮、项目应符合 GB 19295 的规定。</w:t>
                  </w:r>
                </w:p>
              </w:tc>
            </w:tr>
            <w:tr>
              <w:tc>
                <w:tcPr>
                  <w:tcW w:type="dxa" w:w="5598"/>
                  <w:gridSpan w:val="6"/>
                  <w:tcBorders>
                    <w:top w:val="none" w:color="000000" w:sz="4"/>
                    <w:left w:val="none" w:color="000000" w:sz="4"/>
                    <w:bottom w:val="none" w:color="000000" w:sz="4"/>
                    <w:right w:val="none" w:color="000000" w:sz="4"/>
                  </w:tcBorders>
                  <w:vAlign w:val="top"/>
                </w:tcPr>
                <w:p>
                  <w:pPr>
                    <w:jc w:val="left"/>
                  </w:pPr>
                  <w:r>
                    <w:rPr>
                      <w:color w:val="000000"/>
                      <w:sz w:val="21"/>
                    </w:rPr>
                    <w:t>(2)菌落总数、大肠菌群、致病菌（金黄色葡萄球菌、 沙门氏菌）应分别符合 GB 19295 生制品或熟制品的规定。</w:t>
                  </w:r>
                </w:p>
              </w:tc>
            </w:tr>
          </w:tbl>
          <w:p>
            <w:pPr>
              <w:jc w:val="both"/>
            </w:pPr>
          </w:p>
          <w:p>
            <w:pPr>
              <w:jc w:val="both"/>
            </w:pPr>
          </w:p>
          <w:p>
            <w:pPr>
              <w:jc w:val="both"/>
            </w:pPr>
          </w:p>
          <w:tbl>
            <w:tblPr>
              <w:tblInd w:type="dxa" w:w="210"/>
              <w:tblBorders>
                <w:top w:val="none" w:color="000000" w:sz="4"/>
                <w:left w:val="none" w:color="000000" w:sz="4"/>
                <w:bottom w:val="none" w:color="000000" w:sz="4"/>
                <w:right w:val="none" w:color="000000" w:sz="4"/>
                <w:insideH w:val="none"/>
                <w:insideV w:val="none"/>
              </w:tblBorders>
            </w:tblPr>
            <w:tblGrid>
              <w:gridCol w:w="641"/>
              <w:gridCol w:w="2241"/>
              <w:gridCol w:w="757"/>
              <w:gridCol w:w="1936"/>
            </w:tblGrid>
            <w:tr>
              <w:tc>
                <w:tcPr>
                  <w:tcW w:type="dxa" w:w="5575"/>
                  <w:gridSpan w:val="4"/>
                  <w:tcBorders>
                    <w:top w:val="single" w:color="000000" w:sz="4"/>
                    <w:left w:val="single" w:color="000000" w:sz="4"/>
                    <w:bottom w:val="single" w:color="000000" w:sz="4"/>
                    <w:right w:val="single" w:color="000000" w:sz="4"/>
                  </w:tcBorders>
                  <w:vAlign w:val="top"/>
                </w:tcPr>
                <w:p>
                  <w:pPr>
                    <w:ind w:firstLine="2319"/>
                    <w:jc w:val="left"/>
                  </w:pPr>
                  <w:r>
                    <w:rPr>
                      <w:b/>
                      <w:color w:val="000000"/>
                      <w:sz w:val="21"/>
                    </w:rPr>
                    <w:t>10 饮料、奶制品类</w:t>
                  </w:r>
                </w:p>
              </w:tc>
            </w:tr>
            <w:tr>
              <w:tc>
                <w:tcPr>
                  <w:tcW w:type="dxa" w:w="641"/>
                  <w:tcBorders>
                    <w:top w:val="non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2241"/>
                  <w:tcBorders>
                    <w:top w:val="single" w:color="000000" w:sz="4"/>
                    <w:left w:val="none" w:color="000000" w:sz="4"/>
                    <w:bottom w:val="single" w:color="000000" w:sz="4"/>
                    <w:right w:val="single" w:color="000000" w:sz="4"/>
                  </w:tcBorders>
                  <w:vAlign w:val="top"/>
                </w:tcPr>
                <w:p>
                  <w:pPr>
                    <w:jc w:val="center"/>
                  </w:pPr>
                  <w:r>
                    <w:rPr>
                      <w:b/>
                      <w:color w:val="000000"/>
                      <w:sz w:val="21"/>
                    </w:rPr>
                    <w:t>货物名称</w:t>
                  </w:r>
                </w:p>
              </w:tc>
              <w:tc>
                <w:tcPr>
                  <w:tcW w:type="dxa" w:w="757"/>
                  <w:tcBorders>
                    <w:top w:val="single" w:color="000000" w:sz="4"/>
                    <w:left w:val="none" w:color="000000" w:sz="4"/>
                    <w:bottom w:val="single" w:color="000000" w:sz="4"/>
                    <w:right w:val="single" w:color="000000" w:sz="4"/>
                  </w:tcBorders>
                  <w:vAlign w:val="top"/>
                </w:tcPr>
                <w:p>
                  <w:pPr>
                    <w:jc w:val="center"/>
                  </w:pPr>
                  <w:r>
                    <w:rPr>
                      <w:b/>
                      <w:color w:val="000000"/>
                      <w:sz w:val="21"/>
                    </w:rPr>
                    <w:t>序号</w:t>
                  </w:r>
                </w:p>
              </w:tc>
              <w:tc>
                <w:tcPr>
                  <w:tcW w:type="dxa" w:w="1936"/>
                  <w:tcBorders>
                    <w:top w:val="single" w:color="000000" w:sz="4"/>
                    <w:left w:val="none" w:color="000000" w:sz="4"/>
                    <w:bottom w:val="single" w:color="000000" w:sz="4"/>
                    <w:right w:val="single" w:color="000000" w:sz="4"/>
                  </w:tcBorders>
                  <w:vAlign w:val="top"/>
                </w:tcPr>
                <w:p>
                  <w:pPr>
                    <w:jc w:val="center"/>
                  </w:pPr>
                  <w:r>
                    <w:rPr>
                      <w:b/>
                      <w:color w:val="000000"/>
                      <w:sz w:val="21"/>
                    </w:rPr>
                    <w:t>货物名称</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豆奶</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16</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原味酸奶</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柠檬茶</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17</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纯白酸奶</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可乐</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18</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纯牛奶</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雪碧</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19</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益生菌饮料</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罐装凉茶</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20</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发酵乳</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椰汁</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21</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鲜酪乳</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果粒橙</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22</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发酵乳</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矿泉水</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23</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酪乳</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纯净水</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24</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原味酸奶</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啤酒</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25</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鲜牛奶</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夏枯草饮料</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26</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0添加鲜牛奶</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冰糖菊花</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27</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原味发酵乳</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清凉茶</w:t>
                  </w:r>
                </w:p>
              </w:tc>
              <w:tc>
                <w:tcPr>
                  <w:tcW w:type="dxa" w:w="757"/>
                  <w:tcBorders>
                    <w:top w:val="none" w:color="000000" w:sz="4"/>
                    <w:left w:val="none" w:color="000000" w:sz="4"/>
                    <w:bottom w:val="single" w:color="000000" w:sz="4"/>
                    <w:right w:val="single" w:color="000000" w:sz="4"/>
                  </w:tcBorders>
                  <w:vAlign w:val="top"/>
                </w:tcPr>
                <w:p>
                  <w:pPr>
                    <w:jc w:val="center"/>
                  </w:pPr>
                  <w:r>
                    <w:rPr>
                      <w:color w:val="000000"/>
                      <w:sz w:val="21"/>
                    </w:rPr>
                    <w:t>28</w:t>
                  </w:r>
                </w:p>
              </w:tc>
              <w:tc>
                <w:tcPr>
                  <w:tcW w:type="dxa" w:w="1936"/>
                  <w:tcBorders>
                    <w:top w:val="none" w:color="000000" w:sz="4"/>
                    <w:left w:val="none" w:color="000000" w:sz="4"/>
                    <w:bottom w:val="single" w:color="000000" w:sz="4"/>
                    <w:right w:val="single" w:color="000000" w:sz="4"/>
                  </w:tcBorders>
                  <w:vAlign w:val="top"/>
                </w:tcPr>
                <w:p>
                  <w:pPr>
                    <w:jc w:val="center"/>
                  </w:pPr>
                  <w:r>
                    <w:rPr>
                      <w:color w:val="000000"/>
                      <w:sz w:val="21"/>
                    </w:rPr>
                    <w:t>甜牛奶</w:t>
                  </w: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凉茶饮料</w:t>
                  </w:r>
                </w:p>
              </w:tc>
              <w:tc>
                <w:tcPr>
                  <w:tcW w:type="dxa" w:w="757"/>
                  <w:tcBorders>
                    <w:top w:val="none" w:color="000000" w:sz="4"/>
                    <w:left w:val="none" w:color="000000" w:sz="4"/>
                    <w:bottom w:val="single" w:color="000000" w:sz="4"/>
                    <w:right w:val="single" w:color="000000" w:sz="4"/>
                  </w:tcBorders>
                  <w:vAlign w:val="top"/>
                </w:tcPr>
                <w:p>
                  <w:pPr>
                    <w:jc w:val="center"/>
                  </w:pPr>
                </w:p>
              </w:tc>
              <w:tc>
                <w:tcPr>
                  <w:tcW w:type="dxa" w:w="1936"/>
                  <w:tcBorders>
                    <w:top w:val="none" w:color="000000" w:sz="4"/>
                    <w:left w:val="none" w:color="000000" w:sz="4"/>
                    <w:bottom w:val="single" w:color="000000" w:sz="4"/>
                    <w:right w:val="single" w:color="000000" w:sz="4"/>
                  </w:tcBorders>
                  <w:vAlign w:val="top"/>
                </w:tcPr>
                <w:p>
                  <w:pPr>
                    <w:jc w:val="center"/>
                  </w:pPr>
                </w:p>
              </w:tc>
            </w:tr>
            <w:tr>
              <w:tc>
                <w:tcPr>
                  <w:tcW w:type="dxa" w:w="641"/>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2241"/>
                  <w:tcBorders>
                    <w:top w:val="none" w:color="000000" w:sz="4"/>
                    <w:left w:val="none" w:color="000000" w:sz="4"/>
                    <w:bottom w:val="single" w:color="000000" w:sz="4"/>
                    <w:right w:val="single" w:color="000000" w:sz="4"/>
                  </w:tcBorders>
                  <w:vAlign w:val="top"/>
                </w:tcPr>
                <w:p>
                  <w:pPr>
                    <w:jc w:val="center"/>
                  </w:pPr>
                  <w:r>
                    <w:rPr>
                      <w:color w:val="000000"/>
                      <w:sz w:val="21"/>
                    </w:rPr>
                    <w:t>冬瓜汁</w:t>
                  </w:r>
                </w:p>
              </w:tc>
              <w:tc>
                <w:tcPr>
                  <w:tcW w:type="dxa" w:w="757"/>
                  <w:tcBorders>
                    <w:top w:val="none" w:color="000000" w:sz="4"/>
                    <w:left w:val="none" w:color="000000" w:sz="4"/>
                    <w:bottom w:val="single" w:color="000000" w:sz="4"/>
                    <w:right w:val="single" w:color="000000" w:sz="4"/>
                  </w:tcBorders>
                  <w:vAlign w:val="top"/>
                </w:tcPr>
                <w:p>
                  <w:pPr>
                    <w:jc w:val="center"/>
                  </w:pPr>
                </w:p>
              </w:tc>
              <w:tc>
                <w:tcPr>
                  <w:tcW w:type="dxa" w:w="1936"/>
                  <w:tcBorders>
                    <w:top w:val="none" w:color="000000" w:sz="4"/>
                    <w:left w:val="none" w:color="000000" w:sz="4"/>
                    <w:bottom w:val="single" w:color="000000" w:sz="4"/>
                    <w:right w:val="single" w:color="000000" w:sz="4"/>
                  </w:tcBorders>
                  <w:vAlign w:val="top"/>
                </w:tcPr>
                <w:p>
                  <w:pPr>
                    <w:jc w:val="center"/>
                  </w:pPr>
                </w:p>
              </w:tc>
            </w:tr>
          </w:tbl>
          <w:p>
            <w:pPr>
              <w:jc w:val="both"/>
            </w:pPr>
            <w:r>
              <w:rPr>
                <w:sz w:val="21"/>
              </w:rPr>
              <w:t>注：所提供的饮料、奶制品外观明亮、无固型物、无杂质，无变质异味，无转基因原料，保证来源于正规厂家。所提供的奶类制品必须保证货品从生产日期到采购人食用在</w:t>
            </w:r>
            <w:r>
              <w:rPr>
                <w:sz w:val="21"/>
              </w:rPr>
              <w:t>2个月内；鲜奶及其他奶制品不选用复原奶生产产品；需要冷藏保鲜奶制品，按有关保质或保鲜期标准执行。</w:t>
            </w:r>
          </w:p>
          <w:p>
            <w:pPr>
              <w:jc w:val="both"/>
            </w:pPr>
          </w:p>
          <w:p>
            <w:pPr>
              <w:jc w:val="both"/>
            </w:pPr>
            <w:r>
              <w:rPr>
                <w:b/>
                <w:sz w:val="21"/>
              </w:rPr>
              <w:t>（八）考核要求</w:t>
            </w:r>
          </w:p>
          <w:p>
            <w:pPr>
              <w:jc w:val="both"/>
            </w:pPr>
            <w:r>
              <w:rPr>
                <w:sz w:val="21"/>
              </w:rPr>
              <w:t>中标人服务量化考核表（日常考核）如下：</w:t>
            </w:r>
          </w:p>
          <w:p>
            <w:pPr>
              <w:jc w:val="both"/>
            </w:pPr>
            <w:r>
              <w:rPr>
                <w:sz w:val="21"/>
              </w:rPr>
              <w:t>1.合同生效后，采购人就本项目对中标人展开为期三个月的服务质量评价，平均月评分低于60分(不含60分）的，采购人有权单方面提前终止合同并扣罚当月货款10%。</w:t>
            </w:r>
          </w:p>
          <w:p>
            <w:pPr>
              <w:jc w:val="both"/>
            </w:pPr>
            <w:r>
              <w:rPr>
                <w:sz w:val="21"/>
              </w:rPr>
              <w:t>2.三个月考评结束后，在本项目合同履行期内，每三个月对中标人进行一次服务质量评价，评分低于60分(不含60分）的，采购人有权单方面提前终止合同并扣罚当月货款10%。</w:t>
            </w:r>
          </w:p>
          <w:p>
            <w:pPr>
              <w:jc w:val="both"/>
            </w:pPr>
            <w:r>
              <w:rPr>
                <w:sz w:val="21"/>
              </w:rPr>
              <w:t>3.上述任意一项服务质量评价评分累计扣分达到30分（含30分）的，扣罚当月货款的5%；累计扣分达到40分（含40分）的，扣罚当月货款10%。</w:t>
            </w:r>
          </w:p>
          <w:p>
            <w:pPr>
              <w:jc w:val="both"/>
            </w:pPr>
            <w:r>
              <w:rPr>
                <w:sz w:val="21"/>
              </w:rPr>
              <w:t>4.具体考核标准如下：</w:t>
            </w:r>
          </w:p>
          <w:p>
            <w:pPr>
              <w:jc w:val="both"/>
            </w:pPr>
            <w:r>
              <w:rPr>
                <w:sz w:val="21"/>
              </w:rPr>
              <w:t xml:space="preserve">                        </w:t>
            </w:r>
          </w:p>
          <w:p>
            <w:pPr>
              <w:jc w:val="both"/>
            </w:pPr>
            <w:r>
              <w:rPr>
                <w:sz w:val="21"/>
              </w:rPr>
              <w:t xml:space="preserve">                        </w:t>
            </w:r>
            <w:r>
              <w:rPr>
                <w:sz w:val="21"/>
              </w:rPr>
              <w:t>每月考核评分标准（食材配送服务）</w:t>
            </w:r>
          </w:p>
          <w:p>
            <w:pPr>
              <w:jc w:val="both"/>
            </w:pPr>
            <w:r>
              <w:rPr>
                <w:sz w:val="21"/>
              </w:rPr>
              <w:t>填报单位：</w:t>
            </w:r>
          </w:p>
          <w:p>
            <w:pPr>
              <w:jc w:val="both"/>
            </w:pPr>
            <w:r>
              <w:rPr>
                <w:sz w:val="21"/>
              </w:rPr>
              <w:t>填报日期：</w:t>
            </w:r>
          </w:p>
          <w:tbl>
            <w:tblPr>
              <w:tblInd w:type="dxa" w:w="105"/>
              <w:tblBorders>
                <w:top w:val="none" w:color="000000" w:sz="4"/>
                <w:left w:val="none" w:color="000000" w:sz="4"/>
                <w:bottom w:val="none" w:color="000000" w:sz="4"/>
                <w:right w:val="none" w:color="000000" w:sz="4"/>
                <w:insideH w:val="none"/>
                <w:insideV w:val="none"/>
              </w:tblBorders>
            </w:tblPr>
            <w:tblGrid>
              <w:gridCol w:w="532"/>
              <w:gridCol w:w="1425"/>
              <w:gridCol w:w="452"/>
              <w:gridCol w:w="2556"/>
              <w:gridCol w:w="633"/>
            </w:tblGrid>
            <w:tr>
              <w:tc>
                <w:tcPr>
                  <w:tcW w:type="dxa" w:w="532"/>
                  <w:tcBorders>
                    <w:top w:val="single" w:color="000000" w:sz="4"/>
                    <w:left w:val="single" w:color="000000" w:sz="4"/>
                    <w:bottom w:val="single" w:color="000000" w:sz="4"/>
                    <w:right w:val="single" w:color="000000" w:sz="4"/>
                  </w:tcBorders>
                  <w:vAlign w:val="top"/>
                </w:tcPr>
                <w:p>
                  <w:pPr>
                    <w:jc w:val="both"/>
                  </w:pPr>
                  <w:r>
                    <w:rPr>
                      <w:sz w:val="21"/>
                    </w:rPr>
                    <w:t>序号</w:t>
                  </w:r>
                </w:p>
              </w:tc>
              <w:tc>
                <w:tcPr>
                  <w:tcW w:type="dxa" w:w="1425"/>
                  <w:tcBorders>
                    <w:top w:val="single" w:color="000000" w:sz="4"/>
                    <w:left w:val="single" w:color="000000" w:sz="4"/>
                    <w:bottom w:val="single" w:color="000000" w:sz="4"/>
                    <w:right w:val="single" w:color="000000" w:sz="4"/>
                  </w:tcBorders>
                  <w:vAlign w:val="top"/>
                </w:tcPr>
                <w:p>
                  <w:pPr>
                    <w:jc w:val="both"/>
                  </w:pPr>
                  <w:r>
                    <w:rPr>
                      <w:sz w:val="21"/>
                    </w:rPr>
                    <w:t>考核项目</w:t>
                  </w:r>
                </w:p>
              </w:tc>
              <w:tc>
                <w:tcPr>
                  <w:tcW w:type="dxa" w:w="452"/>
                  <w:tcBorders>
                    <w:top w:val="single" w:color="000000" w:sz="4"/>
                    <w:left w:val="single" w:color="000000" w:sz="4"/>
                    <w:bottom w:val="single" w:color="000000" w:sz="4"/>
                    <w:right w:val="single" w:color="000000" w:sz="4"/>
                  </w:tcBorders>
                  <w:vAlign w:val="top"/>
                </w:tcPr>
                <w:p>
                  <w:pPr>
                    <w:jc w:val="both"/>
                  </w:pPr>
                  <w:r>
                    <w:rPr>
                      <w:sz w:val="21"/>
                    </w:rPr>
                    <w:t>分值</w:t>
                  </w:r>
                </w:p>
              </w:tc>
              <w:tc>
                <w:tcPr>
                  <w:tcW w:type="dxa" w:w="2556"/>
                  <w:tcBorders>
                    <w:top w:val="single" w:color="000000" w:sz="4"/>
                    <w:left w:val="single" w:color="000000" w:sz="4"/>
                    <w:bottom w:val="single" w:color="000000" w:sz="4"/>
                    <w:right w:val="single" w:color="000000" w:sz="4"/>
                  </w:tcBorders>
                  <w:vAlign w:val="top"/>
                </w:tcPr>
                <w:p>
                  <w:pPr>
                    <w:jc w:val="both"/>
                  </w:pPr>
                  <w:r>
                    <w:rPr>
                      <w:sz w:val="21"/>
                    </w:rPr>
                    <w:t>考核细则</w:t>
                  </w:r>
                </w:p>
              </w:tc>
              <w:tc>
                <w:tcPr>
                  <w:tcW w:type="dxa" w:w="633"/>
                  <w:tcBorders>
                    <w:top w:val="single" w:color="000000" w:sz="4"/>
                    <w:left w:val="single" w:color="000000" w:sz="4"/>
                    <w:bottom w:val="single" w:color="000000" w:sz="4"/>
                    <w:right w:val="single" w:color="000000" w:sz="4"/>
                  </w:tcBorders>
                  <w:vAlign w:val="top"/>
                </w:tcPr>
                <w:p>
                  <w:pPr>
                    <w:jc w:val="both"/>
                  </w:pPr>
                  <w:r>
                    <w:rPr>
                      <w:sz w:val="21"/>
                    </w:rPr>
                    <w:t>得分</w:t>
                  </w:r>
                </w:p>
              </w:tc>
            </w:tr>
            <w:tr>
              <w:tc>
                <w:tcPr>
                  <w:tcW w:type="dxa" w:w="532"/>
                  <w:tcBorders>
                    <w:top w:val="none" w:color="000000" w:sz="4"/>
                    <w:left w:val="single" w:color="000000" w:sz="4"/>
                    <w:bottom w:val="single" w:color="000000" w:sz="4"/>
                    <w:right w:val="single" w:color="000000" w:sz="4"/>
                  </w:tcBorders>
                  <w:vAlign w:val="top"/>
                </w:tcPr>
                <w:p>
                  <w:pPr>
                    <w:jc w:val="both"/>
                  </w:pPr>
                  <w:r>
                    <w:rPr>
                      <w:sz w:val="21"/>
                    </w:rPr>
                    <w:t>1</w:t>
                  </w:r>
                </w:p>
              </w:tc>
              <w:tc>
                <w:tcPr>
                  <w:tcW w:type="dxa" w:w="1425"/>
                  <w:tcBorders>
                    <w:top w:val="none" w:color="000000" w:sz="4"/>
                    <w:left w:val="single" w:color="000000" w:sz="4"/>
                    <w:bottom w:val="single" w:color="000000" w:sz="4"/>
                    <w:right w:val="single" w:color="000000" w:sz="4"/>
                  </w:tcBorders>
                  <w:vAlign w:val="top"/>
                </w:tcPr>
                <w:p>
                  <w:pPr>
                    <w:jc w:val="both"/>
                  </w:pPr>
                  <w:r>
                    <w:rPr>
                      <w:sz w:val="21"/>
                    </w:rPr>
                    <w:t>配送准时性</w:t>
                  </w:r>
                </w:p>
              </w:tc>
              <w:tc>
                <w:tcPr>
                  <w:tcW w:type="dxa" w:w="452"/>
                  <w:tcBorders>
                    <w:top w:val="none" w:color="000000" w:sz="4"/>
                    <w:left w:val="single" w:color="000000" w:sz="4"/>
                    <w:bottom w:val="single" w:color="000000" w:sz="4"/>
                    <w:right w:val="single" w:color="000000" w:sz="4"/>
                  </w:tcBorders>
                  <w:vAlign w:val="top"/>
                </w:tcPr>
                <w:p>
                  <w:pPr>
                    <w:jc w:val="both"/>
                  </w:pPr>
                  <w:r>
                    <w:rPr>
                      <w:sz w:val="21"/>
                    </w:rPr>
                    <w:t>5</w:t>
                  </w:r>
                </w:p>
              </w:tc>
              <w:tc>
                <w:tcPr>
                  <w:tcW w:type="dxa" w:w="2556"/>
                  <w:tcBorders>
                    <w:top w:val="none" w:color="000000" w:sz="4"/>
                    <w:left w:val="single" w:color="000000" w:sz="4"/>
                    <w:bottom w:val="single" w:color="000000" w:sz="4"/>
                    <w:right w:val="single" w:color="000000" w:sz="4"/>
                  </w:tcBorders>
                  <w:vAlign w:val="top"/>
                </w:tcPr>
                <w:p>
                  <w:pPr>
                    <w:jc w:val="both"/>
                  </w:pPr>
                  <w:r>
                    <w:rPr>
                      <w:sz w:val="21"/>
                    </w:rPr>
                    <w:t>与约定时间相比，延迟</w:t>
                  </w:r>
                  <w:r>
                    <w:rPr>
                      <w:sz w:val="21"/>
                    </w:rPr>
                    <w:t>20分钟以内扣</w:t>
                  </w:r>
                  <w:r>
                    <w:rPr>
                      <w:sz w:val="21"/>
                    </w:rPr>
                    <w:t>1</w:t>
                  </w:r>
                  <w:r>
                    <w:rPr>
                      <w:sz w:val="21"/>
                    </w:rPr>
                    <w:t>分；延迟</w:t>
                  </w:r>
                  <w:r>
                    <w:rPr>
                      <w:sz w:val="21"/>
                    </w:rPr>
                    <w:t>20分钟以上、30分钟以内扣</w:t>
                  </w:r>
                  <w:r>
                    <w:rPr>
                      <w:sz w:val="21"/>
                    </w:rPr>
                    <w:t>3</w:t>
                  </w:r>
                  <w:r>
                    <w:rPr>
                      <w:sz w:val="21"/>
                    </w:rPr>
                    <w:t>分；延迟</w:t>
                  </w:r>
                  <w:r>
                    <w:rPr>
                      <w:sz w:val="21"/>
                    </w:rPr>
                    <w:t>30分钟以上扣</w:t>
                  </w:r>
                  <w:r>
                    <w:rPr>
                      <w:sz w:val="21"/>
                    </w:rPr>
                    <w:t>5</w:t>
                  </w:r>
                  <w:r>
                    <w:rPr>
                      <w:sz w:val="21"/>
                    </w:rPr>
                    <w:t>分。</w:t>
                  </w:r>
                </w:p>
              </w:tc>
              <w:tc>
                <w:tcPr>
                  <w:tcW w:type="dxa" w:w="633"/>
                  <w:tcBorders>
                    <w:top w:val="none" w:color="000000" w:sz="4"/>
                    <w:left w:val="single" w:color="000000" w:sz="4"/>
                    <w:bottom w:val="single" w:color="000000" w:sz="4"/>
                    <w:right w:val="single" w:color="000000" w:sz="4"/>
                  </w:tcBorders>
                  <w:vAlign w:val="top"/>
                </w:tcPr>
                <w:p>
                  <w:pPr>
                    <w:jc w:val="both"/>
                  </w:pPr>
                </w:p>
              </w:tc>
            </w:tr>
            <w:tr>
              <w:tc>
                <w:tcPr>
                  <w:tcW w:type="dxa" w:w="532"/>
                  <w:tcBorders>
                    <w:top w:val="none" w:color="000000" w:sz="4"/>
                    <w:left w:val="single" w:color="000000" w:sz="4"/>
                    <w:bottom w:val="single" w:color="000000" w:sz="4"/>
                    <w:right w:val="single" w:color="000000" w:sz="4"/>
                  </w:tcBorders>
                  <w:vAlign w:val="top"/>
                </w:tcPr>
                <w:p>
                  <w:pPr>
                    <w:jc w:val="both"/>
                  </w:pPr>
                  <w:r>
                    <w:rPr>
                      <w:sz w:val="21"/>
                    </w:rPr>
                    <w:t>2</w:t>
                  </w:r>
                </w:p>
              </w:tc>
              <w:tc>
                <w:tcPr>
                  <w:tcW w:type="dxa" w:w="1425"/>
                  <w:tcBorders>
                    <w:top w:val="none" w:color="000000" w:sz="4"/>
                    <w:left w:val="single" w:color="000000" w:sz="4"/>
                    <w:bottom w:val="single" w:color="000000" w:sz="4"/>
                    <w:right w:val="single" w:color="000000" w:sz="4"/>
                  </w:tcBorders>
                  <w:vAlign w:val="top"/>
                </w:tcPr>
                <w:p>
                  <w:pPr>
                    <w:jc w:val="both"/>
                  </w:pPr>
                  <w:r>
                    <w:rPr>
                      <w:sz w:val="21"/>
                    </w:rPr>
                    <w:t>配送货物足秤度</w:t>
                  </w:r>
                </w:p>
              </w:tc>
              <w:tc>
                <w:tcPr>
                  <w:tcW w:type="dxa" w:w="452"/>
                  <w:tcBorders>
                    <w:top w:val="none" w:color="000000" w:sz="4"/>
                    <w:left w:val="single" w:color="000000" w:sz="4"/>
                    <w:bottom w:val="single" w:color="000000" w:sz="4"/>
                    <w:right w:val="single" w:color="000000" w:sz="4"/>
                  </w:tcBorders>
                  <w:vAlign w:val="top"/>
                </w:tcPr>
                <w:p>
                  <w:pPr>
                    <w:jc w:val="both"/>
                  </w:pPr>
                  <w:r>
                    <w:rPr>
                      <w:sz w:val="21"/>
                    </w:rPr>
                    <w:t>5</w:t>
                  </w:r>
                </w:p>
              </w:tc>
              <w:tc>
                <w:tcPr>
                  <w:tcW w:type="dxa" w:w="2556"/>
                  <w:tcBorders>
                    <w:top w:val="none" w:color="000000" w:sz="4"/>
                    <w:left w:val="single" w:color="000000" w:sz="4"/>
                    <w:bottom w:val="single" w:color="000000" w:sz="4"/>
                    <w:right w:val="single" w:color="000000" w:sz="4"/>
                  </w:tcBorders>
                  <w:vAlign w:val="top"/>
                </w:tcPr>
                <w:p>
                  <w:pPr>
                    <w:jc w:val="both"/>
                  </w:pPr>
                  <w:r>
                    <w:rPr>
                      <w:sz w:val="21"/>
                    </w:rPr>
                    <w:t>单项不足秤（</w:t>
                  </w:r>
                  <w:r>
                    <w:rPr>
                      <w:sz w:val="21"/>
                    </w:rPr>
                    <w:t>1公斤以内误差，下同）扣1分；</w:t>
                  </w:r>
                </w:p>
                <w:p>
                  <w:pPr>
                    <w:jc w:val="both"/>
                  </w:pPr>
                  <w:r>
                    <w:rPr>
                      <w:sz w:val="21"/>
                    </w:rPr>
                    <w:t>两项不足秤扣</w:t>
                  </w:r>
                  <w:r>
                    <w:rPr>
                      <w:sz w:val="21"/>
                    </w:rPr>
                    <w:t>10分；单项误差超过1公斤的，扣3分，</w:t>
                  </w:r>
                </w:p>
                <w:p>
                  <w:pPr>
                    <w:jc w:val="both"/>
                  </w:pPr>
                  <w:r>
                    <w:rPr>
                      <w:sz w:val="21"/>
                    </w:rPr>
                    <w:t>两项以上误差超过</w:t>
                  </w:r>
                  <w:r>
                    <w:rPr>
                      <w:sz w:val="21"/>
                    </w:rPr>
                    <w:t>1公斤的，一票否决。</w:t>
                  </w:r>
                </w:p>
              </w:tc>
              <w:tc>
                <w:tcPr>
                  <w:tcW w:type="dxa" w:w="633"/>
                  <w:tcBorders>
                    <w:top w:val="none" w:color="000000" w:sz="4"/>
                    <w:left w:val="single" w:color="000000" w:sz="4"/>
                    <w:bottom w:val="single" w:color="000000" w:sz="4"/>
                    <w:right w:val="single" w:color="000000" w:sz="4"/>
                  </w:tcBorders>
                  <w:vAlign w:val="top"/>
                </w:tcPr>
                <w:p>
                  <w:pPr>
                    <w:jc w:val="both"/>
                  </w:pPr>
                </w:p>
              </w:tc>
            </w:tr>
            <w:tr>
              <w:tc>
                <w:tcPr>
                  <w:tcW w:type="dxa" w:w="532"/>
                  <w:tcBorders>
                    <w:top w:val="none" w:color="000000" w:sz="4"/>
                    <w:left w:val="single" w:color="000000" w:sz="4"/>
                    <w:bottom w:val="single" w:color="000000" w:sz="4"/>
                    <w:right w:val="single" w:color="000000" w:sz="4"/>
                  </w:tcBorders>
                  <w:vAlign w:val="top"/>
                </w:tcPr>
                <w:p>
                  <w:pPr>
                    <w:jc w:val="both"/>
                  </w:pPr>
                  <w:r>
                    <w:rPr>
                      <w:sz w:val="21"/>
                    </w:rPr>
                    <w:t>3</w:t>
                  </w:r>
                </w:p>
              </w:tc>
              <w:tc>
                <w:tcPr>
                  <w:tcW w:type="dxa" w:w="1425"/>
                  <w:tcBorders>
                    <w:top w:val="none" w:color="000000" w:sz="4"/>
                    <w:left w:val="single" w:color="000000" w:sz="4"/>
                    <w:bottom w:val="single" w:color="000000" w:sz="4"/>
                    <w:right w:val="single" w:color="000000" w:sz="4"/>
                  </w:tcBorders>
                  <w:vAlign w:val="top"/>
                </w:tcPr>
                <w:p>
                  <w:pPr>
                    <w:jc w:val="both"/>
                  </w:pPr>
                  <w:r>
                    <w:rPr>
                      <w:sz w:val="21"/>
                    </w:rPr>
                    <w:t>配送货物检验检疫报告出具情况</w:t>
                  </w:r>
                </w:p>
              </w:tc>
              <w:tc>
                <w:tcPr>
                  <w:tcW w:type="dxa" w:w="452"/>
                  <w:tcBorders>
                    <w:top w:val="none" w:color="000000" w:sz="4"/>
                    <w:left w:val="single" w:color="000000" w:sz="4"/>
                    <w:bottom w:val="single" w:color="000000" w:sz="4"/>
                    <w:right w:val="single" w:color="000000" w:sz="4"/>
                  </w:tcBorders>
                  <w:vAlign w:val="top"/>
                </w:tcPr>
                <w:p>
                  <w:pPr>
                    <w:jc w:val="both"/>
                  </w:pPr>
                  <w:r>
                    <w:rPr>
                      <w:sz w:val="21"/>
                    </w:rPr>
                    <w:t>5</w:t>
                  </w:r>
                </w:p>
              </w:tc>
              <w:tc>
                <w:tcPr>
                  <w:tcW w:type="dxa" w:w="2556"/>
                  <w:tcBorders>
                    <w:top w:val="none" w:color="000000" w:sz="4"/>
                    <w:left w:val="single" w:color="000000" w:sz="4"/>
                    <w:bottom w:val="single" w:color="000000" w:sz="4"/>
                    <w:right w:val="single" w:color="000000" w:sz="4"/>
                  </w:tcBorders>
                  <w:vAlign w:val="top"/>
                </w:tcPr>
                <w:p>
                  <w:pPr>
                    <w:jc w:val="both"/>
                  </w:pPr>
                  <w:r>
                    <w:rPr>
                      <w:sz w:val="21"/>
                    </w:rPr>
                    <w:t>全部品种必须出具合格证，否则一票否决。</w:t>
                  </w:r>
                </w:p>
              </w:tc>
              <w:tc>
                <w:tcPr>
                  <w:tcW w:type="dxa" w:w="633"/>
                  <w:tcBorders>
                    <w:top w:val="none" w:color="000000" w:sz="4"/>
                    <w:left w:val="single" w:color="000000" w:sz="4"/>
                    <w:bottom w:val="single" w:color="000000" w:sz="4"/>
                    <w:right w:val="single" w:color="000000" w:sz="4"/>
                  </w:tcBorders>
                  <w:vAlign w:val="top"/>
                </w:tcPr>
                <w:p>
                  <w:pPr>
                    <w:jc w:val="both"/>
                  </w:pPr>
                </w:p>
              </w:tc>
            </w:tr>
            <w:tr>
              <w:tc>
                <w:tcPr>
                  <w:tcW w:type="dxa" w:w="532"/>
                  <w:tcBorders>
                    <w:top w:val="none" w:color="000000" w:sz="4"/>
                    <w:left w:val="single" w:color="000000" w:sz="4"/>
                    <w:bottom w:val="single" w:color="000000" w:sz="4"/>
                    <w:right w:val="single" w:color="000000" w:sz="4"/>
                  </w:tcBorders>
                  <w:vAlign w:val="top"/>
                </w:tcPr>
                <w:p>
                  <w:pPr>
                    <w:jc w:val="both"/>
                  </w:pPr>
                  <w:r>
                    <w:rPr>
                      <w:sz w:val="21"/>
                    </w:rPr>
                    <w:t>4</w:t>
                  </w:r>
                </w:p>
              </w:tc>
              <w:tc>
                <w:tcPr>
                  <w:tcW w:type="dxa" w:w="1425"/>
                  <w:tcBorders>
                    <w:top w:val="none" w:color="000000" w:sz="4"/>
                    <w:left w:val="single" w:color="000000" w:sz="4"/>
                    <w:bottom w:val="single" w:color="000000" w:sz="4"/>
                    <w:right w:val="single" w:color="000000" w:sz="4"/>
                  </w:tcBorders>
                  <w:vAlign w:val="top"/>
                </w:tcPr>
                <w:p>
                  <w:pPr>
                    <w:jc w:val="both"/>
                  </w:pPr>
                  <w:r>
                    <w:rPr>
                      <w:sz w:val="21"/>
                    </w:rPr>
                    <w:t>货物新鲜完好度</w:t>
                  </w:r>
                </w:p>
              </w:tc>
              <w:tc>
                <w:tcPr>
                  <w:tcW w:type="dxa" w:w="452"/>
                  <w:tcBorders>
                    <w:top w:val="none" w:color="000000" w:sz="4"/>
                    <w:left w:val="single" w:color="000000" w:sz="4"/>
                    <w:bottom w:val="single" w:color="000000" w:sz="4"/>
                    <w:right w:val="single" w:color="000000" w:sz="4"/>
                  </w:tcBorders>
                  <w:vAlign w:val="top"/>
                </w:tcPr>
                <w:p>
                  <w:pPr>
                    <w:jc w:val="both"/>
                  </w:pPr>
                  <w:r>
                    <w:rPr>
                      <w:sz w:val="21"/>
                    </w:rPr>
                    <w:t>30</w:t>
                  </w:r>
                </w:p>
              </w:tc>
              <w:tc>
                <w:tcPr>
                  <w:tcW w:type="dxa" w:w="2556"/>
                  <w:tcBorders>
                    <w:top w:val="none" w:color="000000" w:sz="4"/>
                    <w:left w:val="single" w:color="000000" w:sz="4"/>
                    <w:bottom w:val="single" w:color="000000" w:sz="4"/>
                    <w:right w:val="single" w:color="000000" w:sz="4"/>
                  </w:tcBorders>
                  <w:vAlign w:val="top"/>
                </w:tcPr>
                <w:p>
                  <w:pPr>
                    <w:jc w:val="both"/>
                  </w:pPr>
                  <w:r>
                    <w:rPr>
                      <w:sz w:val="21"/>
                    </w:rPr>
                    <w:t>收货时如发现</w:t>
                  </w:r>
                  <w:r>
                    <w:rPr>
                      <w:sz w:val="21"/>
                    </w:rPr>
                    <w:t>1个品种有变质的情况，扣2分，发现2个品种的扣5分，3个品种以上的一票否决；货物损坏应控制在1%以内，1%以上损坏扣5分，大范围损坏一票否决。</w:t>
                  </w:r>
                </w:p>
              </w:tc>
              <w:tc>
                <w:tcPr>
                  <w:tcW w:type="dxa" w:w="633"/>
                  <w:tcBorders>
                    <w:top w:val="none" w:color="000000" w:sz="4"/>
                    <w:left w:val="single" w:color="000000" w:sz="4"/>
                    <w:bottom w:val="single" w:color="000000" w:sz="4"/>
                    <w:right w:val="single" w:color="000000" w:sz="4"/>
                  </w:tcBorders>
                  <w:vAlign w:val="top"/>
                </w:tcPr>
                <w:p>
                  <w:pPr>
                    <w:jc w:val="both"/>
                  </w:pPr>
                </w:p>
              </w:tc>
            </w:tr>
            <w:tr>
              <w:tc>
                <w:tcPr>
                  <w:tcW w:type="dxa" w:w="532"/>
                  <w:tcBorders>
                    <w:top w:val="none" w:color="000000" w:sz="4"/>
                    <w:left w:val="single" w:color="000000" w:sz="4"/>
                    <w:bottom w:val="single" w:color="000000" w:sz="4"/>
                    <w:right w:val="single" w:color="000000" w:sz="4"/>
                  </w:tcBorders>
                  <w:vAlign w:val="top"/>
                </w:tcPr>
                <w:p>
                  <w:pPr>
                    <w:jc w:val="both"/>
                  </w:pPr>
                  <w:r>
                    <w:rPr>
                      <w:sz w:val="21"/>
                    </w:rPr>
                    <w:t>5</w:t>
                  </w:r>
                </w:p>
              </w:tc>
              <w:tc>
                <w:tcPr>
                  <w:tcW w:type="dxa" w:w="1425"/>
                  <w:tcBorders>
                    <w:top w:val="none" w:color="000000" w:sz="4"/>
                    <w:left w:val="single" w:color="000000" w:sz="4"/>
                    <w:bottom w:val="single" w:color="000000" w:sz="4"/>
                    <w:right w:val="single" w:color="000000" w:sz="4"/>
                  </w:tcBorders>
                  <w:vAlign w:val="top"/>
                </w:tcPr>
                <w:p>
                  <w:pPr>
                    <w:jc w:val="both"/>
                  </w:pPr>
                  <w:r>
                    <w:rPr>
                      <w:sz w:val="21"/>
                    </w:rPr>
                    <w:t>实际配送货物与配送清单一致性</w:t>
                  </w:r>
                </w:p>
              </w:tc>
              <w:tc>
                <w:tcPr>
                  <w:tcW w:type="dxa" w:w="452"/>
                  <w:tcBorders>
                    <w:top w:val="none" w:color="000000" w:sz="4"/>
                    <w:left w:val="single" w:color="000000" w:sz="4"/>
                    <w:bottom w:val="single" w:color="000000" w:sz="4"/>
                    <w:right w:val="single" w:color="000000" w:sz="4"/>
                  </w:tcBorders>
                  <w:vAlign w:val="top"/>
                </w:tcPr>
                <w:p>
                  <w:pPr>
                    <w:jc w:val="both"/>
                  </w:pPr>
                  <w:r>
                    <w:rPr>
                      <w:sz w:val="21"/>
                    </w:rPr>
                    <w:t>10</w:t>
                  </w:r>
                </w:p>
              </w:tc>
              <w:tc>
                <w:tcPr>
                  <w:tcW w:type="dxa" w:w="2556"/>
                  <w:tcBorders>
                    <w:top w:val="none" w:color="000000" w:sz="4"/>
                    <w:left w:val="single" w:color="000000" w:sz="4"/>
                    <w:bottom w:val="single" w:color="000000" w:sz="4"/>
                    <w:right w:val="single" w:color="000000" w:sz="4"/>
                  </w:tcBorders>
                  <w:vAlign w:val="top"/>
                </w:tcPr>
                <w:p>
                  <w:pPr>
                    <w:jc w:val="both"/>
                  </w:pPr>
                  <w:r>
                    <w:rPr>
                      <w:sz w:val="21"/>
                    </w:rPr>
                    <w:t>1个品种不一致，扣2分，2个品种（含）不一致，扣5分，3个品种（含）以上扣10分。</w:t>
                  </w:r>
                </w:p>
              </w:tc>
              <w:tc>
                <w:tcPr>
                  <w:tcW w:type="dxa" w:w="633"/>
                  <w:tcBorders>
                    <w:top w:val="none" w:color="000000" w:sz="4"/>
                    <w:left w:val="single" w:color="000000" w:sz="4"/>
                    <w:bottom w:val="single" w:color="000000" w:sz="4"/>
                    <w:right w:val="single" w:color="000000" w:sz="4"/>
                  </w:tcBorders>
                  <w:vAlign w:val="top"/>
                </w:tcPr>
                <w:p>
                  <w:pPr>
                    <w:jc w:val="both"/>
                  </w:pPr>
                </w:p>
              </w:tc>
            </w:tr>
            <w:tr>
              <w:tc>
                <w:tcPr>
                  <w:tcW w:type="dxa" w:w="532"/>
                  <w:tcBorders>
                    <w:top w:val="none" w:color="000000" w:sz="4"/>
                    <w:left w:val="single" w:color="000000" w:sz="4"/>
                    <w:bottom w:val="single" w:color="000000" w:sz="4"/>
                    <w:right w:val="single" w:color="000000" w:sz="4"/>
                  </w:tcBorders>
                  <w:vAlign w:val="top"/>
                </w:tcPr>
                <w:p>
                  <w:pPr>
                    <w:jc w:val="both"/>
                  </w:pPr>
                  <w:r>
                    <w:rPr>
                      <w:sz w:val="21"/>
                    </w:rPr>
                    <w:t>6</w:t>
                  </w:r>
                </w:p>
              </w:tc>
              <w:tc>
                <w:tcPr>
                  <w:tcW w:type="dxa" w:w="1425"/>
                  <w:tcBorders>
                    <w:top w:val="none" w:color="000000" w:sz="4"/>
                    <w:left w:val="single" w:color="000000" w:sz="4"/>
                    <w:bottom w:val="single" w:color="000000" w:sz="4"/>
                    <w:right w:val="single" w:color="000000" w:sz="4"/>
                  </w:tcBorders>
                  <w:vAlign w:val="top"/>
                </w:tcPr>
                <w:p>
                  <w:pPr>
                    <w:jc w:val="both"/>
                  </w:pPr>
                  <w:r>
                    <w:rPr>
                      <w:sz w:val="21"/>
                    </w:rPr>
                    <w:t>货物价格与中山市菜篮子信息发布价格比较情况</w:t>
                  </w:r>
                </w:p>
              </w:tc>
              <w:tc>
                <w:tcPr>
                  <w:tcW w:type="dxa" w:w="452"/>
                  <w:tcBorders>
                    <w:top w:val="none" w:color="000000" w:sz="4"/>
                    <w:left w:val="single" w:color="000000" w:sz="4"/>
                    <w:bottom w:val="single" w:color="000000" w:sz="4"/>
                    <w:right w:val="single" w:color="000000" w:sz="4"/>
                  </w:tcBorders>
                  <w:vAlign w:val="top"/>
                </w:tcPr>
                <w:p>
                  <w:pPr>
                    <w:jc w:val="both"/>
                  </w:pPr>
                  <w:r>
                    <w:rPr>
                      <w:sz w:val="21"/>
                    </w:rPr>
                    <w:t>5</w:t>
                  </w:r>
                </w:p>
              </w:tc>
              <w:tc>
                <w:tcPr>
                  <w:tcW w:type="dxa" w:w="2556"/>
                  <w:tcBorders>
                    <w:top w:val="none" w:color="000000" w:sz="4"/>
                    <w:left w:val="single" w:color="000000" w:sz="4"/>
                    <w:bottom w:val="single" w:color="000000" w:sz="4"/>
                    <w:right w:val="single" w:color="000000" w:sz="4"/>
                  </w:tcBorders>
                  <w:vAlign w:val="top"/>
                </w:tcPr>
                <w:p>
                  <w:pPr>
                    <w:jc w:val="both"/>
                  </w:pPr>
                  <w:r>
                    <w:rPr>
                      <w:sz w:val="21"/>
                    </w:rPr>
                    <w:t>与中山市菜篮子信息发布价格比较，实际价格单项高于的，扣</w:t>
                  </w:r>
                  <w:r>
                    <w:rPr>
                      <w:sz w:val="21"/>
                    </w:rPr>
                    <w:t>2分；两项高于的，扣5分；三项以上扣10分。</w:t>
                  </w:r>
                </w:p>
              </w:tc>
              <w:tc>
                <w:tcPr>
                  <w:tcW w:type="dxa" w:w="633"/>
                  <w:tcBorders>
                    <w:top w:val="none" w:color="000000" w:sz="4"/>
                    <w:left w:val="single" w:color="000000" w:sz="4"/>
                    <w:bottom w:val="single" w:color="000000" w:sz="4"/>
                    <w:right w:val="single" w:color="000000" w:sz="4"/>
                  </w:tcBorders>
                  <w:vAlign w:val="top"/>
                </w:tcPr>
                <w:p>
                  <w:pPr>
                    <w:jc w:val="both"/>
                  </w:pPr>
                </w:p>
              </w:tc>
            </w:tr>
            <w:tr>
              <w:tc>
                <w:tcPr>
                  <w:tcW w:type="dxa" w:w="532"/>
                  <w:tcBorders>
                    <w:top w:val="none" w:color="000000" w:sz="4"/>
                    <w:left w:val="single" w:color="000000" w:sz="4"/>
                    <w:bottom w:val="single" w:color="000000" w:sz="4"/>
                    <w:right w:val="single" w:color="000000" w:sz="4"/>
                  </w:tcBorders>
                  <w:vAlign w:val="top"/>
                </w:tcPr>
                <w:p>
                  <w:pPr>
                    <w:jc w:val="both"/>
                  </w:pPr>
                  <w:r>
                    <w:rPr>
                      <w:sz w:val="21"/>
                    </w:rPr>
                    <w:t>7</w:t>
                  </w:r>
                </w:p>
              </w:tc>
              <w:tc>
                <w:tcPr>
                  <w:tcW w:type="dxa" w:w="1425"/>
                  <w:tcBorders>
                    <w:top w:val="none" w:color="000000" w:sz="4"/>
                    <w:left w:val="single" w:color="000000" w:sz="4"/>
                    <w:bottom w:val="single" w:color="000000" w:sz="4"/>
                    <w:right w:val="single" w:color="000000" w:sz="4"/>
                  </w:tcBorders>
                  <w:vAlign w:val="top"/>
                </w:tcPr>
                <w:p>
                  <w:pPr>
                    <w:jc w:val="both"/>
                  </w:pPr>
                  <w:r>
                    <w:rPr>
                      <w:sz w:val="21"/>
                    </w:rPr>
                    <w:t>满意度评价</w:t>
                  </w:r>
                </w:p>
              </w:tc>
              <w:tc>
                <w:tcPr>
                  <w:tcW w:type="dxa" w:w="452"/>
                  <w:tcBorders>
                    <w:top w:val="none" w:color="000000" w:sz="4"/>
                    <w:left w:val="single" w:color="000000" w:sz="4"/>
                    <w:bottom w:val="single" w:color="000000" w:sz="4"/>
                    <w:right w:val="single" w:color="000000" w:sz="4"/>
                  </w:tcBorders>
                  <w:vAlign w:val="top"/>
                </w:tcPr>
                <w:p>
                  <w:pPr>
                    <w:jc w:val="both"/>
                  </w:pPr>
                  <w:r>
                    <w:rPr>
                      <w:sz w:val="21"/>
                    </w:rPr>
                    <w:t>10</w:t>
                  </w:r>
                </w:p>
              </w:tc>
              <w:tc>
                <w:tcPr>
                  <w:tcW w:type="dxa" w:w="2556"/>
                  <w:tcBorders>
                    <w:top w:val="none" w:color="000000" w:sz="4"/>
                    <w:left w:val="single" w:color="000000" w:sz="4"/>
                    <w:bottom w:val="single" w:color="000000" w:sz="4"/>
                    <w:right w:val="single" w:color="000000" w:sz="4"/>
                  </w:tcBorders>
                  <w:vAlign w:val="top"/>
                </w:tcPr>
                <w:p>
                  <w:pPr>
                    <w:jc w:val="both"/>
                  </w:pPr>
                  <w:r>
                    <w:rPr>
                      <w:sz w:val="21"/>
                    </w:rPr>
                    <w:t>食堂用餐群众普遍反映食材质量稳定，食材新鲜，营养搭配均衡优质，对食材配送满意的，得</w:t>
                  </w:r>
                  <w:r>
                    <w:rPr>
                      <w:sz w:val="21"/>
                    </w:rPr>
                    <w:t>10分，其他情况酌情给分。</w:t>
                  </w:r>
                </w:p>
              </w:tc>
              <w:tc>
                <w:tcPr>
                  <w:tcW w:type="dxa" w:w="633"/>
                  <w:tcBorders>
                    <w:top w:val="none" w:color="000000" w:sz="4"/>
                    <w:left w:val="single" w:color="000000" w:sz="4"/>
                    <w:bottom w:val="single" w:color="000000" w:sz="4"/>
                    <w:right w:val="single" w:color="000000" w:sz="4"/>
                  </w:tcBorders>
                  <w:vAlign w:val="top"/>
                </w:tcPr>
                <w:p>
                  <w:pPr>
                    <w:jc w:val="both"/>
                  </w:pPr>
                </w:p>
              </w:tc>
            </w:tr>
            <w:tr>
              <w:tc>
                <w:tcPr>
                  <w:tcW w:type="dxa" w:w="532"/>
                  <w:tcBorders>
                    <w:top w:val="none" w:color="000000" w:sz="4"/>
                    <w:left w:val="single" w:color="000000" w:sz="4"/>
                    <w:bottom w:val="single" w:color="000000" w:sz="4"/>
                    <w:right w:val="single" w:color="000000" w:sz="4"/>
                  </w:tcBorders>
                  <w:vAlign w:val="top"/>
                </w:tcPr>
                <w:p>
                  <w:pPr>
                    <w:jc w:val="both"/>
                  </w:pPr>
                  <w:r>
                    <w:rPr>
                      <w:sz w:val="21"/>
                    </w:rPr>
                    <w:t>8</w:t>
                  </w:r>
                </w:p>
              </w:tc>
              <w:tc>
                <w:tcPr>
                  <w:tcW w:type="dxa" w:w="1425"/>
                  <w:tcBorders>
                    <w:top w:val="none" w:color="000000" w:sz="4"/>
                    <w:left w:val="single" w:color="000000" w:sz="4"/>
                    <w:bottom w:val="single" w:color="000000" w:sz="4"/>
                    <w:right w:val="single" w:color="000000" w:sz="4"/>
                  </w:tcBorders>
                  <w:vAlign w:val="top"/>
                </w:tcPr>
                <w:p>
                  <w:pPr>
                    <w:jc w:val="both"/>
                  </w:pPr>
                  <w:r>
                    <w:rPr>
                      <w:sz w:val="21"/>
                    </w:rPr>
                    <w:t>服务态度</w:t>
                  </w:r>
                </w:p>
              </w:tc>
              <w:tc>
                <w:tcPr>
                  <w:tcW w:type="dxa" w:w="452"/>
                  <w:tcBorders>
                    <w:top w:val="none" w:color="000000" w:sz="4"/>
                    <w:left w:val="single" w:color="000000" w:sz="4"/>
                    <w:bottom w:val="single" w:color="000000" w:sz="4"/>
                    <w:right w:val="single" w:color="000000" w:sz="4"/>
                  </w:tcBorders>
                  <w:vAlign w:val="top"/>
                </w:tcPr>
                <w:p>
                  <w:pPr>
                    <w:jc w:val="both"/>
                  </w:pPr>
                  <w:r>
                    <w:rPr>
                      <w:sz w:val="21"/>
                    </w:rPr>
                    <w:t>15</w:t>
                  </w:r>
                </w:p>
              </w:tc>
              <w:tc>
                <w:tcPr>
                  <w:tcW w:type="dxa" w:w="2556"/>
                  <w:tcBorders>
                    <w:top w:val="none" w:color="000000" w:sz="4"/>
                    <w:left w:val="single" w:color="000000" w:sz="4"/>
                    <w:bottom w:val="single" w:color="000000" w:sz="4"/>
                    <w:right w:val="single" w:color="000000" w:sz="4"/>
                  </w:tcBorders>
                  <w:vAlign w:val="top"/>
                </w:tcPr>
                <w:p>
                  <w:pPr>
                    <w:jc w:val="both"/>
                  </w:pPr>
                  <w:r>
                    <w:rPr>
                      <w:sz w:val="21"/>
                    </w:rPr>
                    <w:t>服务态度良好，协调沟通顺畅得</w:t>
                  </w:r>
                  <w:r>
                    <w:rPr>
                      <w:sz w:val="21"/>
                    </w:rPr>
                    <w:t>10分，其他情况酌情给分。</w:t>
                  </w:r>
                </w:p>
              </w:tc>
              <w:tc>
                <w:tcPr>
                  <w:tcW w:type="dxa" w:w="633"/>
                  <w:tcBorders>
                    <w:top w:val="none" w:color="000000" w:sz="4"/>
                    <w:left w:val="single" w:color="000000" w:sz="4"/>
                    <w:bottom w:val="single" w:color="000000" w:sz="4"/>
                    <w:right w:val="single" w:color="000000" w:sz="4"/>
                  </w:tcBorders>
                  <w:vAlign w:val="top"/>
                </w:tcPr>
                <w:p>
                  <w:pPr>
                    <w:jc w:val="both"/>
                  </w:pPr>
                </w:p>
              </w:tc>
            </w:tr>
            <w:tr>
              <w:tc>
                <w:tcPr>
                  <w:tcW w:type="dxa" w:w="532"/>
                  <w:tcBorders>
                    <w:top w:val="none" w:color="000000" w:sz="4"/>
                    <w:left w:val="single" w:color="000000" w:sz="4"/>
                    <w:bottom w:val="single" w:color="000000" w:sz="4"/>
                    <w:right w:val="single" w:color="000000" w:sz="4"/>
                  </w:tcBorders>
                  <w:vAlign w:val="top"/>
                </w:tcPr>
                <w:p>
                  <w:pPr>
                    <w:jc w:val="both"/>
                  </w:pPr>
                  <w:r>
                    <w:rPr>
                      <w:sz w:val="21"/>
                    </w:rPr>
                    <w:t>9</w:t>
                  </w:r>
                </w:p>
              </w:tc>
              <w:tc>
                <w:tcPr>
                  <w:tcW w:type="dxa" w:w="1425"/>
                  <w:tcBorders>
                    <w:top w:val="none" w:color="000000" w:sz="4"/>
                    <w:left w:val="single" w:color="000000" w:sz="4"/>
                    <w:bottom w:val="single" w:color="000000" w:sz="4"/>
                    <w:right w:val="single" w:color="000000" w:sz="4"/>
                  </w:tcBorders>
                  <w:vAlign w:val="top"/>
                </w:tcPr>
                <w:p>
                  <w:pPr>
                    <w:jc w:val="both"/>
                  </w:pPr>
                  <w:r>
                    <w:rPr>
                      <w:sz w:val="21"/>
                    </w:rPr>
                    <w:t>其他情况</w:t>
                  </w:r>
                </w:p>
              </w:tc>
              <w:tc>
                <w:tcPr>
                  <w:tcW w:type="dxa" w:w="452"/>
                  <w:tcBorders>
                    <w:top w:val="none" w:color="000000" w:sz="4"/>
                    <w:left w:val="single" w:color="000000" w:sz="4"/>
                    <w:bottom w:val="single" w:color="000000" w:sz="4"/>
                    <w:right w:val="single" w:color="000000" w:sz="4"/>
                  </w:tcBorders>
                  <w:vAlign w:val="top"/>
                </w:tcPr>
                <w:p>
                  <w:pPr>
                    <w:jc w:val="both"/>
                  </w:pPr>
                  <w:r>
                    <w:rPr>
                      <w:sz w:val="21"/>
                    </w:rPr>
                    <w:t>15</w:t>
                  </w:r>
                </w:p>
              </w:tc>
              <w:tc>
                <w:tcPr>
                  <w:tcW w:type="dxa" w:w="2556"/>
                  <w:tcBorders>
                    <w:top w:val="none" w:color="000000" w:sz="4"/>
                    <w:left w:val="single" w:color="000000" w:sz="4"/>
                    <w:bottom w:val="single" w:color="000000" w:sz="4"/>
                    <w:right w:val="single" w:color="000000" w:sz="4"/>
                  </w:tcBorders>
                  <w:vAlign w:val="top"/>
                </w:tcPr>
                <w:p>
                  <w:pPr>
                    <w:jc w:val="both"/>
                  </w:pPr>
                  <w:r>
                    <w:rPr>
                      <w:sz w:val="21"/>
                    </w:rPr>
                    <w:t>如发现其他重大扣分情况，请斟酌决定，并在备注栏详细注明。</w:t>
                  </w:r>
                </w:p>
              </w:tc>
              <w:tc>
                <w:tcPr>
                  <w:tcW w:type="dxa" w:w="633"/>
                  <w:tcBorders>
                    <w:top w:val="none" w:color="000000" w:sz="4"/>
                    <w:left w:val="single" w:color="000000" w:sz="4"/>
                    <w:bottom w:val="single" w:color="000000" w:sz="4"/>
                    <w:right w:val="single" w:color="000000" w:sz="4"/>
                  </w:tcBorders>
                  <w:vAlign w:val="top"/>
                </w:tcPr>
                <w:p>
                  <w:pPr>
                    <w:jc w:val="both"/>
                  </w:pPr>
                </w:p>
              </w:tc>
            </w:tr>
            <w:tr>
              <w:tc>
                <w:tcPr>
                  <w:tcW w:type="dxa" w:w="532"/>
                  <w:tcBorders>
                    <w:top w:val="none" w:color="000000" w:sz="4"/>
                    <w:left w:val="single" w:color="000000" w:sz="4"/>
                    <w:bottom w:val="single" w:color="000000" w:sz="4"/>
                    <w:right w:val="single" w:color="000000" w:sz="4"/>
                  </w:tcBorders>
                  <w:vAlign w:val="top"/>
                </w:tcPr>
                <w:p>
                  <w:pPr>
                    <w:jc w:val="both"/>
                  </w:pPr>
                </w:p>
              </w:tc>
              <w:tc>
                <w:tcPr>
                  <w:tcW w:type="dxa" w:w="4433"/>
                  <w:gridSpan w:val="3"/>
                  <w:tcBorders>
                    <w:top w:val="none" w:color="000000" w:sz="4"/>
                    <w:left w:val="single" w:color="000000" w:sz="4"/>
                    <w:bottom w:val="single" w:color="000000" w:sz="4"/>
                    <w:right w:val="single" w:color="000000" w:sz="4"/>
                  </w:tcBorders>
                  <w:vAlign w:val="top"/>
                </w:tcPr>
                <w:p>
                  <w:pPr>
                    <w:jc w:val="right"/>
                  </w:pPr>
                  <w:r>
                    <w:rPr>
                      <w:sz w:val="21"/>
                    </w:rPr>
                    <w:t>合计</w:t>
                  </w:r>
                </w:p>
              </w:tc>
              <w:tc>
                <w:tcPr>
                  <w:tcW w:type="dxa" w:w="633"/>
                  <w:tcBorders>
                    <w:top w:val="none" w:color="000000" w:sz="4"/>
                    <w:left w:val="single" w:color="000000" w:sz="4"/>
                    <w:bottom w:val="single" w:color="000000" w:sz="4"/>
                    <w:right w:val="single" w:color="000000" w:sz="4"/>
                  </w:tcBorders>
                  <w:vAlign w:val="top"/>
                </w:tcPr>
                <w:p>
                  <w:pPr>
                    <w:jc w:val="both"/>
                  </w:pPr>
                </w:p>
              </w:tc>
            </w:tr>
          </w:tbl>
          <w:p>
            <w:pPr>
              <w:jc w:val="both"/>
            </w:pPr>
            <w:r>
              <w:rPr>
                <w:b/>
                <w:sz w:val="21"/>
              </w:rPr>
              <w:t>（九）项目执行依据及参考标准</w:t>
            </w:r>
          </w:p>
          <w:p>
            <w:pPr>
              <w:jc w:val="left"/>
            </w:pPr>
            <w:r>
              <w:rPr>
                <w:sz w:val="21"/>
              </w:rPr>
              <w:t>1</w:t>
            </w:r>
            <w:r>
              <w:rPr>
                <w:sz w:val="21"/>
              </w:rPr>
              <w:t>.</w:t>
            </w:r>
            <w:r>
              <w:rPr>
                <w:sz w:val="21"/>
              </w:rPr>
              <w:t>《中华人民共和国食品安全法》</w:t>
            </w:r>
            <w:r>
              <w:rPr>
                <w:sz w:val="21"/>
              </w:rPr>
              <w:t>；</w:t>
            </w:r>
          </w:p>
          <w:p>
            <w:pPr>
              <w:jc w:val="left"/>
            </w:pPr>
            <w:r>
              <w:rPr>
                <w:sz w:val="21"/>
              </w:rPr>
              <w:t>2.《中华人民共和国安全生产法》</w:t>
            </w:r>
            <w:r>
              <w:rPr>
                <w:sz w:val="21"/>
              </w:rPr>
              <w:t>；</w:t>
            </w:r>
          </w:p>
          <w:p>
            <w:pPr>
              <w:jc w:val="left"/>
            </w:pPr>
            <w:r>
              <w:rPr>
                <w:sz w:val="21"/>
              </w:rPr>
              <w:t>3</w:t>
            </w:r>
            <w:r>
              <w:rPr>
                <w:sz w:val="21"/>
              </w:rPr>
              <w:t>.《餐饮业和集体用餐配送单位卫生规范》</w:t>
            </w:r>
            <w:r>
              <w:rPr>
                <w:sz w:val="21"/>
              </w:rPr>
              <w:t>；</w:t>
            </w:r>
          </w:p>
          <w:p>
            <w:pPr>
              <w:jc w:val="left"/>
            </w:pPr>
            <w:r>
              <w:rPr>
                <w:sz w:val="21"/>
              </w:rPr>
              <w:t>4.《中华人民共和国产品质量法》；</w:t>
            </w:r>
          </w:p>
          <w:p>
            <w:pPr>
              <w:jc w:val="left"/>
            </w:pPr>
            <w:r>
              <w:rPr>
                <w:sz w:val="21"/>
              </w:rPr>
              <w:t>5.《中华人民共和国食品卫生法》；</w:t>
            </w:r>
          </w:p>
          <w:p>
            <w:pPr>
              <w:jc w:val="left"/>
            </w:pPr>
            <w:r>
              <w:rPr>
                <w:sz w:val="21"/>
              </w:rPr>
              <w:t>6.《无公害农产品管理办法》。</w:t>
            </w:r>
          </w:p>
          <w:p>
            <w:pPr>
              <w:jc w:val="left"/>
            </w:pPr>
            <w:r>
              <w:rPr>
                <w:b/>
                <w:sz w:val="21"/>
              </w:rPr>
              <w:t>（</w:t>
            </w:r>
            <w:r>
              <w:rPr>
                <w:b/>
                <w:sz w:val="21"/>
              </w:rPr>
              <w:t>十</w:t>
            </w:r>
            <w:r>
              <w:rPr>
                <w:b/>
                <w:sz w:val="21"/>
              </w:rPr>
              <w:t>）</w:t>
            </w:r>
            <w:r>
              <w:rPr>
                <w:b/>
                <w:sz w:val="21"/>
              </w:rPr>
              <w:t>其他要求</w:t>
            </w:r>
          </w:p>
          <w:p>
            <w:pPr>
              <w:jc w:val="left"/>
            </w:pPr>
            <w:r>
              <w:rPr>
                <w:sz w:val="21"/>
              </w:rPr>
              <w:t>★1.</w:t>
            </w:r>
            <w:r>
              <w:rPr>
                <w:sz w:val="21"/>
              </w:rPr>
              <w:t>投标人</w:t>
            </w:r>
            <w:r>
              <w:rPr>
                <w:b/>
                <w:sz w:val="21"/>
              </w:rPr>
              <w:t>须承诺</w:t>
            </w:r>
            <w:r>
              <w:rPr>
                <w:sz w:val="21"/>
              </w:rPr>
              <w:t>：为本项目</w:t>
            </w:r>
            <w:r>
              <w:rPr>
                <w:sz w:val="21"/>
              </w:rPr>
              <w:t>服务的</w:t>
            </w:r>
            <w:r>
              <w:rPr>
                <w:sz w:val="21"/>
              </w:rPr>
              <w:t>7</w:t>
            </w:r>
            <w:r>
              <w:rPr>
                <w:sz w:val="21"/>
              </w:rPr>
              <w:t>个食堂购买</w:t>
            </w:r>
            <w:r>
              <w:rPr>
                <w:sz w:val="21"/>
              </w:rPr>
              <w:t>餐饮场所</w:t>
            </w:r>
            <w:r>
              <w:rPr>
                <w:sz w:val="21"/>
              </w:rPr>
              <w:t>食品安全责任险，中标后签订合同前提供总保额不低于</w:t>
            </w:r>
            <w:r>
              <w:rPr>
                <w:sz w:val="21"/>
              </w:rPr>
              <w:t>2000万的保险合同，保单承保范围内必须包含本项目所有食堂</w:t>
            </w:r>
            <w:r>
              <w:rPr>
                <w:sz w:val="21"/>
              </w:rPr>
              <w:t>（投标文件中提供承诺或完全响应</w:t>
            </w:r>
            <w:r>
              <w:rPr>
                <w:sz w:val="21"/>
              </w:rPr>
              <w:t>)</w:t>
            </w:r>
            <w:r>
              <w:rPr>
                <w:sz w:val="21"/>
              </w:rPr>
              <w:t>。</w:t>
            </w:r>
            <w:r>
              <w:rPr>
                <w:sz w:val="21"/>
              </w:rPr>
              <w:t xml:space="preserve">             </w:t>
            </w:r>
          </w:p>
          <w:p>
            <w:pPr>
              <w:jc w:val="both"/>
            </w:pPr>
            <w:r>
              <w:rPr>
                <w:sz w:val="21"/>
              </w:rPr>
              <w:t xml:space="preserve"> </w:t>
            </w:r>
            <w:r>
              <w:rPr>
                <w:sz w:val="21"/>
              </w:rPr>
              <w:t>2.责任方面：如因中标人所送货物造成食物中毒等事故，中标人应承担全部法律责任。</w:t>
            </w:r>
            <w:r>
              <w:br/>
            </w:r>
            <w:r>
              <w:br/>
            </w:r>
            <w:r>
              <w:br/>
            </w:r>
            <w:r>
              <w:br/>
            </w:r>
            <w:r>
              <w:br/>
            </w:r>
            <w:r>
              <w:br/>
            </w:r>
            <w:r>
              <w:br/>
            </w:r>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1.采购代理机构：本项目是指智林招标（广东）有限公司，负责整个采购活动的组织，依法负责编制和发布招标文件，对招标文件拥有最终的解释权，不以任何身份出任评标委员会成员。</w:t>
      </w:r>
    </w:p>
    <w:p>
      <w:pPr>
        <w:ind w:firstLine="480"/>
      </w:pPr>
      <w:r>
        <w:rPr/>
        <w:t>2.采购人：本项目是指</w:t>
      </w:r>
      <w:r>
        <w:rPr/>
        <w:t>中山市公安局石岐区分局</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采购包1：折扣率</w:t>
            </w:r>
          </w:p>
        </w:tc>
      </w:tr>
      <w:tr>
        <w:tc>
          <w:tcPr>
            <w:tcW w:type="dxa" w:w="1051"/>
          </w:tcPr>
          <w:p>
            <w:r>
              <w:rPr/>
              <w:t>6</w:t>
            </w:r>
          </w:p>
        </w:tc>
        <w:tc>
          <w:tcPr>
            <w:tcW w:type="dxa" w:w="2252"/>
          </w:tcPr>
          <w:p>
            <w:r>
              <w:rPr/>
              <w:t>报价要求</w:t>
            </w:r>
          </w:p>
        </w:tc>
        <w:tc>
          <w:tcPr>
            <w:tcW w:type="dxa" w:w="5004"/>
          </w:tcPr>
          <w:p/>
          <w:p>
            <w:r>
              <w:rPr/>
              <w:t>采购包1：1% - 100%</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无：兼投兼中：本项目兼投兼中。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参照国家颁布的《招标代理服务收费管理暂行办法》（国家发展计划委员会计价格[2002]1980号）及《国家发展改革委办公厅关于招标代理服务收费有关问题的通知》（发改办价格【2003】 857号）及《关于进一步放开建设项目专业服务价格的通知》（发改价格〔2015〕299号）标准收费按本项目预算金额为基准价计取招标代理服务费。若招标服务费不足人民币5000元的，按人民币5000元收取。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jc w:val="left"/>
            </w:pPr>
            <w:r>
              <w:rPr/>
              <w:t>三、采购标的对应的中小企业划分标准所属行业，批发业。</w:t>
            </w:r>
          </w:p>
          <w:p>
            <w:pPr>
              <w:jc w:val="left"/>
            </w:pPr>
            <w:r>
              <w:rPr/>
              <w:t>四、关于贯彻落实《中国人民银行中山市中心支行中山市财政局中山市经济和信息化局中山市 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 区内开 展政府采购质押融资业务的银行机构申请办理融资业务。 2、截至当前，辖区内开展政 府采购质 押融资业务的银行机构报备的联系方式如下：政府采购质押融资业务的银行机构联系 人名单 序号 银行机构 经办部门联系人联系方式 （1） 中国农业发展银行中山市分行客户业务部 邹可仕 188025 98981 信贷与风险管理部 陈小龙 15889891688 （2）中国工商 银行中山分行普 惠金融事业部 陈炳 菁 18928108782 普惠金融事业部 杨培鹏 15900085352 （3）中国农业银行 中山分行 普惠金融事 业部 赖思韵 22644682 （4）广发银行中山分行 普惠 金融部 林光宇 88862643 （5）中国邮政储蓄银 行中山市分行小企业金融部 黄嘉霖13824720741 （6）中山农村商业银行总行公司业务部 杜保 森 88884181 （7）平安银行中山分行 普惠金融部 林晓冰 13823931 817 （8）兴业银行中山分行企业金融部 刘中芳 0760-88368666-203172（9）招商银行中山分行 公司金融事业部 唐庆颖 13924998608 （10）中国光大银行中山分行 公司业 务管理部 张梓颖 076 0-88858067 （11）广州银行中山分行公司金融部 杨顺龙 88776919 （12）中信银行中山分行 普惠金融部 陈廷忠 15113386853 普惠金融部 余超贤 15918291829 （13）渤海银行中山分行 公司金融部 李建夏 13631124024 0760-87911816 分行营业部 徐艺 13928142042、0760-87911808 （14）华夏银行中山分行 营 销管理部 叶怡 28137 855 （15）东莞银行中山分行 业务部赵荣耀 13042854636/86939959 （16）东亚银行（中国）有限公司中山支行 中山支行 王涛89986282/18926998881 （17）浦发银行中山分行 交易银行部 付涛 0760-89982303  3、中小微企业有融资需求的，可通过应收账款融资服务 平台（网址： www.crcrfsp.com）和中 山市社会征信和金融服务一体化系统（网址：www.zsyt hxt.zs.gov.cn）向辖区内特定或非特 定银行机构咨询并提出融资申请。4、采购人应当及时在应 收账款融资服务平台（网址：www. crcrf sp.com）确认债权债务关系，支持中小微企业融资。5 、中小微企业与银行机构签订政府采购质押融资合同的，由采购人牵头与中小微企业和银行机构 三方签署《政府采购合同项下 政府采购资金唯一回款账户确认函》，确保合同款支付到中小微企 业在融资银行机构开立的回款账号。 6、财政部门根据《政府采购法》等相关法规、规章规定， 对参加政府采购活动的供 应商的不良行为予以记录，并纳入中山市社会征信和金融服务一体化系 统，供银行机构融资授 信时审慎性参考。</w:t>
            </w:r>
          </w:p>
        </w:tc>
      </w:tr>
      <w:tr>
        <w:tc>
          <w:tcPr>
            <w:tcW w:type="dxa" w:w="1051"/>
          </w:tcPr>
          <w:p>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采购包1：面向小微企业，采购包专门预留</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0760-88889687</w:t>
      </w:r>
    </w:p>
    <w:p>
      <w:pPr>
        <w:ind w:firstLine="480"/>
      </w:pPr>
      <w:r>
        <w:rPr/>
        <w:t>邮箱：</w:t>
      </w:r>
      <w:r>
        <w:rPr/>
        <w:t>zlzb@zhilin-gd.com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话：0760-88266297、88266299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中山市公安局石岐区分局食堂食材配送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智林招标（广东）有限公司</w:t>
      </w:r>
      <w:r>
        <w:rPr/>
        <w:t>统一对外发布。</w:t>
      </w:r>
    </w:p>
    <w:p>
      <w:pPr>
        <w:ind w:firstLine="480"/>
      </w:pPr>
      <w:r>
        <w:rPr/>
        <w:t>（2）对</w:t>
      </w:r>
      <w:r>
        <w:rPr/>
        <w:t>智林招标（广东）有限公司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采购包1（中山市公安局石岐区分局食堂食材配送项目）：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采购包1（中山市公安局石岐区分局食堂食材配送项目）：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的缴纳税收和社会保险的凭据证明材料复印件（证明材料不限于完税凭证、纳税申报表、公司或个人参保证明）；如依法免税或不需要缴纳社会保障资金的，应提供相应证明文件或情况说明。</w:t>
            </w:r>
          </w:p>
        </w:tc>
      </w:tr>
      <w:tr>
        <w:tc>
          <w:tcPr>
            <w:tcW w:type="dxa" w:w="890"/>
          </w:tcPr>
          <w:p>
            <w:r>
              <w:rPr/>
              <w:t>3</w:t>
            </w:r>
          </w:p>
        </w:tc>
        <w:tc>
          <w:tcPr>
            <w:tcW w:type="dxa" w:w="3178"/>
          </w:tcPr>
          <w:p>
            <w:r>
              <w:rPr/>
              <w:t>具有良好的商业信誉和健全的财务会计制度</w:t>
            </w:r>
          </w:p>
        </w:tc>
        <w:tc>
          <w:tcPr>
            <w:tcW w:type="dxa" w:w="4238"/>
          </w:tcPr>
          <w:p>
            <w:r>
              <w:rPr/>
              <w:t>提供以下任意一种证明材料即可：①2021年度或2022年度财务状况报告（审计报告或年度财务报表）；②投标截止日前12个月内任意1个月或1个季度的财务报表复印件；③银行出具的资信证明材料复印件（注：财务报表至少需提供资产负债表、利润表）</w:t>
            </w:r>
          </w:p>
        </w:tc>
      </w:tr>
      <w:tr>
        <w:tc>
          <w:tcPr>
            <w:tcW w:type="dxa" w:w="890"/>
          </w:tcPr>
          <w:p>
            <w:r>
              <w:rPr/>
              <w:t>4</w:t>
            </w:r>
          </w:p>
        </w:tc>
        <w:tc>
          <w:tcPr>
            <w:tcW w:type="dxa" w:w="3178"/>
          </w:tcPr>
          <w:p>
            <w:r>
              <w:rPr/>
              <w:t>履行合同所必需的设备和专业技术能力</w:t>
            </w:r>
          </w:p>
        </w:tc>
        <w:tc>
          <w:tcPr>
            <w:tcW w:type="dxa" w:w="4238"/>
          </w:tcPr>
          <w:p>
            <w:r>
              <w:rPr/>
              <w:t>请在投标文件里提供承诺或说明。</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特定资格要求</w:t>
            </w:r>
          </w:p>
        </w:tc>
        <w:tc>
          <w:tcPr>
            <w:tcW w:type="dxa" w:w="4238"/>
          </w:tcPr>
          <w:p>
            <w:r>
              <w:rPr/>
              <w:t>具有有效的《食品经营许可证》或《食品药品经营许可证》或同等含义的相关证书扫描件或复印件。</w:t>
            </w:r>
          </w:p>
        </w:tc>
      </w:tr>
      <w:tr>
        <w:tc>
          <w:tcPr>
            <w:tcW w:type="dxa" w:w="890"/>
          </w:tcPr>
          <w:p>
            <w:r>
              <w:rPr/>
              <w:t>9</w:t>
            </w:r>
          </w:p>
        </w:tc>
        <w:tc>
          <w:tcPr>
            <w:tcW w:type="dxa" w:w="3178"/>
          </w:tcPr>
          <w:p>
            <w:r>
              <w:rPr/>
              <w:t>本采购包专门面向中小企业采购</w:t>
            </w:r>
          </w:p>
        </w:tc>
        <w:tc>
          <w:tcPr>
            <w:tcW w:type="dxa" w:w="4238"/>
          </w:tcPr>
          <w:p>
            <w:r>
              <w:rPr/>
              <w:t>1）本项目属于专门面向中小企业采购项目。2）根据附件2《中小企业划型标准规定》以单位上一年度经济数据自行判定是否属于批发业的中小微企业，符合中小微类型的方可参与本项目的投标；  3）本项目所采购的服务全部由符合政策要求的中小企业提供，请拟参与投标的供应商根据招标公告附件1《2017国民经济分类》自行确定单位主营业务行业归属（当单位从事一种经济活动时，则按照该经济活动确定单位的行业；当单位从事两种以上的经济活动时，则按照主要活动确定单位的行业。）； 4）符合条件的供应商其所属行业必须与本项目采购文件中明确的所属行业（行业名称：批发业。）一致； 5）符合条件的供应商应在投标文件中出具《中小企业声明函》并如实填写，此项将作为资格审查的必要项，如未按要求提供将视为无效投标。</w:t>
            </w:r>
          </w:p>
        </w:tc>
      </w:tr>
    </w:tbl>
    <w:p/>
    <w:p>
      <w:pPr>
        <w:ind w:firstLine="480"/>
      </w:pPr>
      <w:r>
        <w:rPr/>
        <w:t>表二符合性审查表：</w:t>
      </w:r>
    </w:p>
    <w:p>
      <w:pPr>
        <w:ind w:firstLine="480"/>
      </w:pPr>
    </w:p>
    <w:p/>
    <w:p>
      <w:r>
        <w:rPr/>
        <w:t>采购包1（中山市公安局石岐区分局食堂食材配送项目）：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投标承诺函及投标有效期</w:t>
            </w:r>
          </w:p>
        </w:tc>
        <w:tc>
          <w:tcPr>
            <w:tcW w:type="dxa" w:w="4238"/>
          </w:tcPr>
          <w:p>
            <w:r>
              <w:rPr/>
              <w:t>投标承诺函及投标有效期符合要求（90天）。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投标（报价）总金额是固定价且是唯一的。</w:t>
            </w:r>
          </w:p>
        </w:tc>
      </w:tr>
      <w:tr>
        <w:tc>
          <w:tcPr>
            <w:tcW w:type="dxa" w:w="890"/>
          </w:tcPr>
          <w:p>
            <w:r>
              <w:rPr/>
              <w:t>5</w:t>
            </w:r>
          </w:p>
        </w:tc>
        <w:tc>
          <w:tcPr>
            <w:tcW w:type="dxa" w:w="3178"/>
          </w:tcPr>
          <w:p>
            <w:r>
              <w:rPr/>
              <w:t>带“★”号条款要求</w:t>
            </w:r>
          </w:p>
        </w:tc>
        <w:tc>
          <w:tcPr>
            <w:tcW w:type="dxa" w:w="4238"/>
          </w:tcPr>
          <w:p>
            <w:r>
              <w:rPr/>
              <w:t>实质性满足采购需求中的带“★”号条款要求。</w:t>
            </w:r>
          </w:p>
        </w:tc>
      </w:tr>
      <w:tr>
        <w:tc>
          <w:tcPr>
            <w:tcW w:type="dxa" w:w="890"/>
          </w:tcPr>
          <w:p>
            <w:r>
              <w:rPr/>
              <w:t>6</w:t>
            </w:r>
          </w:p>
        </w:tc>
        <w:tc>
          <w:tcPr>
            <w:tcW w:type="dxa" w:w="3178"/>
          </w:tcPr>
          <w:p>
            <w:r>
              <w:rPr/>
              <w:t>其他情形</w:t>
            </w:r>
          </w:p>
        </w:tc>
        <w:tc>
          <w:tcPr>
            <w:tcW w:type="dxa" w:w="4238"/>
          </w:tcPr>
          <w:p>
            <w:r>
              <w:rPr/>
              <w:t>无招标文件或法规明确规定可以废标的其他情形。</w:t>
            </w:r>
          </w:p>
        </w:tc>
      </w:tr>
    </w:tbl>
    <w:p/>
    <w:p>
      <w:r>
        <w:rPr>
          <w:b/>
          <w:sz w:val="24"/>
        </w:rPr>
        <w:t>2.投标文件澄清</w:t>
      </w:r>
    </w:p>
    <w:p>
      <w:pPr>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采购包1(中山市公安局石岐区分局食堂食材配送项目):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商务部分20.0分</w:t>
            </w:r>
          </w:p>
          <w:p>
            <w:r>
              <w:rPr/>
              <w:t>技术部分70.0分</w:t>
            </w:r>
          </w:p>
          <w:p>
            <w:r>
              <w:rPr/>
              <w:t>报价得分10.0分</w:t>
            </w:r>
          </w:p>
        </w:tc>
      </w:tr>
      <w:tr>
        <w:tc>
          <w:tcPr>
            <w:tcW w:type="dxa" w:w="922"/>
            <w:gridSpan w:val="2"/>
            <w:vMerge w:val="restart"/>
          </w:tcPr>
          <w:p>
            <w:pPr>
              <w:jc w:val="center"/>
            </w:pPr>
            <w:r>
              <w:rPr/>
              <w:t>技术部分</w:t>
            </w:r>
          </w:p>
        </w:tc>
        <w:tc>
          <w:tcPr>
            <w:tcW w:type="dxa" w:w="2307"/>
          </w:tcPr>
          <w:p>
            <w:pPr>
              <w:jc w:val="left"/>
            </w:pPr>
            <w:r>
              <w:rPr/>
              <w:t>食材配送服务方案  (15.0分)</w:t>
            </w:r>
            <w:r>
              <w:rPr/>
              <w:t>，（等次分值选择：</w:t>
            </w:r>
            <w:r>
              <w:rPr/>
              <w:t>0.0;</w:t>
            </w:r>
            <w:r>
              <w:rPr/>
              <w:t>1.5;</w:t>
            </w:r>
            <w:r>
              <w:rPr/>
              <w:t>6.0;</w:t>
            </w:r>
            <w:r>
              <w:rPr/>
              <w:t>10.5;</w:t>
            </w:r>
            <w:r>
              <w:rPr/>
              <w:t>15.0;</w:t>
            </w:r>
            <w:r>
              <w:rPr/>
              <w:t>）</w:t>
            </w:r>
          </w:p>
        </w:tc>
        <w:tc>
          <w:tcPr>
            <w:tcW w:type="dxa" w:w="5076"/>
          </w:tcPr>
          <w:p>
            <w:pPr>
              <w:jc w:val="left"/>
            </w:pPr>
            <w:r>
              <w:rPr/>
              <w:t>根据投标人提供的食材配送服务方案进行评审评分： 1.对本项目需求理解清晰、明确，服务方案完全符合本项目服务内容，人员、资源配置合理、可行，得15分；   2.对本项目需求理解较为清晰，服务方案较符合本项目服务内容，人员、资源配置较合理、可行，得10.5分； 3.对本项目需求理解基本清晰，服务方案基本符合本项目服务内容，人员、资源配置基本可行，得6分； 4.方案内容比较简单欠具体或存在以下任意一种缺陷：不适用项目实际情况的情形、内容前后不一致、涉及的规范及标准错误、地点区域错误、标题与内容不符、内容缺失、不符合采购需求，得1.5分；   5.其他或无提供不得分。</w:t>
            </w:r>
          </w:p>
        </w:tc>
      </w:tr>
      <w:tr>
        <w:tc>
          <w:tcPr>
            <w:tcW w:type="dxa" w:w="922"/>
            <w:gridSpan w:val="2"/>
            <w:vMerge/>
          </w:tcPr>
          <w:p/>
        </w:tc>
        <w:tc>
          <w:tcPr>
            <w:tcW w:type="dxa" w:w="2307"/>
          </w:tcPr>
          <w:p>
            <w:pPr>
              <w:jc w:val="left"/>
            </w:pPr>
            <w:r>
              <w:rPr/>
              <w:t>质量控制方案 (15.0分)</w:t>
            </w:r>
            <w:r>
              <w:rPr/>
              <w:t>，（等次分值选择：</w:t>
            </w:r>
            <w:r>
              <w:rPr/>
              <w:t>0.0;</w:t>
            </w:r>
            <w:r>
              <w:rPr/>
              <w:t>1.5;</w:t>
            </w:r>
            <w:r>
              <w:rPr/>
              <w:t>6.0;</w:t>
            </w:r>
            <w:r>
              <w:rPr/>
              <w:t>10.5;</w:t>
            </w:r>
            <w:r>
              <w:rPr/>
              <w:t>15.0;</w:t>
            </w:r>
            <w:r>
              <w:rPr/>
              <w:t>）</w:t>
            </w:r>
          </w:p>
        </w:tc>
        <w:tc>
          <w:tcPr>
            <w:tcW w:type="dxa" w:w="5076"/>
          </w:tcPr>
          <w:p>
            <w:pPr>
              <w:jc w:val="left"/>
            </w:pPr>
            <w:r>
              <w:rPr/>
              <w:t>根据投标人提供的质量控制方案进行评分（包含但不限于原材料的来源、选材标准、加工、包装等）： 1.方案非常完善，各项流程详细、清晰、合理，可操作性强，得 15 分； 2.方案较完善，各项流程较详细、清晰、合理，可操作性较强，得10.5分；  3.方案基本完善，各项流程一般，可操作性一般，得6分；  4.方案内容比较简单欠具体或存在以下任意一种缺陷：不适用项目实际情况的情形、内容前后不一致、涉及的规范及标准错误、地点区域错误、标题与内容不符、内容缺失、不符合采购需求，得1.5分。  5.其他或无提供不得分。</w:t>
            </w:r>
          </w:p>
        </w:tc>
      </w:tr>
      <w:tr>
        <w:tc>
          <w:tcPr>
            <w:tcW w:type="dxa" w:w="922"/>
            <w:gridSpan w:val="2"/>
            <w:vMerge/>
          </w:tcPr>
          <w:p/>
        </w:tc>
        <w:tc>
          <w:tcPr>
            <w:tcW w:type="dxa" w:w="2307"/>
          </w:tcPr>
          <w:p>
            <w:pPr>
              <w:jc w:val="left"/>
            </w:pPr>
            <w:r>
              <w:rPr/>
              <w:t>食品卫生安全管理方案 (15.0分)</w:t>
            </w:r>
            <w:r>
              <w:rPr/>
              <w:t>，（等次分值选择：</w:t>
            </w:r>
            <w:r>
              <w:rPr/>
              <w:t>0.0;</w:t>
            </w:r>
            <w:r>
              <w:rPr/>
              <w:t>1.5;</w:t>
            </w:r>
            <w:r>
              <w:rPr/>
              <w:t>6.0;</w:t>
            </w:r>
            <w:r>
              <w:rPr/>
              <w:t>10.5;</w:t>
            </w:r>
            <w:r>
              <w:rPr/>
              <w:t>15.0;</w:t>
            </w:r>
            <w:r>
              <w:rPr/>
              <w:t>）</w:t>
            </w:r>
          </w:p>
        </w:tc>
        <w:tc>
          <w:tcPr>
            <w:tcW w:type="dxa" w:w="5076"/>
          </w:tcPr>
          <w:p>
            <w:pPr>
              <w:jc w:val="left"/>
            </w:pPr>
            <w:r>
              <w:rPr/>
              <w:t>根据投标人提供的食品卫生安全管理方案（包含但不限于食品安全卫生保障、食品品质检验、原材料管理、食品卫生管理、食品检验室和设备等）进行评审： 1.方案、保证及措施具体、完善，各环节食品安全完全能够控制得当，具有操作性和针对性，能够有效保障出品的安全，得15分； 2.方案及措施具体、完善，各环节食品安全基本能够控制得当，具有一定的操作性和针对性，基本能够有效保障出品的安全，得10.5分； 3.卫生及安全保证措施一般具体，针对性较强，不太能够有效保障出品的安全，得6分； 4.方案内容比较简单欠具体或存在以下任意一种缺陷：不适用项目实际情况的情形、内容前后不一致、涉及的规范及标准错误、地点区域错误、标题与内容不符、内容缺失、不符合采购需求，得1.5分； 5.其他或无提供不得分。</w:t>
            </w:r>
          </w:p>
        </w:tc>
      </w:tr>
      <w:tr>
        <w:tc>
          <w:tcPr>
            <w:tcW w:type="dxa" w:w="922"/>
            <w:gridSpan w:val="2"/>
            <w:vMerge/>
          </w:tcPr>
          <w:p/>
        </w:tc>
        <w:tc>
          <w:tcPr>
            <w:tcW w:type="dxa" w:w="2307"/>
          </w:tcPr>
          <w:p>
            <w:pPr>
              <w:jc w:val="left"/>
            </w:pPr>
            <w:r>
              <w:rPr/>
              <w:t>应急事件处理预案 (15.0分)</w:t>
            </w:r>
            <w:r>
              <w:rPr/>
              <w:t>，（等次分值选择：</w:t>
            </w:r>
            <w:r>
              <w:rPr/>
              <w:t>0.0;</w:t>
            </w:r>
            <w:r>
              <w:rPr/>
              <w:t>1.5;</w:t>
            </w:r>
            <w:r>
              <w:rPr/>
              <w:t>6.0;</w:t>
            </w:r>
            <w:r>
              <w:rPr/>
              <w:t>10.5;</w:t>
            </w:r>
            <w:r>
              <w:rPr/>
              <w:t>15.0;</w:t>
            </w:r>
            <w:r>
              <w:rPr/>
              <w:t>）</w:t>
            </w:r>
          </w:p>
        </w:tc>
        <w:tc>
          <w:tcPr>
            <w:tcW w:type="dxa" w:w="5076"/>
          </w:tcPr>
          <w:p>
            <w:pPr>
              <w:jc w:val="left"/>
            </w:pPr>
            <w:r>
              <w:rPr/>
              <w:t>根据投标人提供的应急预案（包含但不限于停水、停电、食物中毒事故应急处理、消防事故应急处理措施、应急供餐措施等）进行评审： 1.对服务过程中可能出现的突发情况有非常全面的认识并能针对突发情况拟定完善的解决方案，对突发事件应急事件有详细的处理步骤及流程，内容能完全贴合本项目实际需求，能有效确保项目的顺利实施，得15分； 2.对服务过程中可能出现的突发情况基本了解，对应急突发事件处理有相关的处理步骤及流程，符合本项目实际需求，能基本确保项目的顺利实施，得10.5分； 3.对服务过程中可能出现的突发情况不太了解，对应急突发事件处理有相关的处理步骤及流程，不太符合本项目实际需求，不太能有效确保项目的顺利实施，得6分； 4.方案内容比较简单欠具体或存在以下任意一种缺陷：不适用项目实际情况的情形、内容前后不一致、涉及的规范及标准错误、地点区域错误、标题与内容不符、内容缺失、不符合采购需求，得1.5分； 5.其他或无提供不得分。</w:t>
            </w:r>
          </w:p>
        </w:tc>
      </w:tr>
      <w:tr>
        <w:tc>
          <w:tcPr>
            <w:tcW w:type="dxa" w:w="922"/>
            <w:gridSpan w:val="2"/>
            <w:vMerge/>
          </w:tcPr>
          <w:p/>
        </w:tc>
        <w:tc>
          <w:tcPr>
            <w:tcW w:type="dxa" w:w="2307"/>
          </w:tcPr>
          <w:p>
            <w:pPr>
              <w:jc w:val="left"/>
            </w:pPr>
            <w:r>
              <w:rPr/>
              <w:t>售后服务方案 (10.0分)</w:t>
            </w:r>
            <w:r>
              <w:rPr/>
              <w:t>，（等次分值选择：</w:t>
            </w:r>
            <w:r>
              <w:rPr/>
              <w:t>0.0;</w:t>
            </w:r>
            <w:r>
              <w:rPr/>
              <w:t>1.0;</w:t>
            </w:r>
            <w:r>
              <w:rPr/>
              <w:t>5.5;</w:t>
            </w:r>
            <w:r>
              <w:rPr/>
              <w:t>10.0;</w:t>
            </w:r>
            <w:r>
              <w:rPr/>
              <w:t>）</w:t>
            </w:r>
          </w:p>
        </w:tc>
        <w:tc>
          <w:tcPr>
            <w:tcW w:type="dxa" w:w="5076"/>
          </w:tcPr>
          <w:p>
            <w:pPr>
              <w:jc w:val="left"/>
            </w:pPr>
            <w:r>
              <w:rPr/>
              <w:t>根据各投标人提供的售后服务方案进行评审：  1.售后服务方案科学完整，优于招标文件要求的，得10分；  2.售后服务方案基本完整，满足招标文件要求的，得5.5分；  3.售后服务方案不完整，未满足招标文件要求的，得1分；  4.其他或无提供不得分。</w:t>
            </w:r>
          </w:p>
        </w:tc>
      </w:tr>
      <w:tr>
        <w:tc>
          <w:tcPr>
            <w:tcW w:type="dxa" w:w="922"/>
            <w:gridSpan w:val="2"/>
            <w:vMerge w:val="restart"/>
          </w:tcPr>
          <w:p>
            <w:pPr>
              <w:jc w:val="center"/>
            </w:pPr>
            <w:r>
              <w:rPr/>
              <w:t>商务部分</w:t>
            </w:r>
          </w:p>
        </w:tc>
        <w:tc>
          <w:tcPr>
            <w:tcW w:type="dxa" w:w="2307"/>
          </w:tcPr>
          <w:p>
            <w:pPr>
              <w:jc w:val="left"/>
            </w:pPr>
            <w:r>
              <w:rPr/>
              <w:t>体系认证 (5.0分)</w:t>
            </w:r>
          </w:p>
        </w:tc>
        <w:tc>
          <w:tcPr>
            <w:tcW w:type="dxa" w:w="5076"/>
          </w:tcPr>
          <w:p>
            <w:pPr>
              <w:jc w:val="left"/>
            </w:pPr>
            <w:r>
              <w:rPr/>
              <w:t>投标人具有以下有效的认证证书，每提供任意一个得1分，最高得5分，无或不按要求提供证明材料不得分： 1.质量管理体系认证证书； 2.环境管理体系认证证书； 3.职业健康安全管理体系认证证书； 4.食品安全管理体系认证证书； 5.HACCP危害分析与关键控制点体系认证证书。 注：投标文件中提供证书复印件和打印网页查询截图（以全国认证认可信息公共服务平台http://cx.cnca.cn/查询网站为准）作为证明材料并加盖公章。</w:t>
            </w:r>
          </w:p>
        </w:tc>
      </w:tr>
      <w:tr>
        <w:tc>
          <w:tcPr>
            <w:tcW w:type="dxa" w:w="922"/>
            <w:gridSpan w:val="2"/>
            <w:vMerge/>
          </w:tcPr>
          <w:p/>
        </w:tc>
        <w:tc>
          <w:tcPr>
            <w:tcW w:type="dxa" w:w="2307"/>
          </w:tcPr>
          <w:p>
            <w:pPr>
              <w:jc w:val="left"/>
            </w:pPr>
            <w:r>
              <w:rPr/>
              <w:t>同类项目业绩 (3.0分)</w:t>
            </w:r>
          </w:p>
        </w:tc>
        <w:tc>
          <w:tcPr>
            <w:tcW w:type="dxa" w:w="5076"/>
          </w:tcPr>
          <w:p>
            <w:pPr>
              <w:jc w:val="left"/>
            </w:pPr>
            <w:r>
              <w:rPr/>
              <w:t>评标委员会根据投标人提供的同类业绩情况进行评审：2020年1月1日以来（以合同签订时间或合同约定生效日期或履约期限为准）投标人承接的同类项目业绩，每提供一个项目业绩得1分，最高得3分。  注：按招标文件格式填写《投标人业绩情况表》并提供加盖投标人公章的业绩合同关键页复印件（《投标人业绩情况表》里客户名称、项目名称及合同金额为必填项；关键页内容必须清晰阐明项目名称、双方单位名称、合同签订时间或合同约定生效日期或履约期限、合同履行主要内容），未按要求提供材料或所提供资料模糊不清的，得0分。</w:t>
            </w:r>
          </w:p>
        </w:tc>
      </w:tr>
      <w:tr>
        <w:tc>
          <w:tcPr>
            <w:tcW w:type="dxa" w:w="922"/>
            <w:gridSpan w:val="2"/>
            <w:vMerge/>
          </w:tcPr>
          <w:p/>
        </w:tc>
        <w:tc>
          <w:tcPr>
            <w:tcW w:type="dxa" w:w="2307"/>
          </w:tcPr>
          <w:p>
            <w:pPr>
              <w:jc w:val="left"/>
            </w:pPr>
            <w:r>
              <w:rPr/>
              <w:t>供货渠道 (6.0分)</w:t>
            </w:r>
          </w:p>
        </w:tc>
        <w:tc>
          <w:tcPr>
            <w:tcW w:type="dxa" w:w="5076"/>
          </w:tcPr>
          <w:p>
            <w:pPr>
              <w:jc w:val="left"/>
            </w:pPr>
            <w:r>
              <w:rPr/>
              <w:t>投标人提供食品来源渠道或供货协议厂家情况：  2022年1月1至今投标人签订的供货协议情况，包括但不限于大米、鲜肉类、禽类、水产类、蔬菜类、调味配料类，每提供一类得1分，最高得6分。投标文件提供合作协议证明文件复印件加盖投标人公章，不提供不得分。</w:t>
            </w:r>
          </w:p>
        </w:tc>
      </w:tr>
      <w:tr>
        <w:tc>
          <w:tcPr>
            <w:tcW w:type="dxa" w:w="922"/>
            <w:gridSpan w:val="2"/>
            <w:vMerge/>
          </w:tcPr>
          <w:p/>
        </w:tc>
        <w:tc>
          <w:tcPr>
            <w:tcW w:type="dxa" w:w="2307"/>
          </w:tcPr>
          <w:p>
            <w:pPr>
              <w:jc w:val="left"/>
            </w:pPr>
            <w:r>
              <w:rPr/>
              <w:t>食材来源及品质保障 (6.0分)</w:t>
            </w:r>
          </w:p>
        </w:tc>
        <w:tc>
          <w:tcPr>
            <w:tcW w:type="dxa" w:w="5076"/>
          </w:tcPr>
          <w:p>
            <w:pPr>
              <w:jc w:val="left"/>
            </w:pPr>
            <w:r>
              <w:rPr/>
              <w:t>投标人具有水产养殖基地的得2分；具有家禽养殖基地的得2分；具有蔬菜种植基地的得2分。注：投标文件中提供自有或租赁或有合作协议的相关证明文件复印件并加盖投标人公章。</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
      <w:r>
        <w:rPr>
          <w:b/>
          <w:sz w:val="24"/>
        </w:rPr>
        <w:t>4.汇总、排序</w:t>
      </w:r>
    </w:p>
    <w:p>
      <w:pPr>
        <w:ind w:firstLine="480"/>
      </w:pPr>
    </w:p>
    <w:p/>
    <w:p>
      <w:r>
        <w:rPr/>
        <w:t>采购包1：</w:t>
      </w:r>
    </w:p>
    <w:p/>
    <w:p>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b/>
          <w:sz w:val="48"/>
        </w:rPr>
        <w:t>合　同　书</w:t>
      </w:r>
      <w:r>
        <w:br/>
      </w:r>
    </w:p>
    <w:p>
      <w:pPr>
        <w:jc w:val="center"/>
      </w:pPr>
    </w:p>
    <w:p>
      <w:pPr>
        <w:jc w:val="both"/>
      </w:pPr>
    </w:p>
    <w:p>
      <w:pPr>
        <w:jc w:val="center"/>
      </w:pPr>
      <w:r>
        <w:rPr>
          <w:b/>
          <w:color w:val="222222"/>
          <w:sz w:val="18"/>
        </w:rPr>
        <w:t>（本合同范本仅供参考，中标人与采购人可根据双方的具体要求进行修订，双方所签订的合同不得对招标文件确定的事项和中标人投标文件作实质性修改。）</w:t>
      </w:r>
    </w:p>
    <w:p>
      <w:pPr>
        <w:jc w:val="both"/>
      </w:pPr>
    </w:p>
    <w:p>
      <w:pPr>
        <w:jc w:val="both"/>
      </w:pPr>
    </w:p>
    <w:p>
      <w:pPr>
        <w:jc w:val="both"/>
      </w:pPr>
    </w:p>
    <w:p>
      <w:pPr>
        <w:jc w:val="both"/>
      </w:pPr>
    </w:p>
    <w:p>
      <w:pPr>
        <w:jc w:val="both"/>
      </w:pPr>
    </w:p>
    <w:p>
      <w:pPr>
        <w:jc w:val="center"/>
      </w:pPr>
      <w:r>
        <w:rPr>
          <w:sz w:val="21"/>
        </w:rPr>
        <w:t xml:space="preserve"> </w:t>
      </w:r>
    </w:p>
    <w:p>
      <w:pPr>
        <w:ind w:firstLine="1680"/>
        <w:jc w:val="left"/>
      </w:pPr>
      <w:r>
        <w:rPr>
          <w:sz w:val="21"/>
        </w:rPr>
        <w:t>合同编号：</w:t>
      </w:r>
      <w:r>
        <w:rPr>
          <w:sz w:val="21"/>
          <w:u w:val="single"/>
        </w:rPr>
        <w:t xml:space="preserve">                                   </w:t>
      </w:r>
      <w:r>
        <w:rPr>
          <w:sz w:val="21"/>
        </w:rPr>
        <w:t xml:space="preserve">    </w:t>
      </w:r>
    </w:p>
    <w:p>
      <w:pPr>
        <w:ind w:firstLine="1680"/>
        <w:jc w:val="left"/>
      </w:pPr>
      <w:r>
        <w:rPr>
          <w:sz w:val="21"/>
        </w:rPr>
        <w:t>项目名称：</w:t>
      </w:r>
      <w:r>
        <w:rPr>
          <w:sz w:val="21"/>
          <w:u w:val="single"/>
        </w:rPr>
        <w:t>中山市公安局石岐区分局食堂食材配送项目</w:t>
      </w:r>
    </w:p>
    <w:p>
      <w:pPr>
        <w:jc w:val="center"/>
      </w:pPr>
    </w:p>
    <w:p>
      <w:pPr>
        <w:jc w:val="center"/>
      </w:pPr>
      <w:r>
        <w:rPr>
          <w:sz w:val="21"/>
        </w:rPr>
        <w:t xml:space="preserve">  </w:t>
      </w:r>
    </w:p>
    <w:p>
      <w:pPr>
        <w:jc w:val="both"/>
      </w:pPr>
      <w:r>
        <w:rPr>
          <w:sz w:val="21"/>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p>
    <w:p>
      <w:r>
        <w:rPr>
          <w:sz w:val="43"/>
        </w:rPr>
        <w:t xml:space="preserve">        供</w:t>
      </w:r>
      <w:r>
        <w:rPr>
          <w:sz w:val="21"/>
        </w:rPr>
        <w:t xml:space="preserve"> </w:t>
      </w:r>
      <w:r>
        <w:rPr>
          <w:sz w:val="43"/>
        </w:rPr>
        <w:t>货</w:t>
      </w:r>
      <w:r>
        <w:rPr>
          <w:sz w:val="21"/>
        </w:rPr>
        <w:t xml:space="preserve"> </w:t>
      </w:r>
      <w:r>
        <w:rPr>
          <w:sz w:val="43"/>
        </w:rPr>
        <w:t>合</w:t>
      </w:r>
      <w:r>
        <w:rPr>
          <w:sz w:val="21"/>
        </w:rPr>
        <w:t xml:space="preserve"> </w:t>
      </w:r>
      <w:r>
        <w:rPr>
          <w:sz w:val="43"/>
        </w:rPr>
        <w:t>同</w:t>
      </w:r>
    </w:p>
    <w:p>
      <w:pPr>
        <w:jc w:val="both"/>
      </w:pPr>
    </w:p>
    <w:p>
      <w:pPr>
        <w:jc w:val="both"/>
      </w:pPr>
      <w:r>
        <w:rPr>
          <w:sz w:val="21"/>
        </w:rPr>
        <w:t>购货方（甲方）：</w:t>
      </w:r>
      <w:r>
        <w:rPr>
          <w:sz w:val="21"/>
        </w:rPr>
        <w:t>中山市公安局石岐区分局</w:t>
      </w:r>
      <w:r>
        <w:rPr>
          <w:sz w:val="21"/>
        </w:rPr>
        <w:t xml:space="preserve">         </w:t>
      </w:r>
    </w:p>
    <w:p>
      <w:pPr>
        <w:jc w:val="both"/>
      </w:pPr>
      <w:r>
        <w:rPr>
          <w:sz w:val="21"/>
        </w:rPr>
        <w:t>供货方（乙方）：</w:t>
      </w:r>
      <w:r>
        <w:rPr>
          <w:sz w:val="21"/>
          <w:u w:val="single"/>
        </w:rPr>
        <w:t xml:space="preserve">                      </w:t>
      </w:r>
    </w:p>
    <w:p>
      <w:pPr>
        <w:jc w:val="both"/>
      </w:pPr>
    </w:p>
    <w:p>
      <w:pPr>
        <w:ind w:firstLine="420"/>
        <w:jc w:val="both"/>
      </w:pPr>
      <w:r>
        <w:rPr>
          <w:sz w:val="21"/>
        </w:rPr>
        <w:t>经甲、乙双方协商，愿意建立订货、送货关系，为了明确双方的权利和责任，保障双方利益，特订立此合同。</w:t>
      </w:r>
    </w:p>
    <w:p>
      <w:pPr>
        <w:jc w:val="both"/>
      </w:pPr>
      <w:r>
        <w:rPr>
          <w:sz w:val="21"/>
        </w:rPr>
        <w:t>一、</w:t>
      </w:r>
      <w:r>
        <w:rPr>
          <w:sz w:val="21"/>
        </w:rPr>
        <w:t>配送要求</w:t>
      </w:r>
      <w:r>
        <w:rPr>
          <w:sz w:val="21"/>
        </w:rPr>
        <w:t>：</w:t>
      </w:r>
    </w:p>
    <w:p>
      <w:pPr>
        <w:jc w:val="both"/>
      </w:pPr>
      <w:r>
        <w:rPr>
          <w:sz w:val="21"/>
        </w:rPr>
        <w:t>1、下单方式</w:t>
      </w:r>
      <w:r>
        <w:rPr>
          <w:sz w:val="21"/>
        </w:rPr>
        <w:t>：</w:t>
      </w:r>
      <w:r>
        <w:rPr>
          <w:sz w:val="21"/>
        </w:rPr>
        <w:t>甲方</w:t>
      </w:r>
      <w:r>
        <w:rPr>
          <w:sz w:val="21"/>
        </w:rPr>
        <w:t>于每日下午</w:t>
      </w:r>
      <w:r>
        <w:rPr>
          <w:sz w:val="21"/>
        </w:rPr>
        <w:t>16:30前向</w:t>
      </w:r>
      <w:r>
        <w:rPr>
          <w:sz w:val="21"/>
        </w:rPr>
        <w:t>乙方</w:t>
      </w:r>
      <w:r>
        <w:rPr>
          <w:sz w:val="21"/>
        </w:rPr>
        <w:t>下达次日采购生鲜食材等品种及数量的订单，并及时通知</w:t>
      </w:r>
      <w:r>
        <w:rPr>
          <w:sz w:val="21"/>
        </w:rPr>
        <w:t>乙方</w:t>
      </w:r>
      <w:r>
        <w:rPr>
          <w:sz w:val="21"/>
        </w:rPr>
        <w:t>确认，订单内容应清晰表明订购品名、规格、数量、送货时间和特殊要求等，</w:t>
      </w:r>
      <w:r>
        <w:rPr>
          <w:sz w:val="21"/>
        </w:rPr>
        <w:t>乙方</w:t>
      </w:r>
      <w:r>
        <w:rPr>
          <w:sz w:val="21"/>
        </w:rPr>
        <w:t>必须按</w:t>
      </w:r>
      <w:r>
        <w:rPr>
          <w:sz w:val="21"/>
        </w:rPr>
        <w:t>甲方</w:t>
      </w:r>
      <w:r>
        <w:rPr>
          <w:sz w:val="21"/>
        </w:rPr>
        <w:t>订购的要求送货</w:t>
      </w:r>
      <w:r>
        <w:rPr>
          <w:sz w:val="21"/>
        </w:rPr>
        <w:t>(如其中一方临时变更联系微信、邮箱、电话，需提前沟通)。</w:t>
      </w:r>
    </w:p>
    <w:p>
      <w:pPr>
        <w:jc w:val="both"/>
      </w:pPr>
      <w:r>
        <w:rPr>
          <w:sz w:val="21"/>
        </w:rPr>
        <w:t>2.交货时间:乙方应按照甲方的要求，将甲方所订的货物在规定时间内免费配送至甲方指定地点。甲方应在约定的时间地点接收货物，当面验清，如有异常，及时提出解决。乙方如送货迟到超过30分钟，视为乙方违约，甲方有权要求乙方支付当天总货款的10％作为违约金，如累计迟到达3次或以上，甲方有权要求乙方限期整改，并扣除当月货款的10%作为违约金。如累计迟到到达5次或以上，甲方有权单方面终止合同并扣除当月货款的10%作为违约金。</w:t>
      </w:r>
    </w:p>
    <w:p>
      <w:pPr>
        <w:jc w:val="both"/>
      </w:pPr>
      <w:r>
        <w:rPr>
          <w:sz w:val="21"/>
        </w:rPr>
        <w:t>3.紧急加单:如遇甲方紧急加单，乙方需在1小时内响应并完成配送。</w:t>
      </w:r>
    </w:p>
    <w:p>
      <w:pPr>
        <w:jc w:val="both"/>
      </w:pPr>
      <w:r>
        <w:rPr>
          <w:sz w:val="21"/>
        </w:rPr>
        <w:t>4.甲方对应急食品采购有自主权，甲方有权直接采购（如：临时送餐服务，例如盒饭、熟食等），不受乙方和本项目合同制约。</w:t>
      </w:r>
    </w:p>
    <w:p>
      <w:pPr>
        <w:jc w:val="both"/>
      </w:pPr>
      <w:r>
        <w:rPr>
          <w:sz w:val="21"/>
        </w:rPr>
        <w:t>5.乙方首次供应时，应提供《营业执照》、《食品经营许可证》证照正副本复印件并加盖公章给甲方备案。</w:t>
      </w:r>
    </w:p>
    <w:p>
      <w:pPr>
        <w:jc w:val="both"/>
      </w:pPr>
      <w:r>
        <w:rPr>
          <w:sz w:val="21"/>
        </w:rPr>
        <w:t>6.乙方应采用适合的包装物，保证运输过程食品原材料完整、不受污染。</w:t>
      </w:r>
    </w:p>
    <w:p>
      <w:pPr>
        <w:jc w:val="both"/>
      </w:pPr>
      <w:r>
        <w:rPr>
          <w:sz w:val="21"/>
        </w:rPr>
        <w:t>7.乙方应安排专职人员进行配送，相关人员须佩戴工作牌、口罩等。</w:t>
      </w:r>
    </w:p>
    <w:p>
      <w:pPr>
        <w:jc w:val="both"/>
      </w:pPr>
      <w:r>
        <w:rPr>
          <w:sz w:val="21"/>
        </w:rPr>
        <w:t>8.乙方须向甲方提供其人员配备和健康状况、硬件设施、检测设施等相关资料。</w:t>
      </w:r>
    </w:p>
    <w:p>
      <w:pPr>
        <w:jc w:val="both"/>
      </w:pPr>
      <w:r>
        <w:rPr>
          <w:sz w:val="21"/>
        </w:rPr>
        <w:t>9.甲方食堂工作人员及时收集机关干部职工对食堂食品质量评价，将存在问题及时反馈给乙方，如属食品质量问题，乙方应积极改进并提供优质食品。</w:t>
      </w:r>
    </w:p>
    <w:p>
      <w:pPr>
        <w:jc w:val="both"/>
      </w:pPr>
      <w:r>
        <w:rPr>
          <w:sz w:val="21"/>
        </w:rPr>
        <w:t>10.食材配送人员须具有有效的健康合格证明，且人员固定，不可随意更换，若有变动须提前向甲方报备。</w:t>
      </w:r>
    </w:p>
    <w:p>
      <w:pPr>
        <w:jc w:val="both"/>
      </w:pPr>
      <w:r>
        <w:rPr>
          <w:sz w:val="21"/>
        </w:rPr>
        <w:t>二、</w:t>
      </w:r>
      <w:r>
        <w:rPr>
          <w:sz w:val="21"/>
        </w:rPr>
        <w:t>质量要求</w:t>
      </w:r>
      <w:r>
        <w:rPr>
          <w:sz w:val="21"/>
        </w:rPr>
        <w:t>：</w:t>
      </w:r>
      <w:r>
        <w:br/>
      </w:r>
      <w:r>
        <w:rPr>
          <w:sz w:val="21"/>
        </w:rPr>
        <w:t>1.所提供的食材搭配需</w:t>
      </w:r>
      <w:r>
        <w:rPr>
          <w:sz w:val="21"/>
        </w:rPr>
        <w:t>搭配合理并</w:t>
      </w:r>
      <w:r>
        <w:rPr>
          <w:sz w:val="21"/>
        </w:rPr>
        <w:t>多样化，保证</w:t>
      </w:r>
      <w:r>
        <w:rPr>
          <w:sz w:val="21"/>
        </w:rPr>
        <w:t>甲方</w:t>
      </w:r>
      <w:r>
        <w:rPr>
          <w:sz w:val="21"/>
        </w:rPr>
        <w:t>食堂用餐人员的</w:t>
      </w:r>
      <w:r>
        <w:rPr>
          <w:sz w:val="21"/>
        </w:rPr>
        <w:t>饮食</w:t>
      </w:r>
      <w:r>
        <w:rPr>
          <w:sz w:val="21"/>
        </w:rPr>
        <w:t>营养和</w:t>
      </w:r>
      <w:r>
        <w:rPr>
          <w:sz w:val="21"/>
        </w:rPr>
        <w:t>营养</w:t>
      </w:r>
      <w:r>
        <w:rPr>
          <w:sz w:val="21"/>
        </w:rPr>
        <w:t>均衡；</w:t>
      </w:r>
      <w:r>
        <w:rPr>
          <w:sz w:val="21"/>
        </w:rPr>
        <w:t>不能因采购方便或主观原因长期供应单一食材。</w:t>
      </w:r>
    </w:p>
    <w:p>
      <w:pPr>
        <w:jc w:val="both"/>
      </w:pPr>
      <w:r>
        <w:rPr>
          <w:sz w:val="21"/>
        </w:rPr>
        <w:t>2.所提供的食品必须是合格的、有生产许可认证、符合国家对食品监督规定的、在保质期内的，经过</w:t>
      </w:r>
      <w:r>
        <w:rPr>
          <w:sz w:val="21"/>
        </w:rPr>
        <w:t>甲方</w:t>
      </w:r>
      <w:r>
        <w:rPr>
          <w:sz w:val="21"/>
        </w:rPr>
        <w:t>检验，如出现质量问题或保质期过期的情况，</w:t>
      </w:r>
      <w:r>
        <w:rPr>
          <w:sz w:val="21"/>
        </w:rPr>
        <w:t>甲方</w:t>
      </w:r>
      <w:r>
        <w:rPr>
          <w:sz w:val="21"/>
        </w:rPr>
        <w:t>有权拒绝接受所提供的食品。</w:t>
      </w:r>
    </w:p>
    <w:p>
      <w:pPr>
        <w:jc w:val="both"/>
      </w:pPr>
      <w:r>
        <w:rPr>
          <w:sz w:val="21"/>
        </w:rPr>
        <w:t>3.所供果蔬类应确保每日新鲜，需提供农药残留物检测报告，保持较好色泽及新鲜度并确保无农药残留。</w:t>
      </w:r>
    </w:p>
    <w:p>
      <w:pPr>
        <w:jc w:val="both"/>
      </w:pPr>
      <w:r>
        <w:rPr>
          <w:sz w:val="21"/>
        </w:rPr>
        <w:t>4.所供鲜肉类保证来源于正规肉联厂，确保每日新鲜。</w:t>
      </w:r>
    </w:p>
    <w:p>
      <w:pPr>
        <w:jc w:val="both"/>
      </w:pPr>
      <w:r>
        <w:rPr>
          <w:sz w:val="21"/>
        </w:rPr>
        <w:t>5.所供冷冻类和干货类商品应保持较好的外观，达到相应的等级，必须是在保质期内。每次配送</w:t>
      </w:r>
      <w:r>
        <w:rPr>
          <w:sz w:val="21"/>
        </w:rPr>
        <w:t>食材中</w:t>
      </w:r>
      <w:r>
        <w:rPr>
          <w:sz w:val="21"/>
        </w:rPr>
        <w:t>的冻品比例最多不超过</w:t>
      </w:r>
      <w:r>
        <w:rPr>
          <w:sz w:val="21"/>
        </w:rPr>
        <w:t>20%。</w:t>
      </w:r>
    </w:p>
    <w:p>
      <w:pPr>
        <w:jc w:val="both"/>
      </w:pPr>
      <w:r>
        <w:rPr>
          <w:sz w:val="21"/>
        </w:rPr>
        <w:t>6.</w:t>
      </w:r>
      <w:r>
        <w:rPr>
          <w:sz w:val="21"/>
        </w:rPr>
        <w:t>甲方</w:t>
      </w:r>
      <w:r>
        <w:rPr>
          <w:sz w:val="21"/>
        </w:rPr>
        <w:t>有权视实际情况，要求</w:t>
      </w:r>
      <w:r>
        <w:rPr>
          <w:sz w:val="21"/>
        </w:rPr>
        <w:t>乙方</w:t>
      </w:r>
      <w:r>
        <w:rPr>
          <w:sz w:val="21"/>
        </w:rPr>
        <w:t>对配送产品进行再加工，如姜、蒜头等食物的去皮、研磨等以及肉类、骨头、鱼等品种的粗加工，上述情况</w:t>
      </w:r>
      <w:r>
        <w:rPr>
          <w:sz w:val="21"/>
        </w:rPr>
        <w:t>甲方</w:t>
      </w:r>
      <w:r>
        <w:rPr>
          <w:sz w:val="21"/>
        </w:rPr>
        <w:t>不支付加工费。</w:t>
      </w:r>
    </w:p>
    <w:p>
      <w:pPr>
        <w:jc w:val="both"/>
      </w:pPr>
      <w:r>
        <w:rPr>
          <w:sz w:val="21"/>
        </w:rPr>
        <w:t>7.如出现所配送食材存在质量问题或未达到</w:t>
      </w:r>
      <w:r>
        <w:rPr>
          <w:sz w:val="21"/>
        </w:rPr>
        <w:t>甲方</w:t>
      </w:r>
      <w:r>
        <w:rPr>
          <w:sz w:val="21"/>
        </w:rPr>
        <w:t>要求，</w:t>
      </w:r>
      <w:r>
        <w:rPr>
          <w:sz w:val="21"/>
        </w:rPr>
        <w:t>乙方</w:t>
      </w:r>
      <w:r>
        <w:rPr>
          <w:sz w:val="21"/>
        </w:rPr>
        <w:t>需无条件进行退换，按照</w:t>
      </w:r>
      <w:r>
        <w:rPr>
          <w:sz w:val="21"/>
        </w:rPr>
        <w:t>甲方</w:t>
      </w:r>
      <w:r>
        <w:rPr>
          <w:sz w:val="21"/>
        </w:rPr>
        <w:t>要求按时配送至指定地点，遇缺货等特殊情况双方另行协商。如二次配送不达标，</w:t>
      </w:r>
      <w:r>
        <w:rPr>
          <w:sz w:val="21"/>
        </w:rPr>
        <w:t>甲方</w:t>
      </w:r>
      <w:r>
        <w:rPr>
          <w:sz w:val="21"/>
        </w:rPr>
        <w:t>有权扣罚</w:t>
      </w:r>
      <w:r>
        <w:rPr>
          <w:sz w:val="21"/>
        </w:rPr>
        <w:t>乙方</w:t>
      </w:r>
      <w:r>
        <w:rPr>
          <w:sz w:val="21"/>
        </w:rPr>
        <w:t>不多于当天总菜款的</w:t>
      </w:r>
      <w:r>
        <w:rPr>
          <w:sz w:val="21"/>
        </w:rPr>
        <w:t>5%。</w:t>
      </w:r>
    </w:p>
    <w:p>
      <w:pPr>
        <w:jc w:val="both"/>
      </w:pPr>
      <w:r>
        <w:rPr>
          <w:sz w:val="21"/>
        </w:rPr>
        <w:t>8.质量异议期:鉴于新鲜食材属于易变质商品，双方确认质量异议期为</w:t>
      </w:r>
      <w:r>
        <w:rPr>
          <w:sz w:val="21"/>
        </w:rPr>
        <w:t>甲方</w:t>
      </w:r>
      <w:r>
        <w:rPr>
          <w:sz w:val="21"/>
        </w:rPr>
        <w:t>收到货物</w:t>
      </w:r>
      <w:r>
        <w:rPr>
          <w:sz w:val="21"/>
        </w:rPr>
        <w:t>24小时内。</w:t>
      </w:r>
    </w:p>
    <w:p>
      <w:pPr>
        <w:jc w:val="both"/>
      </w:pPr>
      <w:r>
        <w:rPr>
          <w:sz w:val="21"/>
        </w:rPr>
        <w:t>9.数量保证:</w:t>
      </w:r>
      <w:r>
        <w:rPr>
          <w:sz w:val="21"/>
        </w:rPr>
        <w:t>乙方</w:t>
      </w:r>
      <w:r>
        <w:rPr>
          <w:sz w:val="21"/>
        </w:rPr>
        <w:t>需保证所配送品种斤两的准确性。以</w:t>
      </w:r>
      <w:r>
        <w:rPr>
          <w:sz w:val="21"/>
        </w:rPr>
        <w:t>甲方</w:t>
      </w:r>
      <w:r>
        <w:rPr>
          <w:sz w:val="21"/>
        </w:rPr>
        <w:t>的验货数量为准，</w:t>
      </w:r>
      <w:r>
        <w:rPr>
          <w:sz w:val="21"/>
        </w:rPr>
        <w:t>乙方</w:t>
      </w:r>
      <w:r>
        <w:rPr>
          <w:sz w:val="21"/>
        </w:rPr>
        <w:t>每次随货送上一式叁份的送货清单，供</w:t>
      </w:r>
      <w:r>
        <w:rPr>
          <w:sz w:val="21"/>
        </w:rPr>
        <w:t>甲方</w:t>
      </w:r>
      <w:r>
        <w:rPr>
          <w:sz w:val="21"/>
        </w:rPr>
        <w:t>验货后签字确认，</w:t>
      </w:r>
      <w:r>
        <w:rPr>
          <w:sz w:val="21"/>
        </w:rPr>
        <w:t>甲方</w:t>
      </w:r>
      <w:r>
        <w:rPr>
          <w:sz w:val="21"/>
        </w:rPr>
        <w:t>执一份、</w:t>
      </w:r>
      <w:r>
        <w:rPr>
          <w:sz w:val="21"/>
        </w:rPr>
        <w:t>乙方</w:t>
      </w:r>
      <w:r>
        <w:rPr>
          <w:sz w:val="21"/>
        </w:rPr>
        <w:t>执两份，作为送、收货、财务对帐的凭证，随送货单送上食材的检疫、检测证明与合格证。</w:t>
      </w:r>
    </w:p>
    <w:p>
      <w:pPr>
        <w:jc w:val="both"/>
      </w:pPr>
      <w:r>
        <w:rPr>
          <w:sz w:val="21"/>
        </w:rPr>
        <w:t>10.留样措施:经</w:t>
      </w:r>
      <w:r>
        <w:rPr>
          <w:sz w:val="21"/>
        </w:rPr>
        <w:t>乙方</w:t>
      </w:r>
      <w:r>
        <w:rPr>
          <w:sz w:val="21"/>
        </w:rPr>
        <w:t>检测送出的食材需在检测室留样柜中留样</w:t>
      </w:r>
      <w:r>
        <w:rPr>
          <w:sz w:val="21"/>
        </w:rPr>
        <w:t>72小时。</w:t>
      </w:r>
    </w:p>
    <w:p>
      <w:pPr>
        <w:jc w:val="both"/>
      </w:pPr>
      <w:r>
        <w:rPr>
          <w:sz w:val="21"/>
        </w:rPr>
        <w:t>11.</w:t>
      </w:r>
      <w:r>
        <w:rPr>
          <w:sz w:val="21"/>
        </w:rPr>
        <w:t>乙方</w:t>
      </w:r>
      <w:r>
        <w:rPr>
          <w:sz w:val="21"/>
        </w:rPr>
        <w:t>采购食材的来源应相对稳定，优先选择从</w:t>
      </w:r>
      <w:r>
        <w:rPr>
          <w:sz w:val="21"/>
        </w:rPr>
        <w:t>甲方</w:t>
      </w:r>
      <w:r>
        <w:rPr>
          <w:sz w:val="21"/>
        </w:rPr>
        <w:t>周边大型批发市场采购。提供的食材需可溯源且符合食品安全管理各类规范和条例</w:t>
      </w:r>
      <w:r>
        <w:rPr>
          <w:sz w:val="21"/>
        </w:rPr>
        <w:t>。</w:t>
      </w:r>
      <w:r>
        <w:br/>
      </w:r>
      <w:r>
        <w:rPr>
          <w:sz w:val="21"/>
        </w:rPr>
        <w:t>三、包装、运输、保管</w:t>
      </w:r>
    </w:p>
    <w:p>
      <w:pPr>
        <w:jc w:val="both"/>
      </w:pPr>
      <w:r>
        <w:rPr>
          <w:sz w:val="21"/>
        </w:rPr>
        <w:t>1.食材包装必须与运输方式相适应，由于不适当的包装而造成食材在运输过程中有任何损坏、丢失由乙方负责，包装方式的确定及包装费用均由乙方负责，货物在现场的保管由乙方负责，直至验收完毕。</w:t>
      </w:r>
    </w:p>
    <w:p>
      <w:pPr>
        <w:jc w:val="both"/>
      </w:pPr>
      <w:r>
        <w:rPr>
          <w:sz w:val="21"/>
        </w:rPr>
        <w:t>2.食材包装应足以承受运输、转运、装卸、储存等过程，充分考虑到运输途中的各种情况（如暴露于恶劣气候等）和中山地区的气候特点，以及露天存放的需要。应加强运输过程的食材包装，生、冷、熟食要独立包装，不能混装。</w:t>
      </w:r>
    </w:p>
    <w:p>
      <w:pPr>
        <w:jc w:val="both"/>
      </w:pPr>
      <w:r>
        <w:rPr>
          <w:sz w:val="21"/>
        </w:rPr>
        <w:t>3.乙方保证所提供的食材都符合国家相关规定，每种食品的信息应与采购清单一致。保证所提供食材不是长期积压污损的食品。</w:t>
      </w:r>
    </w:p>
    <w:p>
      <w:pPr>
        <w:jc w:val="both"/>
      </w:pPr>
      <w:r>
        <w:rPr>
          <w:sz w:val="21"/>
        </w:rPr>
        <w:t>4.投入的配送车辆须为专用的食品类运输车辆，</w:t>
      </w:r>
      <w:r>
        <w:rPr>
          <w:sz w:val="21"/>
        </w:rPr>
        <w:t>冷藏、冷冻食材必须使用专用冷藏、冷冻</w:t>
      </w:r>
      <w:r>
        <w:rPr>
          <w:sz w:val="21"/>
        </w:rPr>
        <w:t>工具</w:t>
      </w:r>
      <w:r>
        <w:rPr>
          <w:sz w:val="21"/>
        </w:rPr>
        <w:t>运输，</w:t>
      </w:r>
      <w:r>
        <w:rPr>
          <w:sz w:val="21"/>
        </w:rPr>
        <w:t>运输工具</w:t>
      </w:r>
      <w:r>
        <w:rPr>
          <w:sz w:val="21"/>
        </w:rPr>
        <w:t>应当有必要的保温设备并在整个运输过程中</w:t>
      </w:r>
      <w:r>
        <w:rPr>
          <w:sz w:val="21"/>
        </w:rPr>
        <w:t>能</w:t>
      </w:r>
      <w:r>
        <w:rPr>
          <w:sz w:val="21"/>
        </w:rPr>
        <w:t>保持</w:t>
      </w:r>
      <w:r>
        <w:rPr>
          <w:sz w:val="21"/>
        </w:rPr>
        <w:t>适当</w:t>
      </w:r>
      <w:r>
        <w:rPr>
          <w:sz w:val="21"/>
        </w:rPr>
        <w:t>的冷藏、冷冻温度。</w:t>
      </w:r>
      <w:r>
        <w:rPr>
          <w:sz w:val="21"/>
        </w:rPr>
        <w:t>确保全程冷链配送，确保肉类、冰鲜、水产类新鲜度，保证卫生清洁。运输工具每日配送食材前须消毒，确保食材避免二次污染，甲方有权不定期检查消毒记录。</w:t>
      </w:r>
      <w:r>
        <w:br/>
      </w:r>
    </w:p>
    <w:p>
      <w:pPr>
        <w:jc w:val="both"/>
      </w:pPr>
      <w:r>
        <w:rPr>
          <w:sz w:val="21"/>
        </w:rPr>
        <w:t>四、周期价格确认</w:t>
      </w:r>
    </w:p>
    <w:p>
      <w:pPr>
        <w:jc w:val="both"/>
      </w:pPr>
      <w:r>
        <w:rPr>
          <w:sz w:val="21"/>
        </w:rPr>
        <w:t>1、乙方应承诺供货基准单价的确定方法为:以不高于中山市发展和改革局“中山市菜篮子信息发布平台”最新发布的食品零售价格(对于“中山市菜篮子信息发布平台”没有发布的食品零售价格，以甲方周边商超和大型市场同类食品的平均零售价格)作为参考依据。（投标文件中提供承诺或完全响应)</w:t>
      </w:r>
    </w:p>
    <w:p>
      <w:pPr>
        <w:jc w:val="both"/>
      </w:pPr>
      <w:r>
        <w:rPr>
          <w:sz w:val="21"/>
        </w:rPr>
        <w:t>2.乙方每月月底前向甲方提供次月的供货食品价目表(该食品价目表价格不得高于上述发布的最新食品零售价格或甲方周边市场和商超等同类食品的平均零售价格)，经相关负责人确认后，该食品价目表的价格作为次月食材供货基准单价。</w:t>
      </w:r>
    </w:p>
    <w:p>
      <w:pPr>
        <w:jc w:val="both"/>
      </w:pPr>
      <w:r>
        <w:rPr>
          <w:sz w:val="21"/>
        </w:rPr>
        <w:t>3.供货食品价目表的货物价格在一个定价周期(一般为一个月)内价格不再调整，具体报价周期可根据甲方实际需要进行调整。如因市场变动较大，根据结算定价对比“中山市菜篮子信息发布平台”价格当月平均价的浮动率，单价在10元以下的食材原料涨跌幅度达到30%，单价在10元以上的食品原料涨跌幅度达到20%时，双方均有权要求调整价格。经双方协商一致后，按调整后的价格执行。</w:t>
      </w:r>
    </w:p>
    <w:p>
      <w:pPr>
        <w:jc w:val="both"/>
      </w:pPr>
      <w:r>
        <w:rPr>
          <w:sz w:val="21"/>
        </w:rPr>
        <w:t>4.结收货款时，双方应严格按经双方确认的价格及送货清单进行结算。</w:t>
      </w:r>
    </w:p>
    <w:p>
      <w:pPr>
        <w:jc w:val="both"/>
      </w:pPr>
      <w:r>
        <w:rPr>
          <w:sz w:val="21"/>
        </w:rPr>
        <w:t>5.若遇台风、暴雨或市场价格剧烈波动等原因造成的供货品种价格急剧上涨，乙方应提前通知甲方，经双方确认后执行。</w:t>
      </w:r>
    </w:p>
    <w:p>
      <w:pPr>
        <w:jc w:val="both"/>
      </w:pPr>
      <w:r>
        <w:rPr>
          <w:sz w:val="21"/>
        </w:rPr>
        <w:t>五、附加服务</w:t>
      </w:r>
    </w:p>
    <w:p>
      <w:pPr>
        <w:jc w:val="both"/>
      </w:pPr>
      <w:r>
        <w:rPr>
          <w:sz w:val="21"/>
        </w:rPr>
        <w:t xml:space="preserve">   </w:t>
      </w:r>
      <w:r>
        <w:rPr>
          <w:sz w:val="21"/>
        </w:rPr>
        <w:t>根据国家省市区的相关规定，乙方应积极配合甲方完成应急或政府采购扶贫农副产品采购政策的执行，甲方将在预算中预留</w:t>
      </w:r>
      <w:r>
        <w:rPr>
          <w:sz w:val="21"/>
        </w:rPr>
        <w:t>30%的份额，用于通过“脱贫地区农副产品网络销售平台”采购扶贫农副产品(即“832平台”），具体采购产品类别、数量、预算金额及时间等由甲方与乙方协商决定，结算按照“832 平台”上公示的价格进行据实结算。如签订的合同内容与最新的政策要求有违背的，乙方应无条件服从并积极配合甲方。</w:t>
      </w:r>
    </w:p>
    <w:p>
      <w:pPr>
        <w:jc w:val="both"/>
      </w:pPr>
      <w:r>
        <w:br/>
      </w:r>
      <w:r>
        <w:rPr>
          <w:sz w:val="21"/>
        </w:rPr>
        <w:t>六、验收要求</w:t>
      </w:r>
      <w:r>
        <w:br/>
      </w:r>
      <w:r>
        <w:rPr>
          <w:sz w:val="21"/>
        </w:rPr>
        <w:t>1.</w:t>
      </w:r>
      <w:r>
        <w:rPr>
          <w:sz w:val="21"/>
        </w:rPr>
        <w:t>乙方</w:t>
      </w:r>
      <w:r>
        <w:rPr>
          <w:sz w:val="21"/>
        </w:rPr>
        <w:t>所供的各类</w:t>
      </w:r>
      <w:r>
        <w:rPr>
          <w:sz w:val="21"/>
        </w:rPr>
        <w:t>食材</w:t>
      </w:r>
      <w:r>
        <w:rPr>
          <w:sz w:val="21"/>
        </w:rPr>
        <w:t>须符合国家《中华人民共和国产品质量法》、《中华人民共和国食品卫生法》等相关法律法规的要求，确保所供食品优质新鲜，符合卫生防疫部门、检验检疫部门的各项合格指标，有完整的</w:t>
      </w:r>
      <w:r>
        <w:rPr>
          <w:sz w:val="21"/>
        </w:rPr>
        <w:t>检验检疫</w:t>
      </w:r>
      <w:r>
        <w:rPr>
          <w:sz w:val="21"/>
        </w:rPr>
        <w:t>证书。</w:t>
      </w:r>
      <w:r>
        <w:rPr>
          <w:sz w:val="21"/>
        </w:rPr>
        <w:t>乙方</w:t>
      </w:r>
      <w:r>
        <w:rPr>
          <w:sz w:val="21"/>
        </w:rPr>
        <w:t>供应的蔬菜食品，须符合国家农产品安全质量无公害蔬菜安全要求、食品中污染限量、食品中农药最大残留限量等规定和</w:t>
      </w:r>
      <w:r>
        <w:rPr>
          <w:sz w:val="21"/>
        </w:rPr>
        <w:t>甲方</w:t>
      </w:r>
      <w:r>
        <w:rPr>
          <w:sz w:val="21"/>
        </w:rPr>
        <w:t>的有关质量要求，严格遵守《无公害农产品管理办法》。</w:t>
      </w:r>
      <w:r>
        <w:rPr>
          <w:sz w:val="21"/>
        </w:rPr>
        <w:t>乙方</w:t>
      </w:r>
      <w:r>
        <w:rPr>
          <w:sz w:val="21"/>
        </w:rPr>
        <w:t>的肉类、禽蛋类、水产类食品须符合相关环境保护等方面的法律要求，符合</w:t>
      </w:r>
      <w:r>
        <w:rPr>
          <w:sz w:val="21"/>
        </w:rPr>
        <w:t>甲方</w:t>
      </w:r>
      <w:r>
        <w:rPr>
          <w:sz w:val="21"/>
        </w:rPr>
        <w:t>提出的有关要求和质量标准，以及国家有关食品安全标准和规定的要求。</w:t>
      </w:r>
    </w:p>
    <w:p>
      <w:pPr>
        <w:jc w:val="both"/>
      </w:pPr>
      <w:r>
        <w:rPr>
          <w:sz w:val="21"/>
        </w:rPr>
        <w:t>2 .</w:t>
      </w:r>
      <w:r>
        <w:rPr>
          <w:sz w:val="21"/>
        </w:rPr>
        <w:t>乙方</w:t>
      </w:r>
      <w:r>
        <w:rPr>
          <w:sz w:val="21"/>
        </w:rPr>
        <w:t>所供蔬菜类必须保证是</w:t>
      </w:r>
      <w:r>
        <w:rPr>
          <w:sz w:val="21"/>
        </w:rPr>
        <w:t>24小时内</w:t>
      </w:r>
      <w:r>
        <w:rPr>
          <w:sz w:val="21"/>
        </w:rPr>
        <w:t>采收</w:t>
      </w:r>
      <w:r>
        <w:rPr>
          <w:sz w:val="21"/>
        </w:rPr>
        <w:t>，必须提供</w:t>
      </w:r>
      <w:r>
        <w:rPr>
          <w:sz w:val="21"/>
        </w:rPr>
        <w:t>检测</w:t>
      </w:r>
      <w:r>
        <w:rPr>
          <w:sz w:val="21"/>
        </w:rPr>
        <w:t>报告书，保持较好色泽及新鲜度；每批次蔬菜必须保证新鲜</w:t>
      </w:r>
      <w:r>
        <w:rPr>
          <w:sz w:val="21"/>
        </w:rPr>
        <w:t>，</w:t>
      </w:r>
      <w:r>
        <w:rPr>
          <w:sz w:val="21"/>
        </w:rPr>
        <w:t>且须提供加盖公章的残留农药检测记录单给</w:t>
      </w:r>
      <w:r>
        <w:rPr>
          <w:sz w:val="21"/>
        </w:rPr>
        <w:t>甲方</w:t>
      </w:r>
      <w:r>
        <w:rPr>
          <w:sz w:val="21"/>
        </w:rPr>
        <w:t>。</w:t>
      </w:r>
    </w:p>
    <w:p>
      <w:pPr>
        <w:jc w:val="both"/>
      </w:pPr>
      <w:r>
        <w:rPr>
          <w:sz w:val="21"/>
        </w:rPr>
        <w:t>3.</w:t>
      </w:r>
      <w:r>
        <w:rPr>
          <w:sz w:val="21"/>
        </w:rPr>
        <w:t>乙方</w:t>
      </w:r>
      <w:r>
        <w:rPr>
          <w:sz w:val="21"/>
        </w:rPr>
        <w:t>所供畜禽肉类必须保证是经过肉检（卫生部门检疫）的当日屠宰的新鲜肉。</w:t>
      </w:r>
    </w:p>
    <w:p>
      <w:pPr>
        <w:jc w:val="both"/>
      </w:pPr>
      <w:r>
        <w:rPr>
          <w:sz w:val="21"/>
        </w:rPr>
        <w:t>4.</w:t>
      </w:r>
      <w:r>
        <w:rPr>
          <w:sz w:val="21"/>
        </w:rPr>
        <w:t>乙方</w:t>
      </w:r>
      <w:r>
        <w:rPr>
          <w:sz w:val="21"/>
        </w:rPr>
        <w:t>所供水产类必须保证是鲜活且经过卫生部门检疫，禽类</w:t>
      </w:r>
      <w:r>
        <w:rPr>
          <w:sz w:val="21"/>
        </w:rPr>
        <w:t>、</w:t>
      </w:r>
      <w:r>
        <w:rPr>
          <w:sz w:val="21"/>
        </w:rPr>
        <w:t>水产</w:t>
      </w:r>
      <w:r>
        <w:rPr>
          <w:sz w:val="21"/>
        </w:rPr>
        <w:t>类</w:t>
      </w:r>
      <w:r>
        <w:rPr>
          <w:sz w:val="21"/>
        </w:rPr>
        <w:t>、海鲜类根据</w:t>
      </w:r>
      <w:r>
        <w:rPr>
          <w:sz w:val="21"/>
        </w:rPr>
        <w:t>甲方</w:t>
      </w:r>
      <w:r>
        <w:rPr>
          <w:sz w:val="21"/>
        </w:rPr>
        <w:t>要求进行不定期检测，提供</w:t>
      </w:r>
      <w:r>
        <w:rPr>
          <w:sz w:val="21"/>
        </w:rPr>
        <w:t>检测</w:t>
      </w:r>
      <w:r>
        <w:rPr>
          <w:sz w:val="21"/>
        </w:rPr>
        <w:t>报告。</w:t>
      </w:r>
    </w:p>
    <w:p>
      <w:pPr>
        <w:jc w:val="both"/>
      </w:pPr>
      <w:r>
        <w:rPr>
          <w:sz w:val="21"/>
        </w:rPr>
        <w:t>5.</w:t>
      </w:r>
      <w:r>
        <w:rPr>
          <w:sz w:val="21"/>
        </w:rPr>
        <w:t>乙方</w:t>
      </w:r>
      <w:r>
        <w:rPr>
          <w:sz w:val="21"/>
        </w:rPr>
        <w:t>所供烧味等熟食必须保证加工场地合法合规，卫生条件良好，采用当日屠宰的新鲜肉制作。</w:t>
      </w:r>
    </w:p>
    <w:p>
      <w:pPr>
        <w:jc w:val="both"/>
      </w:pPr>
      <w:r>
        <w:rPr>
          <w:sz w:val="21"/>
        </w:rPr>
        <w:t>6.</w:t>
      </w:r>
      <w:r>
        <w:rPr>
          <w:sz w:val="21"/>
        </w:rPr>
        <w:t>乙方</w:t>
      </w:r>
      <w:r>
        <w:rPr>
          <w:sz w:val="21"/>
        </w:rPr>
        <w:t>所供冷冻类和干货类商品应保持较好的外观，</w:t>
      </w:r>
      <w:r>
        <w:rPr>
          <w:sz w:val="21"/>
        </w:rPr>
        <w:t>且</w:t>
      </w:r>
      <w:r>
        <w:rPr>
          <w:sz w:val="21"/>
        </w:rPr>
        <w:t>必须是在保质期内。</w:t>
      </w:r>
    </w:p>
    <w:p>
      <w:pPr>
        <w:jc w:val="both"/>
      </w:pPr>
      <w:r>
        <w:rPr>
          <w:sz w:val="21"/>
        </w:rPr>
        <w:t>7.</w:t>
      </w:r>
      <w:r>
        <w:rPr>
          <w:sz w:val="21"/>
        </w:rPr>
        <w:t>乙方</w:t>
      </w:r>
      <w:r>
        <w:rPr>
          <w:sz w:val="21"/>
        </w:rPr>
        <w:t>所供的其他食品原材料必须是保证优质</w:t>
      </w:r>
      <w:r>
        <w:rPr>
          <w:sz w:val="21"/>
        </w:rPr>
        <w:t>、</w:t>
      </w:r>
      <w:r>
        <w:rPr>
          <w:sz w:val="21"/>
        </w:rPr>
        <w:t>新鲜</w:t>
      </w:r>
      <w:r>
        <w:rPr>
          <w:sz w:val="21"/>
        </w:rPr>
        <w:t>，且必须是在保质期内。</w:t>
      </w:r>
    </w:p>
    <w:p>
      <w:pPr>
        <w:jc w:val="both"/>
      </w:pPr>
      <w:r>
        <w:rPr>
          <w:sz w:val="21"/>
        </w:rPr>
        <w:t>8.</w:t>
      </w:r>
      <w:r>
        <w:rPr>
          <w:sz w:val="21"/>
        </w:rPr>
        <w:t>甲方</w:t>
      </w:r>
      <w:r>
        <w:rPr>
          <w:sz w:val="21"/>
        </w:rPr>
        <w:t>按要求对货物进行认真验收，对不符合规格要求、有质量问题的商品，</w:t>
      </w:r>
      <w:r>
        <w:rPr>
          <w:sz w:val="21"/>
        </w:rPr>
        <w:t>乙方</w:t>
      </w:r>
      <w:r>
        <w:rPr>
          <w:sz w:val="21"/>
        </w:rPr>
        <w:t>必须无条件退货；</w:t>
      </w:r>
      <w:r>
        <w:rPr>
          <w:sz w:val="21"/>
        </w:rPr>
        <w:t>乙方</w:t>
      </w:r>
      <w:r>
        <w:rPr>
          <w:sz w:val="21"/>
        </w:rPr>
        <w:t>未能履行招标文件</w:t>
      </w:r>
      <w:r>
        <w:rPr>
          <w:sz w:val="21"/>
        </w:rPr>
        <w:t>要求</w:t>
      </w:r>
      <w:r>
        <w:rPr>
          <w:sz w:val="21"/>
        </w:rPr>
        <w:t>和合同所</w:t>
      </w:r>
      <w:r>
        <w:rPr>
          <w:sz w:val="21"/>
        </w:rPr>
        <w:t>约</w:t>
      </w:r>
      <w:r>
        <w:rPr>
          <w:sz w:val="21"/>
        </w:rPr>
        <w:t>定事项</w:t>
      </w:r>
      <w:r>
        <w:rPr>
          <w:sz w:val="21"/>
        </w:rPr>
        <w:t>, 或供应不合格的、假冒伪劣、以次充好的商品，</w:t>
      </w:r>
      <w:r>
        <w:rPr>
          <w:sz w:val="21"/>
        </w:rPr>
        <w:t>甲方</w:t>
      </w:r>
      <w:r>
        <w:rPr>
          <w:sz w:val="21"/>
        </w:rPr>
        <w:t>退货后将记录在案，并对</w:t>
      </w:r>
      <w:r>
        <w:rPr>
          <w:sz w:val="21"/>
        </w:rPr>
        <w:t>乙方</w:t>
      </w:r>
      <w:r>
        <w:rPr>
          <w:sz w:val="21"/>
        </w:rPr>
        <w:t>予以处罚，除要承担因此产生的一切损失和费用外，情节严重的</w:t>
      </w:r>
      <w:r>
        <w:rPr>
          <w:sz w:val="21"/>
        </w:rPr>
        <w:t>甲方有权单方面终止合同。</w:t>
      </w:r>
    </w:p>
    <w:p>
      <w:pPr>
        <w:jc w:val="both"/>
      </w:pPr>
      <w:r>
        <w:rPr>
          <w:sz w:val="21"/>
        </w:rPr>
        <w:t>9.如因</w:t>
      </w:r>
      <w:r>
        <w:rPr>
          <w:sz w:val="21"/>
        </w:rPr>
        <w:t>乙方</w:t>
      </w:r>
      <w:r>
        <w:rPr>
          <w:sz w:val="21"/>
        </w:rPr>
        <w:t>提供的食品</w:t>
      </w:r>
      <w:r>
        <w:rPr>
          <w:sz w:val="21"/>
        </w:rPr>
        <w:t>质量问题造成</w:t>
      </w:r>
      <w:r>
        <w:rPr>
          <w:sz w:val="21"/>
        </w:rPr>
        <w:t>甲方</w:t>
      </w:r>
      <w:r>
        <w:rPr>
          <w:sz w:val="21"/>
        </w:rPr>
        <w:t>人员食物中毒、发生食品安全事故等后果，由</w:t>
      </w:r>
      <w:r>
        <w:rPr>
          <w:sz w:val="21"/>
        </w:rPr>
        <w:t>乙方</w:t>
      </w:r>
      <w:r>
        <w:rPr>
          <w:sz w:val="21"/>
        </w:rPr>
        <w:t>负全部经济和法律责任</w:t>
      </w:r>
      <w:r>
        <w:rPr>
          <w:sz w:val="21"/>
        </w:rPr>
        <w:t>，</w:t>
      </w:r>
      <w:r>
        <w:rPr>
          <w:sz w:val="21"/>
        </w:rPr>
        <w:t>并赔偿由此所造成的一切经济损失，且甲方可单方面终止合同。</w:t>
      </w:r>
      <w:r>
        <w:br/>
      </w:r>
      <w:r>
        <w:rPr>
          <w:sz w:val="21"/>
        </w:rPr>
        <w:t>七、考核要求</w:t>
      </w:r>
      <w:r>
        <w:br/>
      </w:r>
      <w:r>
        <w:rPr>
          <w:sz w:val="21"/>
        </w:rPr>
        <w:t>乙方服务量化考核表（日常考核）如下：</w:t>
      </w:r>
    </w:p>
    <w:p>
      <w:pPr>
        <w:jc w:val="both"/>
      </w:pPr>
      <w:r>
        <w:rPr>
          <w:sz w:val="21"/>
        </w:rPr>
        <w:t>1.合同生效后，甲方就本项目对乙方展开为期三个月的服务质量评价，平均月评分低于60分(不含60分）的，甲方有权单方面提前终止合同并扣罚当月货款10%。</w:t>
      </w:r>
    </w:p>
    <w:p>
      <w:pPr>
        <w:jc w:val="both"/>
      </w:pPr>
      <w:r>
        <w:rPr>
          <w:sz w:val="21"/>
        </w:rPr>
        <w:t>2.三个月考评结束后，在本项目合同履行期内，每三个月对乙方进行一次服务质量评价，评分低于60分(不含60分）的，甲方有权单方面提前终止合同并扣罚当月货款10%。</w:t>
      </w:r>
    </w:p>
    <w:p>
      <w:pPr>
        <w:jc w:val="both"/>
      </w:pPr>
      <w:r>
        <w:rPr>
          <w:sz w:val="21"/>
        </w:rPr>
        <w:t>3.上述任意一项服务质量评价评分累计扣分达到30分（含30分）的，扣罚当月货款的5%；累计扣分达到40分（含40分）的，扣罚当月货款10%。</w:t>
      </w:r>
    </w:p>
    <w:p>
      <w:pPr>
        <w:jc w:val="both"/>
      </w:pPr>
      <w:r>
        <w:rPr>
          <w:sz w:val="21"/>
        </w:rPr>
        <w:t>4.具体考核标准如下：</w:t>
      </w:r>
    </w:p>
    <w:p>
      <w:pPr>
        <w:jc w:val="both"/>
      </w:pPr>
      <w:r>
        <w:rPr>
          <w:sz w:val="21"/>
        </w:rPr>
        <w:t xml:space="preserve">                   </w:t>
      </w:r>
      <w:r>
        <w:rPr>
          <w:sz w:val="21"/>
        </w:rPr>
        <w:t>每月考核评分标准（食材配送服务）</w:t>
      </w:r>
    </w:p>
    <w:p>
      <w:pPr>
        <w:jc w:val="both"/>
      </w:pPr>
      <w:r>
        <w:rPr>
          <w:sz w:val="21"/>
        </w:rPr>
        <w:t>填报单位：</w:t>
      </w:r>
    </w:p>
    <w:p>
      <w:pPr>
        <w:jc w:val="both"/>
      </w:pPr>
      <w:r>
        <w:rPr>
          <w:sz w:val="21"/>
        </w:rPr>
        <w:t>填报日期：</w:t>
      </w:r>
    </w:p>
    <w:tbl>
      <w:tblPr>
        <w:tblW w:w="0" w:type="auto"/>
        <w:tblBorders>
          <w:top w:val="none" w:color="000000" w:sz="4"/>
          <w:left w:val="none" w:color="000000" w:sz="4"/>
          <w:bottom w:val="none" w:color="000000" w:sz="4"/>
          <w:right w:val="none" w:color="000000" w:sz="4"/>
          <w:insideH w:val="none"/>
          <w:insideV w:val="none"/>
        </w:tblBorders>
      </w:tblPr>
      <w:tblGrid>
        <w:gridCol w:w="789"/>
        <w:gridCol w:w="2114"/>
        <w:gridCol w:w="671"/>
        <w:gridCol w:w="3792"/>
        <w:gridCol w:w="940"/>
      </w:tblGrid>
      <w:tr>
        <w:tc>
          <w:tcPr>
            <w:tcW w:type="dxa" w:w="789"/>
            <w:tcBorders>
              <w:top w:val="single" w:color="000000" w:sz="4"/>
              <w:left w:val="single" w:color="000000" w:sz="4"/>
              <w:bottom w:val="single" w:color="000000" w:sz="4"/>
              <w:right w:val="single" w:color="000000" w:sz="4"/>
            </w:tcBorders>
            <w:vAlign w:val="top"/>
          </w:tcPr>
          <w:p>
            <w:pPr>
              <w:jc w:val="both"/>
            </w:pPr>
            <w:r>
              <w:rPr>
                <w:sz w:val="21"/>
              </w:rPr>
              <w:t>序号</w:t>
            </w:r>
          </w:p>
        </w:tc>
        <w:tc>
          <w:tcPr>
            <w:tcW w:type="dxa" w:w="2114"/>
            <w:tcBorders>
              <w:top w:val="single" w:color="000000" w:sz="4"/>
              <w:left w:val="single" w:color="000000" w:sz="4"/>
              <w:bottom w:val="single" w:color="000000" w:sz="4"/>
              <w:right w:val="single" w:color="000000" w:sz="4"/>
            </w:tcBorders>
            <w:vAlign w:val="top"/>
          </w:tcPr>
          <w:p>
            <w:pPr>
              <w:jc w:val="both"/>
            </w:pPr>
            <w:r>
              <w:rPr>
                <w:sz w:val="21"/>
              </w:rPr>
              <w:t>考核项目</w:t>
            </w:r>
          </w:p>
        </w:tc>
        <w:tc>
          <w:tcPr>
            <w:tcW w:type="dxa" w:w="671"/>
            <w:tcBorders>
              <w:top w:val="single" w:color="000000" w:sz="4"/>
              <w:left w:val="single" w:color="000000" w:sz="4"/>
              <w:bottom w:val="single" w:color="000000" w:sz="4"/>
              <w:right w:val="single" w:color="000000" w:sz="4"/>
            </w:tcBorders>
            <w:vAlign w:val="top"/>
          </w:tcPr>
          <w:p>
            <w:pPr>
              <w:jc w:val="both"/>
            </w:pPr>
            <w:r>
              <w:rPr>
                <w:sz w:val="21"/>
              </w:rPr>
              <w:t>分值</w:t>
            </w:r>
          </w:p>
        </w:tc>
        <w:tc>
          <w:tcPr>
            <w:tcW w:type="dxa" w:w="3792"/>
            <w:tcBorders>
              <w:top w:val="single" w:color="000000" w:sz="4"/>
              <w:left w:val="single" w:color="000000" w:sz="4"/>
              <w:bottom w:val="single" w:color="000000" w:sz="4"/>
              <w:right w:val="single" w:color="000000" w:sz="4"/>
            </w:tcBorders>
            <w:vAlign w:val="top"/>
          </w:tcPr>
          <w:p>
            <w:pPr>
              <w:jc w:val="both"/>
            </w:pPr>
            <w:r>
              <w:rPr>
                <w:sz w:val="21"/>
              </w:rPr>
              <w:t>考核细则</w:t>
            </w:r>
          </w:p>
        </w:tc>
        <w:tc>
          <w:tcPr>
            <w:tcW w:type="dxa" w:w="940"/>
            <w:tcBorders>
              <w:top w:val="single" w:color="000000" w:sz="4"/>
              <w:left w:val="single" w:color="000000" w:sz="4"/>
              <w:bottom w:val="single" w:color="000000" w:sz="4"/>
              <w:right w:val="single" w:color="000000" w:sz="4"/>
            </w:tcBorders>
            <w:vAlign w:val="top"/>
          </w:tcPr>
          <w:p>
            <w:pPr>
              <w:jc w:val="both"/>
            </w:pPr>
            <w:r>
              <w:rPr>
                <w:sz w:val="21"/>
              </w:rPr>
              <w:t>得分</w:t>
            </w:r>
          </w:p>
        </w:tc>
      </w:tr>
      <w:tr>
        <w:tc>
          <w:tcPr>
            <w:tcW w:type="dxa" w:w="789"/>
            <w:tcBorders>
              <w:top w:val="none" w:color="000000" w:sz="4"/>
              <w:left w:val="single" w:color="000000" w:sz="4"/>
              <w:bottom w:val="single" w:color="000000" w:sz="4"/>
              <w:right w:val="single" w:color="000000" w:sz="4"/>
            </w:tcBorders>
            <w:vAlign w:val="top"/>
          </w:tcPr>
          <w:p>
            <w:pPr>
              <w:jc w:val="both"/>
            </w:pPr>
            <w:r>
              <w:rPr>
                <w:sz w:val="21"/>
              </w:rPr>
              <w:t>1</w:t>
            </w:r>
          </w:p>
        </w:tc>
        <w:tc>
          <w:tcPr>
            <w:tcW w:type="dxa" w:w="2114"/>
            <w:tcBorders>
              <w:top w:val="none" w:color="000000" w:sz="4"/>
              <w:left w:val="single" w:color="000000" w:sz="4"/>
              <w:bottom w:val="single" w:color="000000" w:sz="4"/>
              <w:right w:val="single" w:color="000000" w:sz="4"/>
            </w:tcBorders>
            <w:vAlign w:val="top"/>
          </w:tcPr>
          <w:p>
            <w:pPr>
              <w:jc w:val="both"/>
            </w:pPr>
            <w:r>
              <w:rPr>
                <w:sz w:val="21"/>
              </w:rPr>
              <w:t>配送准时性</w:t>
            </w:r>
          </w:p>
        </w:tc>
        <w:tc>
          <w:tcPr>
            <w:tcW w:type="dxa" w:w="671"/>
            <w:tcBorders>
              <w:top w:val="none" w:color="000000" w:sz="4"/>
              <w:left w:val="single" w:color="000000" w:sz="4"/>
              <w:bottom w:val="single" w:color="000000" w:sz="4"/>
              <w:right w:val="single" w:color="000000" w:sz="4"/>
            </w:tcBorders>
            <w:vAlign w:val="top"/>
          </w:tcPr>
          <w:p>
            <w:pPr>
              <w:jc w:val="both"/>
            </w:pPr>
            <w:r>
              <w:rPr>
                <w:sz w:val="21"/>
              </w:rPr>
              <w:t>5</w:t>
            </w:r>
          </w:p>
        </w:tc>
        <w:tc>
          <w:tcPr>
            <w:tcW w:type="dxa" w:w="3792"/>
            <w:tcBorders>
              <w:top w:val="none" w:color="000000" w:sz="4"/>
              <w:left w:val="single" w:color="000000" w:sz="4"/>
              <w:bottom w:val="single" w:color="000000" w:sz="4"/>
              <w:right w:val="single" w:color="000000" w:sz="4"/>
            </w:tcBorders>
            <w:vAlign w:val="top"/>
          </w:tcPr>
          <w:p>
            <w:pPr>
              <w:jc w:val="both"/>
            </w:pPr>
            <w:r>
              <w:rPr>
                <w:sz w:val="21"/>
              </w:rPr>
              <w:t>与约定时间相比，延迟</w:t>
            </w:r>
            <w:r>
              <w:rPr>
                <w:sz w:val="21"/>
              </w:rPr>
              <w:t>20分钟以内扣</w:t>
            </w:r>
            <w:r>
              <w:rPr>
                <w:sz w:val="21"/>
              </w:rPr>
              <w:t>1</w:t>
            </w:r>
            <w:r>
              <w:rPr>
                <w:sz w:val="21"/>
              </w:rPr>
              <w:t>分；延迟</w:t>
            </w:r>
            <w:r>
              <w:rPr>
                <w:sz w:val="21"/>
              </w:rPr>
              <w:t>20分钟以上、30分钟以内扣</w:t>
            </w:r>
            <w:r>
              <w:rPr>
                <w:sz w:val="21"/>
              </w:rPr>
              <w:t>3</w:t>
            </w:r>
            <w:r>
              <w:rPr>
                <w:sz w:val="21"/>
              </w:rPr>
              <w:t>分；延迟</w:t>
            </w:r>
            <w:r>
              <w:rPr>
                <w:sz w:val="21"/>
              </w:rPr>
              <w:t>30分钟以上扣</w:t>
            </w:r>
            <w:r>
              <w:rPr>
                <w:sz w:val="21"/>
              </w:rPr>
              <w:t>5</w:t>
            </w:r>
            <w:r>
              <w:rPr>
                <w:sz w:val="21"/>
              </w:rPr>
              <w:t>分。</w:t>
            </w:r>
          </w:p>
        </w:tc>
        <w:tc>
          <w:tcPr>
            <w:tcW w:type="dxa" w:w="940"/>
            <w:tcBorders>
              <w:top w:val="none" w:color="000000" w:sz="4"/>
              <w:left w:val="single" w:color="000000" w:sz="4"/>
              <w:bottom w:val="single" w:color="000000" w:sz="4"/>
              <w:right w:val="single" w:color="000000" w:sz="4"/>
            </w:tcBorders>
            <w:vAlign w:val="top"/>
          </w:tcPr>
          <w:p>
            <w:pPr>
              <w:jc w:val="both"/>
            </w:pPr>
          </w:p>
        </w:tc>
      </w:tr>
      <w:tr>
        <w:tc>
          <w:tcPr>
            <w:tcW w:type="dxa" w:w="789"/>
            <w:tcBorders>
              <w:top w:val="none" w:color="000000" w:sz="4"/>
              <w:left w:val="single" w:color="000000" w:sz="4"/>
              <w:bottom w:val="single" w:color="000000" w:sz="4"/>
              <w:right w:val="single" w:color="000000" w:sz="4"/>
            </w:tcBorders>
            <w:vAlign w:val="top"/>
          </w:tcPr>
          <w:p>
            <w:pPr>
              <w:jc w:val="both"/>
            </w:pPr>
            <w:r>
              <w:rPr>
                <w:sz w:val="21"/>
              </w:rPr>
              <w:t>2</w:t>
            </w:r>
          </w:p>
        </w:tc>
        <w:tc>
          <w:tcPr>
            <w:tcW w:type="dxa" w:w="2114"/>
            <w:tcBorders>
              <w:top w:val="none" w:color="000000" w:sz="4"/>
              <w:left w:val="single" w:color="000000" w:sz="4"/>
              <w:bottom w:val="single" w:color="000000" w:sz="4"/>
              <w:right w:val="single" w:color="000000" w:sz="4"/>
            </w:tcBorders>
            <w:vAlign w:val="top"/>
          </w:tcPr>
          <w:p>
            <w:pPr>
              <w:jc w:val="both"/>
            </w:pPr>
            <w:r>
              <w:rPr>
                <w:sz w:val="21"/>
              </w:rPr>
              <w:t>配送货物足秤度</w:t>
            </w:r>
          </w:p>
        </w:tc>
        <w:tc>
          <w:tcPr>
            <w:tcW w:type="dxa" w:w="671"/>
            <w:tcBorders>
              <w:top w:val="none" w:color="000000" w:sz="4"/>
              <w:left w:val="single" w:color="000000" w:sz="4"/>
              <w:bottom w:val="single" w:color="000000" w:sz="4"/>
              <w:right w:val="single" w:color="000000" w:sz="4"/>
            </w:tcBorders>
            <w:vAlign w:val="top"/>
          </w:tcPr>
          <w:p>
            <w:pPr>
              <w:jc w:val="both"/>
            </w:pPr>
            <w:r>
              <w:rPr>
                <w:sz w:val="21"/>
              </w:rPr>
              <w:t>5</w:t>
            </w:r>
          </w:p>
        </w:tc>
        <w:tc>
          <w:tcPr>
            <w:tcW w:type="dxa" w:w="3792"/>
            <w:tcBorders>
              <w:top w:val="none" w:color="000000" w:sz="4"/>
              <w:left w:val="single" w:color="000000" w:sz="4"/>
              <w:bottom w:val="single" w:color="000000" w:sz="4"/>
              <w:right w:val="single" w:color="000000" w:sz="4"/>
            </w:tcBorders>
            <w:vAlign w:val="top"/>
          </w:tcPr>
          <w:p>
            <w:pPr>
              <w:jc w:val="both"/>
            </w:pPr>
            <w:r>
              <w:rPr>
                <w:sz w:val="21"/>
              </w:rPr>
              <w:t>单项不足秤（</w:t>
            </w:r>
            <w:r>
              <w:rPr>
                <w:sz w:val="21"/>
              </w:rPr>
              <w:t>1公斤以内误差，下同）扣1分；</w:t>
            </w:r>
          </w:p>
          <w:p>
            <w:pPr>
              <w:jc w:val="both"/>
            </w:pPr>
            <w:r>
              <w:rPr>
                <w:sz w:val="21"/>
              </w:rPr>
              <w:t>两项不足秤扣</w:t>
            </w:r>
            <w:r>
              <w:rPr>
                <w:sz w:val="21"/>
              </w:rPr>
              <w:t>10分；单项误差超过1公斤的，扣3分，</w:t>
            </w:r>
          </w:p>
          <w:p>
            <w:pPr>
              <w:jc w:val="both"/>
            </w:pPr>
            <w:r>
              <w:rPr>
                <w:sz w:val="21"/>
              </w:rPr>
              <w:t>两项以上误差超过</w:t>
            </w:r>
            <w:r>
              <w:rPr>
                <w:sz w:val="21"/>
              </w:rPr>
              <w:t>1公斤的，一票否决。</w:t>
            </w:r>
          </w:p>
        </w:tc>
        <w:tc>
          <w:tcPr>
            <w:tcW w:type="dxa" w:w="940"/>
            <w:tcBorders>
              <w:top w:val="none" w:color="000000" w:sz="4"/>
              <w:left w:val="single" w:color="000000" w:sz="4"/>
              <w:bottom w:val="single" w:color="000000" w:sz="4"/>
              <w:right w:val="single" w:color="000000" w:sz="4"/>
            </w:tcBorders>
            <w:vAlign w:val="top"/>
          </w:tcPr>
          <w:p>
            <w:pPr>
              <w:jc w:val="both"/>
            </w:pPr>
          </w:p>
        </w:tc>
      </w:tr>
      <w:tr>
        <w:tc>
          <w:tcPr>
            <w:tcW w:type="dxa" w:w="789"/>
            <w:tcBorders>
              <w:top w:val="none" w:color="000000" w:sz="4"/>
              <w:left w:val="single" w:color="000000" w:sz="4"/>
              <w:bottom w:val="single" w:color="000000" w:sz="4"/>
              <w:right w:val="single" w:color="000000" w:sz="4"/>
            </w:tcBorders>
            <w:vAlign w:val="top"/>
          </w:tcPr>
          <w:p>
            <w:pPr>
              <w:jc w:val="both"/>
            </w:pPr>
            <w:r>
              <w:rPr>
                <w:sz w:val="21"/>
              </w:rPr>
              <w:t>3</w:t>
            </w:r>
          </w:p>
        </w:tc>
        <w:tc>
          <w:tcPr>
            <w:tcW w:type="dxa" w:w="2114"/>
            <w:tcBorders>
              <w:top w:val="none" w:color="000000" w:sz="4"/>
              <w:left w:val="single" w:color="000000" w:sz="4"/>
              <w:bottom w:val="single" w:color="000000" w:sz="4"/>
              <w:right w:val="single" w:color="000000" w:sz="4"/>
            </w:tcBorders>
            <w:vAlign w:val="top"/>
          </w:tcPr>
          <w:p>
            <w:pPr>
              <w:jc w:val="both"/>
            </w:pPr>
            <w:r>
              <w:rPr>
                <w:sz w:val="21"/>
              </w:rPr>
              <w:t>配送货物检验检疫报告出具情况</w:t>
            </w:r>
          </w:p>
        </w:tc>
        <w:tc>
          <w:tcPr>
            <w:tcW w:type="dxa" w:w="671"/>
            <w:tcBorders>
              <w:top w:val="none" w:color="000000" w:sz="4"/>
              <w:left w:val="single" w:color="000000" w:sz="4"/>
              <w:bottom w:val="single" w:color="000000" w:sz="4"/>
              <w:right w:val="single" w:color="000000" w:sz="4"/>
            </w:tcBorders>
            <w:vAlign w:val="top"/>
          </w:tcPr>
          <w:p>
            <w:pPr>
              <w:jc w:val="both"/>
            </w:pPr>
            <w:r>
              <w:rPr>
                <w:sz w:val="21"/>
              </w:rPr>
              <w:t>5</w:t>
            </w:r>
          </w:p>
        </w:tc>
        <w:tc>
          <w:tcPr>
            <w:tcW w:type="dxa" w:w="3792"/>
            <w:tcBorders>
              <w:top w:val="none" w:color="000000" w:sz="4"/>
              <w:left w:val="single" w:color="000000" w:sz="4"/>
              <w:bottom w:val="single" w:color="000000" w:sz="4"/>
              <w:right w:val="single" w:color="000000" w:sz="4"/>
            </w:tcBorders>
            <w:vAlign w:val="top"/>
          </w:tcPr>
          <w:p>
            <w:pPr>
              <w:jc w:val="both"/>
            </w:pPr>
            <w:r>
              <w:rPr>
                <w:sz w:val="21"/>
              </w:rPr>
              <w:t>全部品种必须出具合格证，否则一票否决。</w:t>
            </w:r>
          </w:p>
        </w:tc>
        <w:tc>
          <w:tcPr>
            <w:tcW w:type="dxa" w:w="940"/>
            <w:tcBorders>
              <w:top w:val="none" w:color="000000" w:sz="4"/>
              <w:left w:val="single" w:color="000000" w:sz="4"/>
              <w:bottom w:val="single" w:color="000000" w:sz="4"/>
              <w:right w:val="single" w:color="000000" w:sz="4"/>
            </w:tcBorders>
            <w:vAlign w:val="top"/>
          </w:tcPr>
          <w:p>
            <w:pPr>
              <w:jc w:val="both"/>
            </w:pPr>
          </w:p>
        </w:tc>
      </w:tr>
      <w:tr>
        <w:tc>
          <w:tcPr>
            <w:tcW w:type="dxa" w:w="789"/>
            <w:tcBorders>
              <w:top w:val="none" w:color="000000" w:sz="4"/>
              <w:left w:val="single" w:color="000000" w:sz="4"/>
              <w:bottom w:val="single" w:color="000000" w:sz="4"/>
              <w:right w:val="single" w:color="000000" w:sz="4"/>
            </w:tcBorders>
            <w:vAlign w:val="top"/>
          </w:tcPr>
          <w:p>
            <w:pPr>
              <w:jc w:val="both"/>
            </w:pPr>
            <w:r>
              <w:rPr>
                <w:sz w:val="21"/>
              </w:rPr>
              <w:t>4</w:t>
            </w:r>
          </w:p>
        </w:tc>
        <w:tc>
          <w:tcPr>
            <w:tcW w:type="dxa" w:w="2114"/>
            <w:tcBorders>
              <w:top w:val="none" w:color="000000" w:sz="4"/>
              <w:left w:val="single" w:color="000000" w:sz="4"/>
              <w:bottom w:val="single" w:color="000000" w:sz="4"/>
              <w:right w:val="single" w:color="000000" w:sz="4"/>
            </w:tcBorders>
            <w:vAlign w:val="top"/>
          </w:tcPr>
          <w:p>
            <w:pPr>
              <w:jc w:val="both"/>
            </w:pPr>
            <w:r>
              <w:rPr>
                <w:sz w:val="21"/>
              </w:rPr>
              <w:t>货物新鲜完好度</w:t>
            </w:r>
          </w:p>
        </w:tc>
        <w:tc>
          <w:tcPr>
            <w:tcW w:type="dxa" w:w="671"/>
            <w:tcBorders>
              <w:top w:val="none" w:color="000000" w:sz="4"/>
              <w:left w:val="single" w:color="000000" w:sz="4"/>
              <w:bottom w:val="single" w:color="000000" w:sz="4"/>
              <w:right w:val="single" w:color="000000" w:sz="4"/>
            </w:tcBorders>
            <w:vAlign w:val="top"/>
          </w:tcPr>
          <w:p>
            <w:pPr>
              <w:jc w:val="both"/>
            </w:pPr>
            <w:r>
              <w:rPr>
                <w:sz w:val="21"/>
              </w:rPr>
              <w:t>30</w:t>
            </w:r>
          </w:p>
        </w:tc>
        <w:tc>
          <w:tcPr>
            <w:tcW w:type="dxa" w:w="3792"/>
            <w:tcBorders>
              <w:top w:val="none" w:color="000000" w:sz="4"/>
              <w:left w:val="single" w:color="000000" w:sz="4"/>
              <w:bottom w:val="single" w:color="000000" w:sz="4"/>
              <w:right w:val="single" w:color="000000" w:sz="4"/>
            </w:tcBorders>
            <w:vAlign w:val="top"/>
          </w:tcPr>
          <w:p>
            <w:pPr>
              <w:jc w:val="both"/>
            </w:pPr>
            <w:r>
              <w:rPr>
                <w:sz w:val="21"/>
              </w:rPr>
              <w:t>收货时如发现</w:t>
            </w:r>
            <w:r>
              <w:rPr>
                <w:sz w:val="21"/>
              </w:rPr>
              <w:t>1个品种有变质的情况，扣2分，发现2个品种的扣5分，3个品种以上的一票否决；货物损坏应控制在1%以内，1%以上损坏扣5分，大范围损坏一票否决。</w:t>
            </w:r>
          </w:p>
        </w:tc>
        <w:tc>
          <w:tcPr>
            <w:tcW w:type="dxa" w:w="940"/>
            <w:tcBorders>
              <w:top w:val="none" w:color="000000" w:sz="4"/>
              <w:left w:val="single" w:color="000000" w:sz="4"/>
              <w:bottom w:val="single" w:color="000000" w:sz="4"/>
              <w:right w:val="single" w:color="000000" w:sz="4"/>
            </w:tcBorders>
            <w:vAlign w:val="top"/>
          </w:tcPr>
          <w:p>
            <w:pPr>
              <w:jc w:val="both"/>
            </w:pPr>
          </w:p>
        </w:tc>
      </w:tr>
      <w:tr>
        <w:tc>
          <w:tcPr>
            <w:tcW w:type="dxa" w:w="789"/>
            <w:tcBorders>
              <w:top w:val="none" w:color="000000" w:sz="4"/>
              <w:left w:val="single" w:color="000000" w:sz="4"/>
              <w:bottom w:val="single" w:color="000000" w:sz="4"/>
              <w:right w:val="single" w:color="000000" w:sz="4"/>
            </w:tcBorders>
            <w:vAlign w:val="top"/>
          </w:tcPr>
          <w:p>
            <w:pPr>
              <w:jc w:val="both"/>
            </w:pPr>
            <w:r>
              <w:rPr>
                <w:sz w:val="21"/>
              </w:rPr>
              <w:t>5</w:t>
            </w:r>
          </w:p>
        </w:tc>
        <w:tc>
          <w:tcPr>
            <w:tcW w:type="dxa" w:w="2114"/>
            <w:tcBorders>
              <w:top w:val="none" w:color="000000" w:sz="4"/>
              <w:left w:val="single" w:color="000000" w:sz="4"/>
              <w:bottom w:val="single" w:color="000000" w:sz="4"/>
              <w:right w:val="single" w:color="000000" w:sz="4"/>
            </w:tcBorders>
            <w:vAlign w:val="top"/>
          </w:tcPr>
          <w:p>
            <w:pPr>
              <w:jc w:val="both"/>
            </w:pPr>
            <w:r>
              <w:rPr>
                <w:sz w:val="21"/>
              </w:rPr>
              <w:t>实际配送货物与配送清单一致性</w:t>
            </w:r>
          </w:p>
        </w:tc>
        <w:tc>
          <w:tcPr>
            <w:tcW w:type="dxa" w:w="671"/>
            <w:tcBorders>
              <w:top w:val="none" w:color="000000" w:sz="4"/>
              <w:left w:val="single" w:color="000000" w:sz="4"/>
              <w:bottom w:val="single" w:color="000000" w:sz="4"/>
              <w:right w:val="single" w:color="000000" w:sz="4"/>
            </w:tcBorders>
            <w:vAlign w:val="top"/>
          </w:tcPr>
          <w:p>
            <w:pPr>
              <w:jc w:val="both"/>
            </w:pPr>
            <w:r>
              <w:rPr>
                <w:sz w:val="21"/>
              </w:rPr>
              <w:t>10</w:t>
            </w:r>
          </w:p>
        </w:tc>
        <w:tc>
          <w:tcPr>
            <w:tcW w:type="dxa" w:w="3792"/>
            <w:tcBorders>
              <w:top w:val="none" w:color="000000" w:sz="4"/>
              <w:left w:val="single" w:color="000000" w:sz="4"/>
              <w:bottom w:val="single" w:color="000000" w:sz="4"/>
              <w:right w:val="single" w:color="000000" w:sz="4"/>
            </w:tcBorders>
            <w:vAlign w:val="top"/>
          </w:tcPr>
          <w:p>
            <w:pPr>
              <w:jc w:val="both"/>
            </w:pPr>
            <w:r>
              <w:rPr>
                <w:sz w:val="21"/>
              </w:rPr>
              <w:t>1个品种不一致，扣2分，2个品种（含）不一致，扣5分，3个品种（含）以上扣10分。</w:t>
            </w:r>
          </w:p>
        </w:tc>
        <w:tc>
          <w:tcPr>
            <w:tcW w:type="dxa" w:w="940"/>
            <w:tcBorders>
              <w:top w:val="none" w:color="000000" w:sz="4"/>
              <w:left w:val="single" w:color="000000" w:sz="4"/>
              <w:bottom w:val="single" w:color="000000" w:sz="4"/>
              <w:right w:val="single" w:color="000000" w:sz="4"/>
            </w:tcBorders>
            <w:vAlign w:val="top"/>
          </w:tcPr>
          <w:p>
            <w:pPr>
              <w:jc w:val="both"/>
            </w:pPr>
          </w:p>
        </w:tc>
      </w:tr>
      <w:tr>
        <w:tc>
          <w:tcPr>
            <w:tcW w:type="dxa" w:w="789"/>
            <w:tcBorders>
              <w:top w:val="none" w:color="000000" w:sz="4"/>
              <w:left w:val="single" w:color="000000" w:sz="4"/>
              <w:bottom w:val="single" w:color="000000" w:sz="4"/>
              <w:right w:val="single" w:color="000000" w:sz="4"/>
            </w:tcBorders>
            <w:vAlign w:val="top"/>
          </w:tcPr>
          <w:p>
            <w:pPr>
              <w:jc w:val="both"/>
            </w:pPr>
            <w:r>
              <w:rPr>
                <w:sz w:val="21"/>
              </w:rPr>
              <w:t>6</w:t>
            </w:r>
          </w:p>
        </w:tc>
        <w:tc>
          <w:tcPr>
            <w:tcW w:type="dxa" w:w="2114"/>
            <w:tcBorders>
              <w:top w:val="none" w:color="000000" w:sz="4"/>
              <w:left w:val="single" w:color="000000" w:sz="4"/>
              <w:bottom w:val="single" w:color="000000" w:sz="4"/>
              <w:right w:val="single" w:color="000000" w:sz="4"/>
            </w:tcBorders>
            <w:vAlign w:val="top"/>
          </w:tcPr>
          <w:p>
            <w:pPr>
              <w:jc w:val="both"/>
            </w:pPr>
            <w:r>
              <w:rPr>
                <w:sz w:val="21"/>
              </w:rPr>
              <w:t>货物价格与中山市菜篮子信息发布价格比较情况</w:t>
            </w:r>
          </w:p>
        </w:tc>
        <w:tc>
          <w:tcPr>
            <w:tcW w:type="dxa" w:w="671"/>
            <w:tcBorders>
              <w:top w:val="none" w:color="000000" w:sz="4"/>
              <w:left w:val="single" w:color="000000" w:sz="4"/>
              <w:bottom w:val="single" w:color="000000" w:sz="4"/>
              <w:right w:val="single" w:color="000000" w:sz="4"/>
            </w:tcBorders>
            <w:vAlign w:val="top"/>
          </w:tcPr>
          <w:p>
            <w:pPr>
              <w:jc w:val="both"/>
            </w:pPr>
            <w:r>
              <w:rPr>
                <w:sz w:val="21"/>
              </w:rPr>
              <w:t>5</w:t>
            </w:r>
          </w:p>
        </w:tc>
        <w:tc>
          <w:tcPr>
            <w:tcW w:type="dxa" w:w="3792"/>
            <w:tcBorders>
              <w:top w:val="none" w:color="000000" w:sz="4"/>
              <w:left w:val="single" w:color="000000" w:sz="4"/>
              <w:bottom w:val="single" w:color="000000" w:sz="4"/>
              <w:right w:val="single" w:color="000000" w:sz="4"/>
            </w:tcBorders>
            <w:vAlign w:val="top"/>
          </w:tcPr>
          <w:p>
            <w:pPr>
              <w:jc w:val="both"/>
            </w:pPr>
            <w:r>
              <w:rPr>
                <w:sz w:val="21"/>
              </w:rPr>
              <w:t>与中山市菜篮子信息发布价格比较，实际价格单项高于的，扣</w:t>
            </w:r>
            <w:r>
              <w:rPr>
                <w:sz w:val="21"/>
              </w:rPr>
              <w:t>2分；两项高于的，扣5分；三项以上扣10分。</w:t>
            </w:r>
          </w:p>
        </w:tc>
        <w:tc>
          <w:tcPr>
            <w:tcW w:type="dxa" w:w="940"/>
            <w:tcBorders>
              <w:top w:val="none" w:color="000000" w:sz="4"/>
              <w:left w:val="single" w:color="000000" w:sz="4"/>
              <w:bottom w:val="single" w:color="000000" w:sz="4"/>
              <w:right w:val="single" w:color="000000" w:sz="4"/>
            </w:tcBorders>
            <w:vAlign w:val="top"/>
          </w:tcPr>
          <w:p>
            <w:pPr>
              <w:jc w:val="both"/>
            </w:pPr>
          </w:p>
        </w:tc>
      </w:tr>
      <w:tr>
        <w:tc>
          <w:tcPr>
            <w:tcW w:type="dxa" w:w="789"/>
            <w:tcBorders>
              <w:top w:val="none" w:color="000000" w:sz="4"/>
              <w:left w:val="single" w:color="000000" w:sz="4"/>
              <w:bottom w:val="single" w:color="000000" w:sz="4"/>
              <w:right w:val="single" w:color="000000" w:sz="4"/>
            </w:tcBorders>
            <w:vAlign w:val="top"/>
          </w:tcPr>
          <w:p>
            <w:pPr>
              <w:jc w:val="both"/>
            </w:pPr>
            <w:r>
              <w:rPr>
                <w:sz w:val="21"/>
              </w:rPr>
              <w:t>7</w:t>
            </w:r>
          </w:p>
        </w:tc>
        <w:tc>
          <w:tcPr>
            <w:tcW w:type="dxa" w:w="2114"/>
            <w:tcBorders>
              <w:top w:val="none" w:color="000000" w:sz="4"/>
              <w:left w:val="single" w:color="000000" w:sz="4"/>
              <w:bottom w:val="single" w:color="000000" w:sz="4"/>
              <w:right w:val="single" w:color="000000" w:sz="4"/>
            </w:tcBorders>
            <w:vAlign w:val="top"/>
          </w:tcPr>
          <w:p>
            <w:pPr>
              <w:jc w:val="both"/>
            </w:pPr>
            <w:r>
              <w:rPr>
                <w:sz w:val="21"/>
              </w:rPr>
              <w:t>满意度评价</w:t>
            </w:r>
          </w:p>
        </w:tc>
        <w:tc>
          <w:tcPr>
            <w:tcW w:type="dxa" w:w="671"/>
            <w:tcBorders>
              <w:top w:val="none" w:color="000000" w:sz="4"/>
              <w:left w:val="single" w:color="000000" w:sz="4"/>
              <w:bottom w:val="single" w:color="000000" w:sz="4"/>
              <w:right w:val="single" w:color="000000" w:sz="4"/>
            </w:tcBorders>
            <w:vAlign w:val="top"/>
          </w:tcPr>
          <w:p>
            <w:pPr>
              <w:jc w:val="both"/>
            </w:pPr>
            <w:r>
              <w:rPr>
                <w:sz w:val="21"/>
              </w:rPr>
              <w:t>10</w:t>
            </w:r>
          </w:p>
        </w:tc>
        <w:tc>
          <w:tcPr>
            <w:tcW w:type="dxa" w:w="3792"/>
            <w:tcBorders>
              <w:top w:val="none" w:color="000000" w:sz="4"/>
              <w:left w:val="single" w:color="000000" w:sz="4"/>
              <w:bottom w:val="single" w:color="000000" w:sz="4"/>
              <w:right w:val="single" w:color="000000" w:sz="4"/>
            </w:tcBorders>
            <w:vAlign w:val="top"/>
          </w:tcPr>
          <w:p>
            <w:pPr>
              <w:jc w:val="both"/>
            </w:pPr>
            <w:r>
              <w:rPr>
                <w:sz w:val="21"/>
              </w:rPr>
              <w:t>食堂用餐群众普遍反映食材质量稳定，食材新鲜，营养搭配均衡优质，对食材配送满意的，得</w:t>
            </w:r>
            <w:r>
              <w:rPr>
                <w:sz w:val="21"/>
              </w:rPr>
              <w:t>10分，其他情况酌情给分。</w:t>
            </w:r>
          </w:p>
        </w:tc>
        <w:tc>
          <w:tcPr>
            <w:tcW w:type="dxa" w:w="940"/>
            <w:tcBorders>
              <w:top w:val="none" w:color="000000" w:sz="4"/>
              <w:left w:val="single" w:color="000000" w:sz="4"/>
              <w:bottom w:val="single" w:color="000000" w:sz="4"/>
              <w:right w:val="single" w:color="000000" w:sz="4"/>
            </w:tcBorders>
            <w:vAlign w:val="top"/>
          </w:tcPr>
          <w:p>
            <w:pPr>
              <w:jc w:val="both"/>
            </w:pPr>
          </w:p>
        </w:tc>
      </w:tr>
      <w:tr>
        <w:tc>
          <w:tcPr>
            <w:tcW w:type="dxa" w:w="789"/>
            <w:tcBorders>
              <w:top w:val="none" w:color="000000" w:sz="4"/>
              <w:left w:val="single" w:color="000000" w:sz="4"/>
              <w:bottom w:val="single" w:color="000000" w:sz="4"/>
              <w:right w:val="single" w:color="000000" w:sz="4"/>
            </w:tcBorders>
            <w:vAlign w:val="top"/>
          </w:tcPr>
          <w:p>
            <w:pPr>
              <w:jc w:val="both"/>
            </w:pPr>
            <w:r>
              <w:rPr>
                <w:sz w:val="21"/>
              </w:rPr>
              <w:t>8</w:t>
            </w:r>
          </w:p>
        </w:tc>
        <w:tc>
          <w:tcPr>
            <w:tcW w:type="dxa" w:w="2114"/>
            <w:tcBorders>
              <w:top w:val="none" w:color="000000" w:sz="4"/>
              <w:left w:val="single" w:color="000000" w:sz="4"/>
              <w:bottom w:val="single" w:color="000000" w:sz="4"/>
              <w:right w:val="single" w:color="000000" w:sz="4"/>
            </w:tcBorders>
            <w:vAlign w:val="top"/>
          </w:tcPr>
          <w:p>
            <w:pPr>
              <w:jc w:val="both"/>
            </w:pPr>
            <w:r>
              <w:rPr>
                <w:sz w:val="21"/>
              </w:rPr>
              <w:t>服务态度</w:t>
            </w:r>
          </w:p>
        </w:tc>
        <w:tc>
          <w:tcPr>
            <w:tcW w:type="dxa" w:w="671"/>
            <w:tcBorders>
              <w:top w:val="none" w:color="000000" w:sz="4"/>
              <w:left w:val="single" w:color="000000" w:sz="4"/>
              <w:bottom w:val="single" w:color="000000" w:sz="4"/>
              <w:right w:val="single" w:color="000000" w:sz="4"/>
            </w:tcBorders>
            <w:vAlign w:val="top"/>
          </w:tcPr>
          <w:p>
            <w:pPr>
              <w:jc w:val="both"/>
            </w:pPr>
            <w:r>
              <w:rPr>
                <w:sz w:val="21"/>
              </w:rPr>
              <w:t>15</w:t>
            </w:r>
          </w:p>
        </w:tc>
        <w:tc>
          <w:tcPr>
            <w:tcW w:type="dxa" w:w="3792"/>
            <w:tcBorders>
              <w:top w:val="none" w:color="000000" w:sz="4"/>
              <w:left w:val="single" w:color="000000" w:sz="4"/>
              <w:bottom w:val="single" w:color="000000" w:sz="4"/>
              <w:right w:val="single" w:color="000000" w:sz="4"/>
            </w:tcBorders>
            <w:vAlign w:val="top"/>
          </w:tcPr>
          <w:p>
            <w:pPr>
              <w:jc w:val="both"/>
            </w:pPr>
            <w:r>
              <w:rPr>
                <w:sz w:val="21"/>
              </w:rPr>
              <w:t>服务态度良好，协调沟通顺畅得</w:t>
            </w:r>
            <w:r>
              <w:rPr>
                <w:sz w:val="21"/>
              </w:rPr>
              <w:t>10分，其他情况酌情给分。</w:t>
            </w:r>
          </w:p>
        </w:tc>
        <w:tc>
          <w:tcPr>
            <w:tcW w:type="dxa" w:w="940"/>
            <w:tcBorders>
              <w:top w:val="none" w:color="000000" w:sz="4"/>
              <w:left w:val="single" w:color="000000" w:sz="4"/>
              <w:bottom w:val="single" w:color="000000" w:sz="4"/>
              <w:right w:val="single" w:color="000000" w:sz="4"/>
            </w:tcBorders>
            <w:vAlign w:val="top"/>
          </w:tcPr>
          <w:p>
            <w:pPr>
              <w:jc w:val="both"/>
            </w:pPr>
          </w:p>
        </w:tc>
      </w:tr>
      <w:tr>
        <w:tc>
          <w:tcPr>
            <w:tcW w:type="dxa" w:w="789"/>
            <w:tcBorders>
              <w:top w:val="none" w:color="000000" w:sz="4"/>
              <w:left w:val="single" w:color="000000" w:sz="4"/>
              <w:bottom w:val="single" w:color="000000" w:sz="4"/>
              <w:right w:val="single" w:color="000000" w:sz="4"/>
            </w:tcBorders>
            <w:vAlign w:val="top"/>
          </w:tcPr>
          <w:p>
            <w:pPr>
              <w:jc w:val="both"/>
            </w:pPr>
            <w:r>
              <w:rPr>
                <w:sz w:val="21"/>
              </w:rPr>
              <w:t>9</w:t>
            </w:r>
          </w:p>
        </w:tc>
        <w:tc>
          <w:tcPr>
            <w:tcW w:type="dxa" w:w="2114"/>
            <w:tcBorders>
              <w:top w:val="none" w:color="000000" w:sz="4"/>
              <w:left w:val="single" w:color="000000" w:sz="4"/>
              <w:bottom w:val="single" w:color="000000" w:sz="4"/>
              <w:right w:val="single" w:color="000000" w:sz="4"/>
            </w:tcBorders>
            <w:vAlign w:val="top"/>
          </w:tcPr>
          <w:p>
            <w:pPr>
              <w:jc w:val="both"/>
            </w:pPr>
            <w:r>
              <w:rPr>
                <w:sz w:val="21"/>
              </w:rPr>
              <w:t>其他情况</w:t>
            </w:r>
          </w:p>
        </w:tc>
        <w:tc>
          <w:tcPr>
            <w:tcW w:type="dxa" w:w="671"/>
            <w:tcBorders>
              <w:top w:val="none" w:color="000000" w:sz="4"/>
              <w:left w:val="single" w:color="000000" w:sz="4"/>
              <w:bottom w:val="single" w:color="000000" w:sz="4"/>
              <w:right w:val="single" w:color="000000" w:sz="4"/>
            </w:tcBorders>
            <w:vAlign w:val="top"/>
          </w:tcPr>
          <w:p>
            <w:pPr>
              <w:jc w:val="both"/>
            </w:pPr>
            <w:r>
              <w:rPr>
                <w:sz w:val="21"/>
              </w:rPr>
              <w:t>15</w:t>
            </w:r>
          </w:p>
        </w:tc>
        <w:tc>
          <w:tcPr>
            <w:tcW w:type="dxa" w:w="3792"/>
            <w:tcBorders>
              <w:top w:val="none" w:color="000000" w:sz="4"/>
              <w:left w:val="single" w:color="000000" w:sz="4"/>
              <w:bottom w:val="single" w:color="000000" w:sz="4"/>
              <w:right w:val="single" w:color="000000" w:sz="4"/>
            </w:tcBorders>
            <w:vAlign w:val="top"/>
          </w:tcPr>
          <w:p>
            <w:pPr>
              <w:jc w:val="both"/>
            </w:pPr>
            <w:r>
              <w:rPr>
                <w:sz w:val="21"/>
              </w:rPr>
              <w:t>如发现其他重大扣分情况，请斟酌决定，并在备注栏详细注明。</w:t>
            </w:r>
          </w:p>
        </w:tc>
        <w:tc>
          <w:tcPr>
            <w:tcW w:type="dxa" w:w="940"/>
            <w:tcBorders>
              <w:top w:val="none" w:color="000000" w:sz="4"/>
              <w:left w:val="single" w:color="000000" w:sz="4"/>
              <w:bottom w:val="single" w:color="000000" w:sz="4"/>
              <w:right w:val="single" w:color="000000" w:sz="4"/>
            </w:tcBorders>
            <w:vAlign w:val="top"/>
          </w:tcPr>
          <w:p>
            <w:pPr>
              <w:jc w:val="both"/>
            </w:pPr>
          </w:p>
        </w:tc>
      </w:tr>
      <w:tr>
        <w:tc>
          <w:tcPr>
            <w:tcW w:type="dxa" w:w="789"/>
            <w:tcBorders>
              <w:top w:val="none" w:color="000000" w:sz="4"/>
              <w:left w:val="single" w:color="000000" w:sz="4"/>
              <w:bottom w:val="single" w:color="000000" w:sz="4"/>
              <w:right w:val="single" w:color="000000" w:sz="4"/>
            </w:tcBorders>
            <w:vAlign w:val="top"/>
          </w:tcPr>
          <w:p>
            <w:pPr>
              <w:jc w:val="both"/>
            </w:pPr>
          </w:p>
        </w:tc>
        <w:tc>
          <w:tcPr>
            <w:tcW w:type="dxa" w:w="6577"/>
            <w:gridSpan w:val="3"/>
            <w:tcBorders>
              <w:top w:val="none" w:color="000000" w:sz="4"/>
              <w:left w:val="single" w:color="000000" w:sz="4"/>
              <w:bottom w:val="single" w:color="000000" w:sz="4"/>
              <w:right w:val="single" w:color="000000" w:sz="4"/>
            </w:tcBorders>
            <w:vAlign w:val="top"/>
          </w:tcPr>
          <w:p>
            <w:pPr>
              <w:jc w:val="right"/>
            </w:pPr>
            <w:r>
              <w:rPr>
                <w:sz w:val="21"/>
              </w:rPr>
              <w:t>合计</w:t>
            </w:r>
          </w:p>
        </w:tc>
        <w:tc>
          <w:tcPr>
            <w:tcW w:type="dxa" w:w="940"/>
            <w:tcBorders>
              <w:top w:val="none" w:color="000000" w:sz="4"/>
              <w:left w:val="single" w:color="000000" w:sz="4"/>
              <w:bottom w:val="single" w:color="000000" w:sz="4"/>
              <w:right w:val="single" w:color="000000" w:sz="4"/>
            </w:tcBorders>
            <w:vAlign w:val="top"/>
          </w:tcPr>
          <w:p>
            <w:pPr>
              <w:jc w:val="both"/>
            </w:pPr>
          </w:p>
        </w:tc>
      </w:tr>
    </w:tbl>
    <w:p>
      <w:pPr>
        <w:jc w:val="both"/>
      </w:pPr>
      <w:r>
        <w:br/>
      </w:r>
      <w:r>
        <w:rPr>
          <w:sz w:val="21"/>
        </w:rPr>
        <w:t>八、项目执行依据及参考标准</w:t>
      </w:r>
    </w:p>
    <w:p>
      <w:pPr>
        <w:jc w:val="both"/>
      </w:pPr>
      <w:r>
        <w:rPr>
          <w:sz w:val="21"/>
        </w:rPr>
        <w:t>1.《中华人民共和国食品安全法》；</w:t>
      </w:r>
    </w:p>
    <w:p>
      <w:pPr>
        <w:jc w:val="both"/>
      </w:pPr>
      <w:r>
        <w:rPr>
          <w:sz w:val="21"/>
        </w:rPr>
        <w:t>2.《中华人民共和国安全生产法》；</w:t>
      </w:r>
    </w:p>
    <w:p>
      <w:pPr>
        <w:jc w:val="both"/>
      </w:pPr>
      <w:r>
        <w:rPr>
          <w:sz w:val="21"/>
        </w:rPr>
        <w:t>3.《餐饮业和集体用餐配送单位卫生规范》；</w:t>
      </w:r>
    </w:p>
    <w:p>
      <w:pPr>
        <w:jc w:val="both"/>
      </w:pPr>
      <w:r>
        <w:rPr>
          <w:sz w:val="21"/>
        </w:rPr>
        <w:t>4.《中华人民共和国产品质量法》；</w:t>
      </w:r>
    </w:p>
    <w:p>
      <w:pPr>
        <w:jc w:val="both"/>
      </w:pPr>
      <w:r>
        <w:rPr>
          <w:sz w:val="21"/>
        </w:rPr>
        <w:t>5.《中华人民共和国食品卫生法》；</w:t>
      </w:r>
    </w:p>
    <w:p>
      <w:pPr>
        <w:jc w:val="both"/>
      </w:pPr>
      <w:r>
        <w:rPr>
          <w:sz w:val="21"/>
        </w:rPr>
        <w:t>6.《无公害农产品管理办法》。</w:t>
      </w:r>
    </w:p>
    <w:p>
      <w:pPr>
        <w:jc w:val="both"/>
      </w:pPr>
    </w:p>
    <w:p>
      <w:pPr>
        <w:jc w:val="both"/>
      </w:pPr>
      <w:r>
        <w:rPr>
          <w:sz w:val="21"/>
        </w:rPr>
        <w:t>九</w:t>
      </w:r>
      <w:r>
        <w:rPr>
          <w:sz w:val="21"/>
        </w:rPr>
        <w:t>、结算方式：</w:t>
      </w:r>
    </w:p>
    <w:p>
      <w:pPr>
        <w:jc w:val="both"/>
      </w:pPr>
      <w:r>
        <w:rPr>
          <w:sz w:val="21"/>
        </w:rPr>
        <w:t>1、结账周期：每月结算一次，每月7号之前双方核对好上月账单，按实际供货量结算，</w:t>
      </w:r>
      <w:r>
        <w:rPr>
          <w:sz w:val="21"/>
        </w:rPr>
        <w:t>乙方</w:t>
      </w:r>
      <w:r>
        <w:rPr>
          <w:sz w:val="21"/>
        </w:rPr>
        <w:t>向</w:t>
      </w:r>
      <w:r>
        <w:rPr>
          <w:sz w:val="21"/>
        </w:rPr>
        <w:t>甲方</w:t>
      </w:r>
      <w:r>
        <w:rPr>
          <w:sz w:val="21"/>
        </w:rPr>
        <w:t>提交经</w:t>
      </w:r>
      <w:r>
        <w:rPr>
          <w:sz w:val="21"/>
        </w:rPr>
        <w:t>甲方</w:t>
      </w:r>
      <w:r>
        <w:rPr>
          <w:sz w:val="21"/>
        </w:rPr>
        <w:t>确认的收货单和等额有效发票后，经</w:t>
      </w:r>
      <w:r>
        <w:rPr>
          <w:sz w:val="21"/>
        </w:rPr>
        <w:t>甲方</w:t>
      </w:r>
      <w:r>
        <w:rPr>
          <w:sz w:val="21"/>
        </w:rPr>
        <w:t>确认后</w:t>
      </w:r>
      <w:r>
        <w:rPr>
          <w:sz w:val="21"/>
        </w:rPr>
        <w:t>30天内支付该笔货款。发票内容要求应符合税务机关要求，开具明确的货物明细，包括货物种类、数量、金额、税率、税额等。如因特殊原因导致当期的服务款项未能准时到账，具体支付时间由双方共同协商解决。</w:t>
      </w:r>
      <w:r>
        <w:br/>
      </w:r>
      <w:r>
        <w:rPr>
          <w:sz w:val="21"/>
        </w:rPr>
        <w:t>2</w:t>
      </w:r>
      <w:r>
        <w:rPr>
          <w:sz w:val="21"/>
        </w:rPr>
        <w:t>、乙方的收款账号信息如下：</w:t>
      </w:r>
    </w:p>
    <w:p>
      <w:pPr>
        <w:jc w:val="both"/>
      </w:pPr>
      <w:r>
        <w:rPr>
          <w:sz w:val="21"/>
        </w:rPr>
        <w:t>①开发票对公汇款：</w:t>
      </w:r>
    </w:p>
    <w:p>
      <w:pPr>
        <w:jc w:val="both"/>
      </w:pPr>
      <w:r>
        <w:rPr>
          <w:sz w:val="21"/>
        </w:rPr>
        <w:t>公司名称：</w:t>
      </w:r>
    </w:p>
    <w:p>
      <w:pPr>
        <w:jc w:val="both"/>
      </w:pPr>
      <w:r>
        <w:rPr>
          <w:sz w:val="21"/>
        </w:rPr>
        <w:t>开户行：</w:t>
      </w:r>
    </w:p>
    <w:p>
      <w:pPr>
        <w:jc w:val="both"/>
      </w:pPr>
      <w:r>
        <w:rPr>
          <w:sz w:val="21"/>
        </w:rPr>
        <w:t>账号：</w:t>
      </w:r>
    </w:p>
    <w:p>
      <w:pPr>
        <w:jc w:val="both"/>
      </w:pPr>
      <w:r>
        <w:rPr>
          <w:sz w:val="21"/>
        </w:rPr>
        <w:t>十</w:t>
      </w:r>
      <w:r>
        <w:rPr>
          <w:sz w:val="21"/>
        </w:rPr>
        <w:t>、付款依据：</w:t>
      </w:r>
      <w:r>
        <w:rPr>
          <w:sz w:val="21"/>
        </w:rPr>
        <w:t>以双方当日共同签定认可的原始配货单据为准，不准擅自涂改，如任何一方有涂改行为，需双方确认并以当天对数签字为准，否则将以原始单据的最高款项为收款依据。</w:t>
      </w:r>
    </w:p>
    <w:p>
      <w:pPr>
        <w:jc w:val="both"/>
      </w:pPr>
      <w:r>
        <w:rPr>
          <w:sz w:val="21"/>
        </w:rPr>
        <w:t>十一</w:t>
      </w:r>
      <w:r>
        <w:rPr>
          <w:sz w:val="21"/>
        </w:rPr>
        <w:t>、器具保管：乙方配送器具（水果筐、送菜筐）因需要留在甲方作业场所，甲方须妥善保管并及时归还乙方；</w:t>
      </w:r>
    </w:p>
    <w:p>
      <w:pPr>
        <w:jc w:val="both"/>
      </w:pPr>
      <w:r>
        <w:rPr>
          <w:sz w:val="21"/>
        </w:rPr>
        <w:t>如有遗失，</w:t>
      </w:r>
      <w:r>
        <w:rPr>
          <w:sz w:val="21"/>
        </w:rPr>
        <w:t>甲方须照价赔偿。</w:t>
      </w:r>
    </w:p>
    <w:p>
      <w:pPr>
        <w:jc w:val="both"/>
      </w:pPr>
      <w:r>
        <w:rPr>
          <w:sz w:val="21"/>
        </w:rPr>
        <w:t>十二</w:t>
      </w:r>
      <w:r>
        <w:rPr>
          <w:sz w:val="21"/>
        </w:rPr>
        <w:t>、合同期限：本合同自签署之日起至中标公司正式进驻之日止有效。</w:t>
      </w:r>
    </w:p>
    <w:p>
      <w:pPr>
        <w:jc w:val="both"/>
      </w:pPr>
      <w:r>
        <w:rPr>
          <w:sz w:val="21"/>
        </w:rPr>
        <w:t>十三</w:t>
      </w:r>
      <w:r>
        <w:rPr>
          <w:sz w:val="21"/>
        </w:rPr>
        <w:t>、合同金额</w:t>
      </w:r>
      <w:r>
        <w:rPr>
          <w:sz w:val="21"/>
        </w:rPr>
        <w:t>: 每月约</w:t>
      </w:r>
      <w:r>
        <w:rPr>
          <w:sz w:val="21"/>
          <w:u w:val="single"/>
        </w:rPr>
        <w:t xml:space="preserve"> </w:t>
      </w:r>
      <w:r>
        <w:rPr>
          <w:sz w:val="21"/>
          <w:u w:val="single"/>
        </w:rPr>
        <w:t xml:space="preserve">   </w:t>
      </w:r>
      <w:r>
        <w:rPr>
          <w:sz w:val="21"/>
        </w:rPr>
        <w:t>万元，以实际送货对账金额为准。</w:t>
      </w:r>
    </w:p>
    <w:p>
      <w:pPr>
        <w:jc w:val="both"/>
      </w:pPr>
      <w:r>
        <w:rPr>
          <w:sz w:val="21"/>
        </w:rPr>
        <w:t>十四</w:t>
      </w:r>
      <w:r>
        <w:rPr>
          <w:sz w:val="21"/>
        </w:rPr>
        <w:t>、合同终止：甲方对乙方产品和服务有任何意见，可随时向乙方反映，乙方应及时响应并积极改进；改进无效甲方有权单方面中止合同。但任何一方终止合同须提前七天通知对方，无正当理由不得无故单方面终止合同。</w:t>
      </w:r>
    </w:p>
    <w:p>
      <w:pPr>
        <w:jc w:val="both"/>
      </w:pPr>
      <w:r>
        <w:rPr>
          <w:sz w:val="21"/>
        </w:rPr>
        <w:t>十五</w:t>
      </w:r>
      <w:r>
        <w:rPr>
          <w:sz w:val="21"/>
        </w:rPr>
        <w:t>、服务质量：如出现所配送食材存在质量问题或未达到甲方要求，乙方需无条件进行退换，按照甲方要求按时配送至指定地点，如二次配送不达标，</w:t>
      </w:r>
      <w:r>
        <w:rPr>
          <w:sz w:val="21"/>
        </w:rPr>
        <w:t>甲方有权扣罚不多于当天总菜款的</w:t>
      </w:r>
      <w:r>
        <w:rPr>
          <w:sz w:val="21"/>
        </w:rPr>
        <w:t>5%。</w:t>
      </w:r>
    </w:p>
    <w:p>
      <w:pPr>
        <w:jc w:val="both"/>
      </w:pPr>
      <w:r>
        <w:rPr>
          <w:sz w:val="21"/>
        </w:rPr>
        <w:t>十六</w:t>
      </w:r>
      <w:r>
        <w:rPr>
          <w:sz w:val="21"/>
        </w:rPr>
        <w:t>、违约责任：</w:t>
      </w:r>
    </w:p>
    <w:p>
      <w:pPr>
        <w:jc w:val="both"/>
      </w:pPr>
      <w:r>
        <w:rPr>
          <w:sz w:val="21"/>
        </w:rPr>
        <w:t>1.如因乙方违反协议约定或其它自身原因给甲方造成损失，由乙方承担全部责任。</w:t>
      </w:r>
    </w:p>
    <w:p>
      <w:pPr>
        <w:jc w:val="both"/>
      </w:pPr>
      <w:r>
        <w:rPr>
          <w:sz w:val="21"/>
        </w:rPr>
        <w:t>2.如因乙方食品安全问题造成甲方及其工作人员合法权益受到侵害，由乙方承担全部法律责任。</w:t>
      </w:r>
    </w:p>
    <w:p>
      <w:pPr>
        <w:jc w:val="both"/>
      </w:pPr>
      <w:r>
        <w:rPr>
          <w:sz w:val="21"/>
        </w:rPr>
        <w:t>十七</w:t>
      </w:r>
      <w:r>
        <w:rPr>
          <w:sz w:val="21"/>
        </w:rPr>
        <w:t>、争议处理：上述条款未尽事宜，双方本着友好合作的精神协商解决。如对本合同发生争议，协商无效时，</w:t>
      </w:r>
      <w:r>
        <w:rPr>
          <w:sz w:val="21"/>
        </w:rPr>
        <w:t>双方可向中山市第一人民法院提请诉讼，因诉讼维权产生的一切费用（包括但不限于律师费和诉讼费等）</w:t>
      </w:r>
    </w:p>
    <w:p>
      <w:pPr>
        <w:jc w:val="both"/>
      </w:pPr>
      <w:r>
        <w:rPr>
          <w:sz w:val="21"/>
        </w:rPr>
        <w:t>均由违约方承担。</w:t>
      </w:r>
    </w:p>
    <w:p>
      <w:pPr>
        <w:jc w:val="both"/>
      </w:pPr>
      <w:r>
        <w:rPr>
          <w:sz w:val="21"/>
        </w:rPr>
        <w:t>十八</w:t>
      </w:r>
      <w:r>
        <w:rPr>
          <w:sz w:val="21"/>
        </w:rPr>
        <w:t>、保险服务：</w:t>
      </w:r>
      <w:r>
        <w:rPr>
          <w:sz w:val="21"/>
        </w:rPr>
        <w:t>乙方</w:t>
      </w:r>
      <w:r>
        <w:rPr>
          <w:sz w:val="21"/>
        </w:rPr>
        <w:t>为本项目</w:t>
      </w:r>
      <w:r>
        <w:rPr>
          <w:sz w:val="21"/>
        </w:rPr>
        <w:t>服务的</w:t>
      </w:r>
      <w:r>
        <w:rPr>
          <w:sz w:val="21"/>
        </w:rPr>
        <w:t>7</w:t>
      </w:r>
      <w:r>
        <w:rPr>
          <w:sz w:val="21"/>
        </w:rPr>
        <w:t>个食堂购买</w:t>
      </w:r>
      <w:r>
        <w:rPr>
          <w:sz w:val="21"/>
        </w:rPr>
        <w:t>餐饮场所</w:t>
      </w:r>
      <w:r>
        <w:rPr>
          <w:sz w:val="21"/>
        </w:rPr>
        <w:t>食品安全责任险，保额不低于</w:t>
      </w:r>
      <w:r>
        <w:rPr>
          <w:sz w:val="21"/>
        </w:rPr>
        <w:t>2000万，保单承保范围内必须包含本项目所有食堂</w:t>
      </w:r>
      <w:r>
        <w:rPr>
          <w:sz w:val="21"/>
        </w:rPr>
        <w:t>，一旦发生食品安全事故，立即响应生效。</w:t>
      </w:r>
      <w:r>
        <w:br/>
      </w:r>
      <w:r>
        <w:rPr>
          <w:sz w:val="21"/>
        </w:rPr>
        <w:t>十九、</w:t>
      </w:r>
      <w:r>
        <w:rPr>
          <w:sz w:val="21"/>
        </w:rPr>
        <w:t>如因乙方所送货物造成食物中毒等事故，乙方应承担全部法律责任。</w:t>
      </w:r>
    </w:p>
    <w:p>
      <w:pPr>
        <w:jc w:val="both"/>
      </w:pPr>
      <w:r>
        <w:rPr>
          <w:sz w:val="21"/>
        </w:rPr>
        <w:t>二十</w:t>
      </w:r>
      <w:r>
        <w:rPr>
          <w:sz w:val="21"/>
        </w:rPr>
        <w:t>、本合同一式</w:t>
      </w:r>
      <w:r>
        <w:rPr>
          <w:sz w:val="21"/>
        </w:rPr>
        <w:t>叁</w:t>
      </w:r>
      <w:r>
        <w:rPr>
          <w:sz w:val="21"/>
        </w:rPr>
        <w:t>份，</w:t>
      </w:r>
      <w:r>
        <w:rPr>
          <w:sz w:val="21"/>
        </w:rPr>
        <w:t>甲乙双方各持一份，</w:t>
      </w:r>
      <w:r>
        <w:rPr>
          <w:sz w:val="21"/>
        </w:rPr>
        <w:t>代理机构持一份。</w:t>
      </w:r>
      <w:r>
        <w:rPr>
          <w:sz w:val="21"/>
        </w:rPr>
        <w:t>具有同等法律效力，</w:t>
      </w:r>
      <w:r>
        <w:rPr>
          <w:sz w:val="21"/>
        </w:rPr>
        <w:t>自盖章签字之日起生效。</w:t>
      </w:r>
    </w:p>
    <w:p>
      <w:pPr>
        <w:jc w:val="both"/>
      </w:pPr>
      <w:r>
        <w:br/>
      </w:r>
      <w:r>
        <w:rPr>
          <w:sz w:val="21"/>
        </w:rPr>
        <w:t>甲方（盖章）：中山市公安局石岐区分局</w:t>
      </w:r>
      <w:r>
        <w:rPr>
          <w:sz w:val="21"/>
        </w:rPr>
        <w:t xml:space="preserve">  </w:t>
      </w:r>
      <w:r>
        <w:rPr>
          <w:sz w:val="21"/>
        </w:rPr>
        <w:t xml:space="preserve">   </w:t>
      </w:r>
      <w:r>
        <w:rPr>
          <w:sz w:val="21"/>
        </w:rPr>
        <w:t>乙方（盖章</w:t>
      </w:r>
      <w:r>
        <w:rPr>
          <w:sz w:val="21"/>
        </w:rPr>
        <w:t>）：</w:t>
      </w:r>
    </w:p>
    <w:p>
      <w:pPr>
        <w:jc w:val="both"/>
      </w:pPr>
      <w:r>
        <w:rPr>
          <w:sz w:val="21"/>
        </w:rPr>
        <w:t>单位代表人：</w:t>
      </w:r>
      <w:r>
        <w:rPr>
          <w:sz w:val="21"/>
        </w:rPr>
        <w:t xml:space="preserve">                             </w:t>
      </w:r>
      <w:r>
        <w:rPr>
          <w:sz w:val="21"/>
        </w:rPr>
        <w:t>单位代表人：</w:t>
      </w:r>
    </w:p>
    <w:p>
      <w:pPr>
        <w:jc w:val="both"/>
      </w:pPr>
      <w:r>
        <w:rPr>
          <w:sz w:val="21"/>
        </w:rPr>
        <w:t>联系电话：</w:t>
      </w:r>
      <w:r>
        <w:rPr>
          <w:sz w:val="21"/>
        </w:rPr>
        <w:t xml:space="preserve">                              </w:t>
      </w:r>
      <w:r>
        <w:rPr>
          <w:sz w:val="21"/>
        </w:rPr>
        <w:t>联系电话：</w:t>
      </w:r>
    </w:p>
    <w:p>
      <w:pPr>
        <w:jc w:val="both"/>
      </w:pPr>
      <w:r>
        <w:rPr>
          <w:sz w:val="21"/>
        </w:rPr>
        <w:t>日</w:t>
      </w:r>
      <w:r>
        <w:rPr>
          <w:sz w:val="21"/>
        </w:rPr>
        <w:t xml:space="preserve">   </w:t>
      </w:r>
      <w:r>
        <w:rPr>
          <w:sz w:val="21"/>
        </w:rPr>
        <w:t>期：</w:t>
      </w:r>
      <w:r>
        <w:rPr>
          <w:sz w:val="21"/>
        </w:rPr>
        <w:t xml:space="preserve"> </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日</w:t>
      </w:r>
      <w:r>
        <w:rPr>
          <w:sz w:val="21"/>
        </w:rPr>
        <w:t xml:space="preserve">   </w:t>
      </w:r>
      <w:r>
        <w:rPr>
          <w:sz w:val="21"/>
        </w:rPr>
        <w:t>期：</w:t>
      </w:r>
      <w:r>
        <w:rPr>
          <w:sz w:val="21"/>
        </w:rPr>
        <w:t xml:space="preserve"> </w:t>
      </w:r>
      <w:r>
        <w:rPr>
          <w:sz w:val="21"/>
        </w:rPr>
        <w:t xml:space="preserve"> </w:t>
      </w:r>
      <w:r>
        <w:rPr>
          <w:sz w:val="21"/>
        </w:rPr>
        <w:t>年</w:t>
      </w:r>
      <w:r>
        <w:rPr>
          <w:sz w:val="21"/>
        </w:rPr>
        <w:t xml:space="preserve"> </w:t>
      </w:r>
      <w:r>
        <w:rPr>
          <w:sz w:val="21"/>
        </w:rPr>
        <w:t>月</w:t>
      </w:r>
      <w:r>
        <w:rPr>
          <w:sz w:val="21"/>
        </w:rPr>
        <w:t xml:space="preserve"> </w:t>
      </w:r>
      <w:r>
        <w:rPr>
          <w:sz w:val="21"/>
        </w:rPr>
        <w:t>日</w:t>
      </w:r>
    </w:p>
    <w:p>
      <w:pPr>
        <w:jc w:val="both"/>
      </w:pPr>
      <w:r>
        <w:rPr>
          <w:b/>
          <w:sz w:val="21"/>
        </w:rPr>
        <w:t>合</w:t>
      </w:r>
      <w:r>
        <w:rPr>
          <w:sz w:val="21"/>
        </w:rPr>
        <w:t xml:space="preserve">   </w:t>
      </w:r>
      <w:r>
        <w:rPr>
          <w:b/>
          <w:sz w:val="21"/>
        </w:rPr>
        <w:t>同</w:t>
      </w:r>
      <w:r>
        <w:rPr>
          <w:sz w:val="21"/>
        </w:rPr>
        <w:t xml:space="preserve">   </w:t>
      </w:r>
      <w:r>
        <w:rPr>
          <w:b/>
          <w:sz w:val="21"/>
        </w:rPr>
        <w:t>附</w:t>
      </w:r>
      <w:r>
        <w:rPr>
          <w:sz w:val="21"/>
        </w:rPr>
        <w:t xml:space="preserve">   </w:t>
      </w:r>
      <w:r>
        <w:rPr>
          <w:b/>
          <w:sz w:val="21"/>
        </w:rPr>
        <w:t>件</w:t>
      </w:r>
    </w:p>
    <w:p>
      <w:pPr>
        <w:jc w:val="both"/>
      </w:pPr>
      <w:r>
        <w:rPr>
          <w:sz w:val="21"/>
        </w:rPr>
        <w:t>( 合 同 编 号）</w:t>
      </w:r>
    </w:p>
    <w:p>
      <w:pPr>
        <w:jc w:val="both"/>
      </w:pPr>
      <w:r>
        <w:rPr>
          <w:sz w:val="21"/>
        </w:rPr>
        <w:t>附件</w:t>
      </w:r>
      <w:r>
        <w:rPr>
          <w:sz w:val="21"/>
        </w:rPr>
        <w:t>1  招标文件</w:t>
      </w:r>
    </w:p>
    <w:p>
      <w:pPr>
        <w:jc w:val="both"/>
      </w:pPr>
      <w:r>
        <w:rPr>
          <w:sz w:val="21"/>
        </w:rPr>
        <w:t>附件</w:t>
      </w:r>
      <w:r>
        <w:rPr>
          <w:sz w:val="21"/>
        </w:rPr>
        <w:t>2  投标文件</w:t>
      </w:r>
    </w:p>
    <w:p>
      <w:pPr>
        <w:jc w:val="both"/>
      </w:pPr>
      <w:r>
        <w:rPr>
          <w:sz w:val="21"/>
        </w:rPr>
        <w:t>附件</w:t>
      </w:r>
      <w:r>
        <w:rPr>
          <w:sz w:val="21"/>
        </w:rPr>
        <w:t>3</w:t>
      </w:r>
      <w:r>
        <w:rPr>
          <w:sz w:val="21"/>
        </w:rPr>
        <w:t xml:space="preserve"> </w:t>
      </w:r>
      <w:r>
        <w:rPr>
          <w:sz w:val="21"/>
        </w:rPr>
        <w:t>中标通知书</w:t>
      </w:r>
    </w:p>
    <w:p>
      <w:pPr>
        <w:jc w:val="both"/>
      </w:pPr>
    </w:p>
    <w:p>
      <w:pPr>
        <w:jc w:val="both"/>
      </w:pPr>
      <w:r>
        <w:rPr>
          <w:sz w:val="21"/>
        </w:rPr>
        <w:t>备注：</w:t>
      </w:r>
    </w:p>
    <w:p>
      <w:pPr>
        <w:jc w:val="both"/>
      </w:pPr>
      <w:r>
        <w:rPr>
          <w:sz w:val="21"/>
        </w:rPr>
        <w:t>1、本合同所有附件均在签定合同时编制，其编制依据是招标文件“用户需求书”中的要求和</w:t>
      </w:r>
      <w:r>
        <w:rPr>
          <w:sz w:val="21"/>
        </w:rPr>
        <w:t>乙方</w:t>
      </w:r>
      <w:r>
        <w:rPr>
          <w:sz w:val="21"/>
        </w:rPr>
        <w:t>的投标文件中的相应内容；</w:t>
      </w:r>
    </w:p>
    <w:p>
      <w:pPr>
        <w:jc w:val="both"/>
      </w:pPr>
      <w:r>
        <w:rPr>
          <w:sz w:val="21"/>
        </w:rPr>
        <w:t>2、合同附件的具体内容由双方在签定合同时确定。</w:t>
      </w:r>
    </w:p>
    <w:p/>
    <w:p>
      <w:r>
        <w:rPr/>
        <w:t xml:space="preserve"> </w:t>
      </w:r>
    </w:p>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442000001-2024-00005</w:t>
      </w:r>
    </w:p>
    <w:p>
      <w:pPr>
        <w:jc w:val="center"/>
      </w:pPr>
      <w:r>
        <w:rPr>
          <w:b/>
          <w:sz w:val="24"/>
        </w:rPr>
        <w:t>采购项目编号：</w:t>
      </w:r>
      <w:r>
        <w:rPr>
          <w:b/>
          <w:sz w:val="24"/>
        </w:rPr>
        <w:t>442000001-2024-00005</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智林招标（广东）有限公司</w:t>
      </w:r>
    </w:p>
    <w:p>
      <w:pPr>
        <w:ind w:firstLine="480"/>
      </w:pPr>
      <w:r>
        <w:rPr/>
        <w:t>你方组织的</w:t>
      </w:r>
      <w:r>
        <w:rPr>
          <w:u w:val="single"/>
        </w:rPr>
        <w:t>“</w:t>
      </w:r>
      <w:r>
        <w:rPr>
          <w:u w:val="single"/>
        </w:rPr>
        <w:t>中山市公安局石岐区分局食堂食材配送项目</w:t>
      </w:r>
      <w:r>
        <w:rPr>
          <w:u w:val="single"/>
        </w:rPr>
        <w:t>”</w:t>
      </w:r>
      <w:r>
        <w:rPr/>
        <w:t>项目的招标[采购项目编号为：</w:t>
      </w:r>
      <w:r>
        <w:rPr>
          <w:u w:val="single"/>
        </w:rPr>
        <w:t>442000001-2024-00005</w:t>
      </w:r>
      <w:r>
        <w:rPr/>
        <w:t>]，我方愿参与投标。</w:t>
      </w:r>
    </w:p>
    <w:p>
      <w:pPr>
        <w:ind w:firstLine="480"/>
      </w:pPr>
      <w:r>
        <w:rPr/>
        <w:t>我方确认收到贵方提供的</w:t>
      </w:r>
      <w:r>
        <w:rPr>
          <w:u w:val="single"/>
        </w:rPr>
        <w:t>“</w:t>
      </w:r>
      <w:r>
        <w:rPr>
          <w:u w:val="single"/>
        </w:rPr>
        <w:t>中山市公安局石岐区分局食堂食材配送项目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（十三）我方承诺遵守《中华人民共和国劳动合同法》有关规定和《中华人民共和国妇女权益保障法》中关于“劳动和社会保障权益”的有关要求。</w:t>
      </w:r>
    </w:p>
    <w:p>
      <w:pPr>
        <w:ind w:firstLine="480"/>
      </w:pPr>
      <w:r>
        <w:rPr/>
        <w:t>（十四）我方具备《中华人民共和国政府采购法》第二十二条规定的条件，承诺如下：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（十五）我方对在本函及投标文件中所作的所有承诺承担法律责任。</w:t>
      </w:r>
    </w:p>
    <w:p>
      <w:pPr>
        <w:ind w:firstLine="480"/>
      </w:pPr>
      <w:r>
        <w:rPr/>
        <w:t>（十六）所有与本招标有关的函件请发往下列地址：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中山市公安局石岐区分局食堂食材配送项目</w:t>
      </w:r>
      <w:r>
        <w:rPr/>
        <w:t>”项目采购[采购项目编号为</w:t>
      </w:r>
      <w:r>
        <w:rPr/>
        <w:t>442000001-2024-00005</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中山市公安局石岐区分局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智林招标（广东）有限公司</w:t>
      </w:r>
    </w:p>
    <w:p>
      <w:pPr>
        <w:ind w:firstLine="480"/>
      </w:pPr>
      <w:r>
        <w:rPr/>
        <w:t>如果我方在贵采购代理机构组织的</w:t>
      </w:r>
      <w:r>
        <w:rPr/>
        <w:t>中山市公安局石岐区分局食堂食材配送项目</w:t>
      </w:r>
      <w:r>
        <w:rPr/>
        <w:t>招标中获中标（采购项目编号：</w:t>
      </w:r>
      <w:r>
        <w:rPr/>
        <w:t>442000001-2024-00005</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中山市公安局石岐区分局食堂食材配送项目</w:t>
      </w:r>
      <w:r>
        <w:rPr/>
        <w:t>”项目（采购项目编号：</w:t>
      </w:r>
      <w:r>
        <w:rPr/>
        <w:t>442000001-2024-00005</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