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1003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中山市民众医院2024年老年人健康体检早餐及礼品供货资格采购项目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ZL-202405-MZYY-F003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53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98B00E6"/>
    <w:rsid w:val="0EB576AC"/>
    <w:rsid w:val="1073660F"/>
    <w:rsid w:val="1E556677"/>
    <w:rsid w:val="1FAF2B5F"/>
    <w:rsid w:val="23CB643D"/>
    <w:rsid w:val="242F55D6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5863FC"/>
    <w:rsid w:val="42AC0BEC"/>
    <w:rsid w:val="462958D9"/>
    <w:rsid w:val="4A444274"/>
    <w:rsid w:val="4A542C1D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2024-05-10T09:03:32Z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F9CBDDD91E8E4FBD8DCDA407F47799B6</vt:lpwstr>
  </property>
</Properties>
</file>