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F6AB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中山市东凤人民医院手术麻醉管理系统建设项目（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1D2F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 w:val="0"/>
                <w:sz w:val="24"/>
                <w:szCs w:val="24"/>
                <w:u w:val="single"/>
                <w:lang w:val="en-US" w:eastAsia="zh-CN"/>
              </w:rPr>
              <w:t>贵单位具备的</w:t>
            </w:r>
            <w:r>
              <w:rPr>
                <w:rFonts w:hint="eastAsia" w:cs="宋体"/>
                <w:i/>
                <w:iCs w:val="0"/>
                <w:sz w:val="24"/>
                <w:szCs w:val="24"/>
                <w:u w:val="singl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/>
                <w:iCs w:val="0"/>
                <w:sz w:val="24"/>
                <w:szCs w:val="24"/>
                <w:u w:val="single"/>
                <w:lang w:val="en-US" w:eastAsia="zh-CN"/>
              </w:rPr>
              <w:t>资质、许可证书：</w:t>
            </w:r>
          </w:p>
          <w:p w14:paraId="72BFBAB8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10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软件和信息技术服务业。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0828E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</w:rPr>
              <w:t>软件和信息技术服务业的划分标准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eastAsia="zh-CN"/>
              </w:rPr>
              <w:t>：</w:t>
            </w:r>
          </w:p>
          <w:p w14:paraId="263F43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。 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3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58BB7718">
            <w:pPr>
              <w:jc w:val="left"/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进行概述。</w:t>
            </w:r>
          </w:p>
          <w:p w14:paraId="268CD347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2C363EA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  <w:t>涉及的企业资质、人员资质进行概述。</w:t>
            </w:r>
          </w:p>
          <w:p w14:paraId="0D44F367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73BA783E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  <w:t>涉及的相关行业标准和规范进行概述。</w:t>
            </w:r>
          </w:p>
          <w:p w14:paraId="7042E145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7D75B30A">
            <w:pPr>
              <w:jc w:val="left"/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请对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本项目的市场竞争程度、价格水平或价格构成等进行概述。</w:t>
            </w:r>
          </w:p>
          <w:p w14:paraId="3D7B5DB7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u w:val="single"/>
              </w:rPr>
              <w:t>答：</w:t>
            </w: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3FCF7F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简要说明贵单位具备对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eastAsia="zh-CN"/>
              </w:rPr>
              <w:t>履约能力。</w:t>
            </w:r>
          </w:p>
          <w:p w14:paraId="3FAD0751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</w:rPr>
              <w:t>答：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0641975D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</w:rPr>
              <w:t>完成本项目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</w:rPr>
              <w:t xml:space="preserve">投入的团队人员情况。               </w:t>
            </w:r>
          </w:p>
          <w:p w14:paraId="1B247DC8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13926A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请说明贵单位针对本项目能提供的创新、特色服务和增值服务。</w:t>
            </w:r>
          </w:p>
          <w:p w14:paraId="115A5A9F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答：</w:t>
            </w:r>
          </w:p>
        </w:tc>
      </w:tr>
      <w:tr w14:paraId="0C94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2A8A2E9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贵单位针对本项目拟提供的系统内容及技术要求</w:t>
            </w:r>
          </w:p>
        </w:tc>
        <w:tc>
          <w:tcPr>
            <w:tcW w:w="7652" w:type="dxa"/>
            <w:gridSpan w:val="5"/>
            <w:vAlign w:val="center"/>
          </w:tcPr>
          <w:p w14:paraId="0CBB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  <w:t>1.请问贵单位针对本项目能否提供以下系统内容，如可以，请提供证明材料：</w:t>
            </w:r>
            <w:bookmarkStart w:id="0" w:name="_GoBack"/>
            <w:bookmarkEnd w:id="0"/>
          </w:p>
          <w:tbl>
            <w:tblPr>
              <w:tblStyle w:val="8"/>
              <w:tblW w:w="73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680"/>
              <w:gridCol w:w="680"/>
              <w:gridCol w:w="680"/>
              <w:gridCol w:w="3628"/>
              <w:gridCol w:w="964"/>
            </w:tblGrid>
            <w:tr w14:paraId="40760A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71BC0E87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680" w:type="dxa"/>
                  <w:vAlign w:val="center"/>
                </w:tcPr>
                <w:p w14:paraId="0D5FD624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</w:rPr>
                    <w:t>分类</w:t>
                  </w:r>
                </w:p>
              </w:tc>
              <w:tc>
                <w:tcPr>
                  <w:tcW w:w="680" w:type="dxa"/>
                  <w:vAlign w:val="center"/>
                </w:tcPr>
                <w:p w14:paraId="2F33CE1D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</w:rPr>
                    <w:t>模块</w:t>
                  </w:r>
                </w:p>
              </w:tc>
              <w:tc>
                <w:tcPr>
                  <w:tcW w:w="680" w:type="dxa"/>
                  <w:vAlign w:val="center"/>
                </w:tcPr>
                <w:p w14:paraId="6ABB78C0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</w:rPr>
                    <w:t>功能</w:t>
                  </w:r>
                </w:p>
              </w:tc>
              <w:tc>
                <w:tcPr>
                  <w:tcW w:w="3628" w:type="dxa"/>
                  <w:vAlign w:val="center"/>
                </w:tcPr>
                <w:p w14:paraId="1ABD9C38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</w:rPr>
                    <w:t>需求</w:t>
                  </w:r>
                </w:p>
              </w:tc>
              <w:tc>
                <w:tcPr>
                  <w:tcW w:w="964" w:type="dxa"/>
                  <w:vAlign w:val="center"/>
                </w:tcPr>
                <w:p w14:paraId="5DCE0C92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  <w:lang w:val="en-US" w:eastAsia="zh-CN"/>
                    </w:rPr>
                    <w:t>能否</w:t>
                  </w:r>
                </w:p>
                <w:p w14:paraId="32C59E7B"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  <w:szCs w:val="20"/>
                      <w:lang w:val="en-US" w:eastAsia="zh-CN"/>
                    </w:rPr>
                    <w:t>提供</w:t>
                  </w:r>
                </w:p>
              </w:tc>
            </w:tr>
            <w:tr w14:paraId="186561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restart"/>
                  <w:vAlign w:val="center"/>
                </w:tcPr>
                <w:p w14:paraId="7F7088F2">
                  <w:pPr>
                    <w:jc w:val="center"/>
                    <w:rPr>
                      <w:rFonts w:hint="default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（一）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228013C5">
                  <w:pPr>
                    <w:jc w:val="center"/>
                    <w:rPr>
                      <w:rFonts w:hint="default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麻醉管理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455783B2">
                  <w:pPr>
                    <w:jc w:val="center"/>
                    <w:rPr>
                      <w:rFonts w:hint="default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患者管理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6C772322">
                  <w:pPr>
                    <w:jc w:val="center"/>
                    <w:rPr>
                      <w:rFonts w:hint="default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毒麻处方</w:t>
                  </w:r>
                </w:p>
              </w:tc>
              <w:tc>
                <w:tcPr>
                  <w:tcW w:w="3628" w:type="dxa"/>
                  <w:vAlign w:val="center"/>
                </w:tcPr>
                <w:p w14:paraId="4C534553">
                  <w:pPr>
                    <w:jc w:val="both"/>
                    <w:rPr>
                      <w:rFonts w:hint="default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提供处方管理功能；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374792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341313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79578F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3D9DAAB4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F76CD0B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D8E5075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65103CE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3DECAC9F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支持处方与麻醉记录单的自动关联功能；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0048E2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000348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7DFBC9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26195929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8AEB406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03295959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2B4F1BB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7B27BEC5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支持自动统计余液废弃量功能；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3FF250B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656F29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58A193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43F2C8D5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12134A39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4D8C1AA7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EABBC7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5D6707E7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自动生成的处方支持红、白处方打印功能；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65AF5C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6492C4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4D36D4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569296F7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1425D8CF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48C5557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1B55341B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4D4E4DC0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提供毒麻药品查询统计功能。</w:t>
                  </w:r>
                </w:p>
              </w:tc>
              <w:tc>
                <w:tcPr>
                  <w:tcW w:w="964" w:type="dxa"/>
                  <w:vAlign w:val="center"/>
                </w:tcPr>
                <w:p w14:paraId="6CA224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208F66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4A3A36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restart"/>
                  <w:vAlign w:val="center"/>
                </w:tcPr>
                <w:p w14:paraId="3622B05D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（二）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1A70CDC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统计分析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58B6B5B9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记录查询</w:t>
                  </w:r>
                </w:p>
              </w:tc>
              <w:tc>
                <w:tcPr>
                  <w:tcW w:w="680" w:type="dxa"/>
                  <w:vAlign w:val="center"/>
                </w:tcPr>
                <w:p w14:paraId="74077CC8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676F6966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系统可提供“手术记录”查询功能；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7F0FB4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516883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4D9FE6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7EA7A709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EB38AF6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2635048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B98D223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07516704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系统可提供“复苏记录”查询功能；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1DF9CE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0B3D916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7E8D55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3EF4F692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47041116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F55A237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EE6292F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1461D23E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系统可提供“手术停台统计”查询功能；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38C39E0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73FA69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6AD235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0A866B49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6016DB81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05C4EF16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C1A37CB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2C7E8F94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系统可提供“药品使用记录”查询功能；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4C6EA5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077D0C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02624F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5F6308DC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D565759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1AB2CBDF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FEA515C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451B79F5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系统可提供“耗材使用记录”查询功能；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0128CA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545DFB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0D1225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65223DAD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7E34183E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380653C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D95018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111A3619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查询内容可根据临床科室要求自定义。</w:t>
                  </w:r>
                </w:p>
              </w:tc>
              <w:tc>
                <w:tcPr>
                  <w:tcW w:w="964" w:type="dxa"/>
                  <w:vAlign w:val="center"/>
                </w:tcPr>
                <w:p w14:paraId="325865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294A5A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17F3FB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7172AC67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492487D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62369F7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工作量统计</w:t>
                  </w:r>
                </w:p>
              </w:tc>
              <w:tc>
                <w:tcPr>
                  <w:tcW w:w="680" w:type="dxa"/>
                  <w:vAlign w:val="center"/>
                </w:tcPr>
                <w:p w14:paraId="41BA4756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456D7C11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系统可提供手术科室工作量统计；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217076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52103C6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2C6D3E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4B7A78CE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A213812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5B88F31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6E324D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2B9E7B27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系统可提供手术护士工作量统计；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3B32EE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104C7D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179AF8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6129C0BF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2EAC6EA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F598A4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BCA0456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0FD2BA89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系统可提供手术医生工作量统计；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6E7FD7C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4A1D43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44E146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3D2A2C3A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8A23D82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68B147E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1C24507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41B3479A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系统可提供麻醉医生工作量统计；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441E86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674995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3DC754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73D24BF1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751D693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0E13008A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FE02AD9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38AEE062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系统可提供麻醉医生ASA工作量统计。</w:t>
                  </w:r>
                </w:p>
              </w:tc>
              <w:tc>
                <w:tcPr>
                  <w:tcW w:w="964" w:type="dxa"/>
                  <w:vAlign w:val="center"/>
                </w:tcPr>
                <w:p w14:paraId="1BF5A3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789F69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0A25AF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7CA218B7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7773DFE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4A65DA23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质控统计</w:t>
                  </w:r>
                </w:p>
              </w:tc>
              <w:tc>
                <w:tcPr>
                  <w:tcW w:w="680" w:type="dxa"/>
                  <w:vAlign w:val="center"/>
                </w:tcPr>
                <w:p w14:paraId="17103D2F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3E8351E1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系统可提供三甲评审指标统计；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25D410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1019B5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1CBC02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3A7A2A27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CEB3359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0C8F11FA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2D4CCDD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53739F08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系统可提供麻醉质控指标统计；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2010484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1B3427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2B9AAA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79555F6B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90487AB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DD38E16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37C4FC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32B2AEF1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系统可提供手术感染风险评估统计；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340692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51F798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225B04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1A3495D1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99657EA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303D069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F625DF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6FA3579F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系统可提供麻醉效果评估统计；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1C29C1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0DEA80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774656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51F7A86C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79E86660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4E7FF705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931D3AA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516281DF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系统可提供手术不良事件统计。</w:t>
                  </w:r>
                </w:p>
              </w:tc>
              <w:tc>
                <w:tcPr>
                  <w:tcW w:w="964" w:type="dxa"/>
                  <w:vAlign w:val="center"/>
                </w:tcPr>
                <w:p w14:paraId="668621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6C1152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2EF93F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restart"/>
                  <w:vAlign w:val="center"/>
                </w:tcPr>
                <w:p w14:paraId="2A7E054B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（三）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3658C2F8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数据采集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1DEEFA9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医疗设备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75153D9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手术间设备</w:t>
                  </w:r>
                </w:p>
              </w:tc>
              <w:tc>
                <w:tcPr>
                  <w:tcW w:w="3628" w:type="dxa"/>
                  <w:vAlign w:val="center"/>
                </w:tcPr>
                <w:p w14:paraId="05EE4404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所有监护设备通过网络接入服务器进行集中采集，客户端电脑在不开机或宕机的情况下不影响监护设备的自动采集；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3BC549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6EB42B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298FC8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644D6452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160253EA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4D1B76E5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009B448B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5A58D29F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支持监护仪、输注泵、血气、麻醉机与设备对接。</w:t>
                  </w:r>
                </w:p>
              </w:tc>
              <w:tc>
                <w:tcPr>
                  <w:tcW w:w="964" w:type="dxa"/>
                  <w:vAlign w:val="center"/>
                </w:tcPr>
                <w:p w14:paraId="403D94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17FB13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50B4D3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restart"/>
                  <w:vAlign w:val="center"/>
                </w:tcPr>
                <w:p w14:paraId="2C1276B3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（四）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15F66B49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基础</w:t>
                  </w:r>
                </w:p>
                <w:p w14:paraId="3E411A60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平台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60F93D46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远程指导与沟通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14:paraId="25C9748C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手术间音视频</w:t>
                  </w:r>
                </w:p>
              </w:tc>
              <w:tc>
                <w:tcPr>
                  <w:tcW w:w="3628" w:type="dxa"/>
                  <w:vAlign w:val="center"/>
                </w:tcPr>
                <w:p w14:paraId="3C6F2A95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支持手术间相互发起音视频会诊和通讯功能；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7F9472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584423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554A1D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1A043A5D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53E4D7CC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4C3A6C85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2E1F5998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661C4FA6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支持多人同时接入同一个手术间功能；</w:t>
                  </w:r>
                </w:p>
              </w:tc>
              <w:tc>
                <w:tcPr>
                  <w:tcW w:w="964" w:type="dxa"/>
                  <w:vAlign w:val="center"/>
                </w:tcPr>
                <w:p w14:paraId="7369F1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6917A3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  <w:tr w14:paraId="646826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Merge w:val="continue"/>
                  <w:vAlign w:val="center"/>
                </w:tcPr>
                <w:p w14:paraId="198F3161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6F17F56E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17D4A475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 w14:paraId="6B06EBBD">
                  <w:pPr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28" w:type="dxa"/>
                  <w:vAlign w:val="center"/>
                </w:tcPr>
                <w:p w14:paraId="3B4022CD"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>支持远程发起音视频会诊功能。</w:t>
                  </w:r>
                </w:p>
              </w:tc>
              <w:tc>
                <w:tcPr>
                  <w:tcW w:w="964" w:type="dxa"/>
                  <w:vAlign w:val="center"/>
                </w:tcPr>
                <w:p w14:paraId="2F2965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能 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  <w:p w14:paraId="4E7A6DB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不能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</w:tr>
          </w:tbl>
          <w:p w14:paraId="2869FB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BBB053E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52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825" w:type="dxa"/>
            <w:vAlign w:val="center"/>
          </w:tcPr>
          <w:p w14:paraId="42A79E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798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2.请问贵单位是否具备信息安全管理体系认证证书。如有，请提供供应商或所投设备生产厂家认证证书复印件及在“全国认证认可信息公共服务平台”（网址：http://cx.cnca.cn/CertECloud/result/skipResultList）查询截图（证书状态需显示为：有效）。</w:t>
            </w:r>
          </w:p>
          <w:p w14:paraId="3F6F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答：</w:t>
            </w:r>
          </w:p>
        </w:tc>
      </w:tr>
      <w:tr w14:paraId="73E9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8" w:hRule="atLeast"/>
        </w:trPr>
        <w:tc>
          <w:tcPr>
            <w:tcW w:w="1825" w:type="dxa"/>
            <w:vAlign w:val="center"/>
          </w:tcPr>
          <w:p w14:paraId="48FDF8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720B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3.请问贵单位是否具备包括但不限于以下</w:t>
            </w:r>
            <w:r>
              <w:rPr>
                <w:rFonts w:hint="default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软件著作权证书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？如有，请逐一列明，并提供证明材料。</w:t>
            </w:r>
          </w:p>
          <w:tbl>
            <w:tblPr>
              <w:tblStyle w:val="8"/>
              <w:tblW w:w="74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9"/>
              <w:gridCol w:w="5181"/>
              <w:gridCol w:w="1596"/>
            </w:tblGrid>
            <w:tr w14:paraId="5FDA2B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659" w:type="dxa"/>
                  <w:vAlign w:val="center"/>
                </w:tcPr>
                <w:p w14:paraId="6217FE8F"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5181" w:type="dxa"/>
                  <w:vAlign w:val="center"/>
                </w:tcPr>
                <w:p w14:paraId="700A77E5"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lang w:val="en-US" w:eastAsia="zh-CN" w:bidi="ar-SA"/>
                    </w:rPr>
                    <w:t>软件著作权证书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237BBB68"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是否具备</w:t>
                  </w:r>
                </w:p>
              </w:tc>
            </w:tr>
            <w:tr w14:paraId="5DB547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23D10EC9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5181" w:type="dxa"/>
                  <w:vAlign w:val="center"/>
                </w:tcPr>
                <w:p w14:paraId="5DD10D62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围术期系统类著作权登记证书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7DE28C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319F90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257553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0A29AB83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5181" w:type="dxa"/>
                  <w:vAlign w:val="center"/>
                </w:tcPr>
                <w:p w14:paraId="4BC63E85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麻醉系统类著作权登记证书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5C93D3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7ACE2B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20CDB6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3681032E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5181" w:type="dxa"/>
                  <w:vAlign w:val="center"/>
                </w:tcPr>
                <w:p w14:paraId="2D3EE45C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手术室管理系统类著作权登记证书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429FCA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61014D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304EF8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4A9DBB38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5181" w:type="dxa"/>
                  <w:vAlign w:val="center"/>
                </w:tcPr>
                <w:p w14:paraId="19A3CE8D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统计类软件著作权登记证书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0BD2D5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23891F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03758F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77AF583E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5181" w:type="dxa"/>
                  <w:vAlign w:val="center"/>
                </w:tcPr>
                <w:p w14:paraId="3D04B438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符合HL7标准的手麻产品类著作权登记证书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64FD6D1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707A17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1C9C18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0FDE8278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5181" w:type="dxa"/>
                  <w:vAlign w:val="center"/>
                </w:tcPr>
                <w:p w14:paraId="0DB8EAA4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手术电子病历编辑器相关的软件著作权登记证书（主要进行现场手术麻醉文书编写）</w:t>
                  </w:r>
                </w:p>
              </w:tc>
              <w:tc>
                <w:tcPr>
                  <w:tcW w:w="1596" w:type="dxa"/>
                  <w:vAlign w:val="center"/>
                </w:tcPr>
                <w:p w14:paraId="3F4415B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22C0A3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492FC2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40893383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5181" w:type="dxa"/>
                  <w:vAlign w:val="center"/>
                </w:tcPr>
                <w:p w14:paraId="33DB2236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临床数据中心系统开发类软件相关著作权登记证书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27EB33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4C6986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36845D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5824A4D5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5181" w:type="dxa"/>
                  <w:vAlign w:val="center"/>
                </w:tcPr>
                <w:p w14:paraId="13FCEFE7">
                  <w:pPr>
                    <w:jc w:val="both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医疗设备数据集成平台开发类软件相关著作权登记证书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614D95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7674FA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  <w:tr w14:paraId="3DF257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9" w:type="dxa"/>
                  <w:vAlign w:val="center"/>
                </w:tcPr>
                <w:p w14:paraId="5CCB2196"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5181" w:type="dxa"/>
                  <w:vAlign w:val="center"/>
                </w:tcPr>
                <w:p w14:paraId="0B32BBC6">
                  <w:pPr>
                    <w:jc w:val="both"/>
                    <w:rPr>
                      <w:rFonts w:hint="default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2"/>
                      <w:szCs w:val="22"/>
                      <w:lang w:val="en-US" w:eastAsia="zh-CN" w:bidi="ar-SA"/>
                    </w:rPr>
                    <w:t>其他软件著作权证书</w:t>
                  </w:r>
                </w:p>
              </w:tc>
              <w:tc>
                <w:tcPr>
                  <w:tcW w:w="1596" w:type="dxa"/>
                  <w:vAlign w:val="center"/>
                </w:tcPr>
                <w:p w14:paraId="3405E1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具  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  <w:p w14:paraId="5DDB03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 xml:space="preserve">不具备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sym w:font="Wingdings" w:char="00A8"/>
                  </w:r>
                </w:p>
              </w:tc>
            </w:tr>
          </w:tbl>
          <w:p w14:paraId="7D552C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88507F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val="en-US" w:eastAsia="zh-CN"/>
              </w:rPr>
              <w:t>除以上内容，对本项目的意见和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</w:rPr>
              <w:t>建议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  <w:lang w:eastAsia="zh-CN"/>
              </w:rPr>
              <w:t>。</w:t>
            </w: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u w:val="single"/>
              </w:rPr>
              <w:t>答：</w:t>
            </w:r>
          </w:p>
        </w:tc>
      </w:tr>
    </w:tbl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43D028E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69048DB"/>
    <w:rsid w:val="1ADF413A"/>
    <w:rsid w:val="1C1442B7"/>
    <w:rsid w:val="1DDE5D37"/>
    <w:rsid w:val="21C836D3"/>
    <w:rsid w:val="25466669"/>
    <w:rsid w:val="2B994A23"/>
    <w:rsid w:val="2C1C793A"/>
    <w:rsid w:val="2D986210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3EA872C7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4C4D1B41"/>
    <w:rsid w:val="4DB86922"/>
    <w:rsid w:val="53057EDB"/>
    <w:rsid w:val="54532EC8"/>
    <w:rsid w:val="553666EA"/>
    <w:rsid w:val="59570D64"/>
    <w:rsid w:val="59FF4B83"/>
    <w:rsid w:val="60D91EFE"/>
    <w:rsid w:val="66B21CD0"/>
    <w:rsid w:val="670B2104"/>
    <w:rsid w:val="6A743B99"/>
    <w:rsid w:val="6CB32802"/>
    <w:rsid w:val="6DA2484C"/>
    <w:rsid w:val="6FAA79E8"/>
    <w:rsid w:val="73214465"/>
    <w:rsid w:val="74096AED"/>
    <w:rsid w:val="754075A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No Spacing"/>
    <w:qFormat/>
    <w:uiPriority w:val="99"/>
    <w:rPr>
      <w:rFonts w:ascii="Calibri" w:hAnsi="Calibri" w:eastAsia="宋体" w:cs="黑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1839</Words>
  <Characters>1913</Characters>
  <Lines>0</Lines>
  <Paragraphs>0</Paragraphs>
  <TotalTime>7</TotalTime>
  <ScaleCrop>false</ScaleCrop>
  <LinksUpToDate>false</LinksUpToDate>
  <CharactersWithSpaces>2098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裘球</cp:lastModifiedBy>
  <dcterms:modified xsi:type="dcterms:W3CDTF">2025-02-14T07:58:52Z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C25489E0788C41D697EFA394E9C5C327_13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