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C8CD1">
      <w:pPr>
        <w:spacing w:line="360" w:lineRule="auto"/>
        <w:jc w:val="center"/>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非“★”、“▲”的条款中参与评审条款汇总表</w:t>
      </w:r>
    </w:p>
    <w:p w14:paraId="09D27BC1">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4"/>
        <w:tblW w:w="1529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705"/>
        <w:gridCol w:w="750"/>
        <w:gridCol w:w="7101"/>
        <w:gridCol w:w="2757"/>
        <w:gridCol w:w="765"/>
        <w:gridCol w:w="720"/>
        <w:gridCol w:w="1097"/>
        <w:gridCol w:w="705"/>
      </w:tblGrid>
      <w:tr w14:paraId="7532A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27908F2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序号</w:t>
            </w:r>
          </w:p>
        </w:tc>
        <w:tc>
          <w:tcPr>
            <w:tcW w:w="705" w:type="dxa"/>
            <w:vAlign w:val="center"/>
          </w:tcPr>
          <w:p w14:paraId="24998C1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标的名称</w:t>
            </w:r>
          </w:p>
        </w:tc>
        <w:tc>
          <w:tcPr>
            <w:tcW w:w="750" w:type="dxa"/>
            <w:vAlign w:val="center"/>
          </w:tcPr>
          <w:p w14:paraId="5C5E4A8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参数性质</w:t>
            </w:r>
          </w:p>
        </w:tc>
        <w:tc>
          <w:tcPr>
            <w:tcW w:w="7101" w:type="dxa"/>
            <w:vAlign w:val="center"/>
          </w:tcPr>
          <w:p w14:paraId="69EA906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采购文件规定的技术和服务要求</w:t>
            </w:r>
          </w:p>
        </w:tc>
        <w:tc>
          <w:tcPr>
            <w:tcW w:w="2757" w:type="dxa"/>
            <w:vAlign w:val="center"/>
          </w:tcPr>
          <w:p w14:paraId="6F92E41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投标文件响应的具体内容</w:t>
            </w:r>
          </w:p>
        </w:tc>
        <w:tc>
          <w:tcPr>
            <w:tcW w:w="765" w:type="dxa"/>
            <w:vAlign w:val="center"/>
          </w:tcPr>
          <w:p w14:paraId="435095E0">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型号</w:t>
            </w:r>
          </w:p>
        </w:tc>
        <w:tc>
          <w:tcPr>
            <w:tcW w:w="720" w:type="dxa"/>
            <w:vAlign w:val="center"/>
          </w:tcPr>
          <w:p w14:paraId="2E7B944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是否偏离</w:t>
            </w:r>
          </w:p>
        </w:tc>
        <w:tc>
          <w:tcPr>
            <w:tcW w:w="1097" w:type="dxa"/>
            <w:vAlign w:val="center"/>
          </w:tcPr>
          <w:p w14:paraId="64B97D6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证明文件所在位置</w:t>
            </w:r>
          </w:p>
        </w:tc>
        <w:tc>
          <w:tcPr>
            <w:tcW w:w="705" w:type="dxa"/>
            <w:vAlign w:val="center"/>
          </w:tcPr>
          <w:p w14:paraId="5E1824E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备注</w:t>
            </w:r>
          </w:p>
        </w:tc>
      </w:tr>
      <w:tr w14:paraId="3BAD0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8" w:hRule="atLeast"/>
          <w:jc w:val="center"/>
        </w:trPr>
        <w:tc>
          <w:tcPr>
            <w:tcW w:w="690" w:type="dxa"/>
            <w:vAlign w:val="center"/>
          </w:tcPr>
          <w:p w14:paraId="1FBE1B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05" w:type="dxa"/>
            <w:vAlign w:val="top"/>
          </w:tcPr>
          <w:p w14:paraId="5C6279F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0" w:type="dxa"/>
            <w:vAlign w:val="top"/>
          </w:tcPr>
          <w:p w14:paraId="4EAA18C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01" w:type="dxa"/>
            <w:vAlign w:val="top"/>
          </w:tcPr>
          <w:p w14:paraId="59571505">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Style w:val="17"/>
                <w:rFonts w:hint="eastAsia" w:ascii="宋体" w:hAnsi="宋体" w:eastAsia="宋体" w:cs="宋体"/>
                <w:b/>
                <w:bCs w:val="0"/>
                <w:sz w:val="22"/>
                <w:szCs w:val="22"/>
                <w:lang w:val="en-US" w:eastAsia="zh-CN"/>
              </w:rPr>
            </w:pPr>
            <w:r>
              <w:rPr>
                <w:rStyle w:val="17"/>
                <w:rFonts w:hint="eastAsia" w:ascii="宋体" w:hAnsi="宋体" w:eastAsia="宋体" w:cs="宋体"/>
                <w:b/>
                <w:bCs w:val="0"/>
                <w:sz w:val="22"/>
                <w:szCs w:val="22"/>
                <w:lang w:val="en-US" w:eastAsia="zh-CN"/>
              </w:rPr>
              <w:t>三、采购配置清单</w:t>
            </w:r>
          </w:p>
          <w:tbl>
            <w:tblPr>
              <w:tblStyle w:val="14"/>
              <w:tblW w:w="50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679"/>
              <w:gridCol w:w="1065"/>
              <w:gridCol w:w="702"/>
              <w:gridCol w:w="2202"/>
              <w:gridCol w:w="662"/>
              <w:gridCol w:w="674"/>
              <w:gridCol w:w="906"/>
            </w:tblGrid>
            <w:tr w14:paraId="1A77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BEBEBE" w:themeFill="background1" w:themeFillShade="BF"/>
                  <w:vAlign w:val="center"/>
                </w:tcPr>
                <w:p w14:paraId="4871DE0A">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序号</w:t>
                  </w:r>
                </w:p>
              </w:tc>
              <w:tc>
                <w:tcPr>
                  <w:tcW w:w="773" w:type="pct"/>
                  <w:shd w:val="clear" w:color="auto" w:fill="BEBEBE" w:themeFill="background1" w:themeFillShade="BF"/>
                  <w:vAlign w:val="center"/>
                </w:tcPr>
                <w:p w14:paraId="0656FAE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采购标的</w:t>
                  </w:r>
                </w:p>
              </w:tc>
              <w:tc>
                <w:tcPr>
                  <w:tcW w:w="2106" w:type="pct"/>
                  <w:gridSpan w:val="2"/>
                  <w:shd w:val="clear" w:color="auto" w:fill="BEBEBE" w:themeFill="background1" w:themeFillShade="BF"/>
                  <w:vAlign w:val="center"/>
                </w:tcPr>
                <w:p w14:paraId="753B04B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采购标的内容</w:t>
                  </w:r>
                </w:p>
              </w:tc>
              <w:tc>
                <w:tcPr>
                  <w:tcW w:w="480" w:type="pct"/>
                  <w:shd w:val="clear" w:color="auto" w:fill="BEBEBE" w:themeFill="background1" w:themeFillShade="BF"/>
                  <w:vAlign w:val="center"/>
                </w:tcPr>
                <w:p w14:paraId="1B671E2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数量</w:t>
                  </w:r>
                </w:p>
              </w:tc>
              <w:tc>
                <w:tcPr>
                  <w:tcW w:w="489" w:type="pct"/>
                  <w:shd w:val="clear" w:color="auto" w:fill="BEBEBE" w:themeFill="background1" w:themeFillShade="BF"/>
                  <w:vAlign w:val="center"/>
                </w:tcPr>
                <w:p w14:paraId="4BCB2E9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单位</w:t>
                  </w:r>
                </w:p>
              </w:tc>
              <w:tc>
                <w:tcPr>
                  <w:tcW w:w="657" w:type="pct"/>
                  <w:shd w:val="clear" w:color="auto" w:fill="BEBEBE" w:themeFill="background1" w:themeFillShade="BF"/>
                  <w:vAlign w:val="center"/>
                </w:tcPr>
                <w:p w14:paraId="1026FC5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备注</w:t>
                  </w:r>
                </w:p>
              </w:tc>
            </w:tr>
            <w:tr w14:paraId="3C14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6B50B500">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w:t>
                  </w:r>
                </w:p>
              </w:tc>
              <w:tc>
                <w:tcPr>
                  <w:tcW w:w="773" w:type="pct"/>
                  <w:vMerge w:val="restart"/>
                  <w:shd w:val="clear" w:color="auto" w:fill="auto"/>
                  <w:vAlign w:val="center"/>
                </w:tcPr>
                <w:p w14:paraId="245AB70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院前急救</w:t>
                  </w:r>
                </w:p>
                <w:p w14:paraId="33585A0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p w14:paraId="1347D36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p w14:paraId="7C96AAD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restart"/>
                  <w:shd w:val="clear" w:color="auto" w:fill="auto"/>
                  <w:vAlign w:val="center"/>
                </w:tcPr>
                <w:p w14:paraId="7CC5B37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软件</w:t>
                  </w:r>
                </w:p>
              </w:tc>
              <w:tc>
                <w:tcPr>
                  <w:tcW w:w="1596" w:type="pct"/>
                  <w:shd w:val="clear" w:color="auto" w:fill="auto"/>
                  <w:vAlign w:val="center"/>
                </w:tcPr>
                <w:p w14:paraId="3C2EA10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院前急救系统</w:t>
                  </w:r>
                  <w:r>
                    <w:rPr>
                      <w:rFonts w:hint="eastAsia" w:ascii="宋体" w:hAnsi="宋体" w:eastAsia="宋体" w:cs="宋体"/>
                      <w:sz w:val="22"/>
                      <w:szCs w:val="22"/>
                      <w:lang w:eastAsia="zh-CN"/>
                    </w:rPr>
                    <w:t>移动端</w:t>
                  </w:r>
                </w:p>
              </w:tc>
              <w:tc>
                <w:tcPr>
                  <w:tcW w:w="480" w:type="pct"/>
                  <w:shd w:val="clear" w:color="auto" w:fill="auto"/>
                  <w:vAlign w:val="center"/>
                </w:tcPr>
                <w:p w14:paraId="023F28D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w:t>
                  </w:r>
                </w:p>
              </w:tc>
              <w:tc>
                <w:tcPr>
                  <w:tcW w:w="489" w:type="pct"/>
                  <w:shd w:val="clear" w:color="auto" w:fill="auto"/>
                  <w:vAlign w:val="center"/>
                </w:tcPr>
                <w:p w14:paraId="66202A4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c>
                <w:tcPr>
                  <w:tcW w:w="657" w:type="pct"/>
                  <w:shd w:val="clear" w:color="auto" w:fill="auto"/>
                  <w:vAlign w:val="center"/>
                </w:tcPr>
                <w:p w14:paraId="1E1A578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713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5AEE45FA">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2</w:t>
                  </w:r>
                </w:p>
              </w:tc>
              <w:tc>
                <w:tcPr>
                  <w:tcW w:w="773" w:type="pct"/>
                  <w:vMerge w:val="continue"/>
                  <w:shd w:val="clear" w:color="auto" w:fill="auto"/>
                  <w:vAlign w:val="center"/>
                </w:tcPr>
                <w:p w14:paraId="2EC6D11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3FE8B09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1A30795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院前急救系统</w:t>
                  </w:r>
                  <w:r>
                    <w:rPr>
                      <w:rFonts w:hint="eastAsia" w:ascii="宋体" w:hAnsi="宋体" w:eastAsia="宋体" w:cs="宋体"/>
                      <w:sz w:val="22"/>
                      <w:szCs w:val="22"/>
                      <w:lang w:eastAsia="zh-CN"/>
                    </w:rPr>
                    <w:t>电脑端</w:t>
                  </w:r>
                </w:p>
              </w:tc>
              <w:tc>
                <w:tcPr>
                  <w:tcW w:w="480" w:type="pct"/>
                  <w:shd w:val="clear" w:color="auto" w:fill="auto"/>
                  <w:vAlign w:val="center"/>
                </w:tcPr>
                <w:p w14:paraId="5BB6F07D">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w:t>
                  </w:r>
                </w:p>
              </w:tc>
              <w:tc>
                <w:tcPr>
                  <w:tcW w:w="489" w:type="pct"/>
                  <w:shd w:val="clear" w:color="auto" w:fill="auto"/>
                  <w:vAlign w:val="center"/>
                </w:tcPr>
                <w:p w14:paraId="4B39E82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c>
                <w:tcPr>
                  <w:tcW w:w="657" w:type="pct"/>
                  <w:shd w:val="clear" w:color="auto" w:fill="auto"/>
                  <w:vAlign w:val="center"/>
                </w:tcPr>
                <w:p w14:paraId="29A552B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33E8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4F2CE3F8">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3</w:t>
                  </w:r>
                </w:p>
              </w:tc>
              <w:tc>
                <w:tcPr>
                  <w:tcW w:w="773" w:type="pct"/>
                  <w:vMerge w:val="continue"/>
                  <w:shd w:val="clear" w:color="auto" w:fill="auto"/>
                  <w:vAlign w:val="center"/>
                </w:tcPr>
                <w:p w14:paraId="096C371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088EBC3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6251D92A">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预检分诊系统</w:t>
                  </w:r>
                </w:p>
              </w:tc>
              <w:tc>
                <w:tcPr>
                  <w:tcW w:w="480" w:type="pct"/>
                  <w:shd w:val="clear" w:color="auto" w:fill="auto"/>
                  <w:vAlign w:val="center"/>
                </w:tcPr>
                <w:p w14:paraId="34ED189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489" w:type="pct"/>
                  <w:shd w:val="clear" w:color="auto" w:fill="auto"/>
                  <w:vAlign w:val="center"/>
                </w:tcPr>
                <w:p w14:paraId="61BEDA8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套</w:t>
                  </w:r>
                </w:p>
              </w:tc>
              <w:tc>
                <w:tcPr>
                  <w:tcW w:w="657" w:type="pct"/>
                  <w:shd w:val="clear" w:color="auto" w:fill="auto"/>
                  <w:vAlign w:val="center"/>
                </w:tcPr>
                <w:p w14:paraId="53EAF64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5769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11A1373D">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4</w:t>
                  </w:r>
                </w:p>
              </w:tc>
              <w:tc>
                <w:tcPr>
                  <w:tcW w:w="773" w:type="pct"/>
                  <w:vMerge w:val="continue"/>
                  <w:shd w:val="clear" w:color="auto" w:fill="auto"/>
                  <w:vAlign w:val="center"/>
                </w:tcPr>
                <w:p w14:paraId="7F8A4E8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restart"/>
                  <w:shd w:val="clear" w:color="auto" w:fill="auto"/>
                  <w:vAlign w:val="center"/>
                </w:tcPr>
                <w:p w14:paraId="7646B06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硬件</w:t>
                  </w:r>
                </w:p>
              </w:tc>
              <w:tc>
                <w:tcPr>
                  <w:tcW w:w="1596" w:type="pct"/>
                  <w:shd w:val="clear" w:color="auto" w:fill="auto"/>
                  <w:vAlign w:val="center"/>
                </w:tcPr>
                <w:p w14:paraId="5A30B9D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全向麦克风</w:t>
                  </w:r>
                </w:p>
              </w:tc>
              <w:tc>
                <w:tcPr>
                  <w:tcW w:w="480" w:type="pct"/>
                  <w:shd w:val="clear" w:color="auto" w:fill="auto"/>
                  <w:vAlign w:val="center"/>
                </w:tcPr>
                <w:p w14:paraId="4EF68B19">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300CE40A">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个</w:t>
                  </w:r>
                </w:p>
              </w:tc>
              <w:tc>
                <w:tcPr>
                  <w:tcW w:w="657" w:type="pct"/>
                  <w:vMerge w:val="restart"/>
                  <w:shd w:val="clear" w:color="auto" w:fill="auto"/>
                  <w:vAlign w:val="center"/>
                </w:tcPr>
                <w:p w14:paraId="3281151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b w:val="0"/>
                      <w:bCs w:val="0"/>
                      <w:sz w:val="22"/>
                      <w:szCs w:val="22"/>
                      <w:u w:val="none"/>
                      <w:lang w:val="en-US" w:eastAsia="zh-CN"/>
                    </w:rPr>
                    <w:t>三辆救护车改造</w:t>
                  </w:r>
                </w:p>
              </w:tc>
            </w:tr>
            <w:tr w14:paraId="3A47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7BAF51A5">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5</w:t>
                  </w:r>
                </w:p>
              </w:tc>
              <w:tc>
                <w:tcPr>
                  <w:tcW w:w="773" w:type="pct"/>
                  <w:vMerge w:val="continue"/>
                  <w:shd w:val="clear" w:color="auto" w:fill="auto"/>
                  <w:vAlign w:val="center"/>
                </w:tcPr>
                <w:p w14:paraId="666E77B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2B03437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4CE9275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医疗舱摄像头</w:t>
                  </w:r>
                </w:p>
              </w:tc>
              <w:tc>
                <w:tcPr>
                  <w:tcW w:w="480" w:type="pct"/>
                  <w:shd w:val="clear" w:color="auto" w:fill="auto"/>
                  <w:vAlign w:val="center"/>
                </w:tcPr>
                <w:p w14:paraId="62912599">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41EECA5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个</w:t>
                  </w:r>
                </w:p>
              </w:tc>
              <w:tc>
                <w:tcPr>
                  <w:tcW w:w="657" w:type="pct"/>
                  <w:vMerge w:val="continue"/>
                  <w:shd w:val="clear" w:color="auto" w:fill="auto"/>
                  <w:vAlign w:val="center"/>
                </w:tcPr>
                <w:p w14:paraId="48E13C1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26B6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1FD8F9C4">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6</w:t>
                  </w:r>
                </w:p>
              </w:tc>
              <w:tc>
                <w:tcPr>
                  <w:tcW w:w="773" w:type="pct"/>
                  <w:vMerge w:val="continue"/>
                  <w:shd w:val="clear" w:color="auto" w:fill="auto"/>
                  <w:vAlign w:val="center"/>
                </w:tcPr>
                <w:p w14:paraId="7FD598A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0B44F4F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0227A53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硬盘录像机</w:t>
                  </w:r>
                </w:p>
              </w:tc>
              <w:tc>
                <w:tcPr>
                  <w:tcW w:w="480" w:type="pct"/>
                  <w:shd w:val="clear" w:color="auto" w:fill="auto"/>
                  <w:vAlign w:val="center"/>
                </w:tcPr>
                <w:p w14:paraId="56EC21C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6ECF8F9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c>
                <w:tcPr>
                  <w:tcW w:w="657" w:type="pct"/>
                  <w:vMerge w:val="continue"/>
                  <w:shd w:val="clear" w:color="auto" w:fill="auto"/>
                  <w:vAlign w:val="center"/>
                </w:tcPr>
                <w:p w14:paraId="2B5D39E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208C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26D1AABA">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7</w:t>
                  </w:r>
                </w:p>
              </w:tc>
              <w:tc>
                <w:tcPr>
                  <w:tcW w:w="773" w:type="pct"/>
                  <w:vMerge w:val="continue"/>
                  <w:shd w:val="clear" w:color="auto" w:fill="auto"/>
                  <w:vAlign w:val="center"/>
                </w:tcPr>
                <w:p w14:paraId="190BE32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46C3E1A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67F0C3B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5G网络通讯模块</w:t>
                  </w:r>
                </w:p>
              </w:tc>
              <w:tc>
                <w:tcPr>
                  <w:tcW w:w="480" w:type="pct"/>
                  <w:shd w:val="clear" w:color="auto" w:fill="auto"/>
                  <w:vAlign w:val="center"/>
                </w:tcPr>
                <w:p w14:paraId="79A384F1">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6A5AD68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个</w:t>
                  </w:r>
                </w:p>
              </w:tc>
              <w:tc>
                <w:tcPr>
                  <w:tcW w:w="657" w:type="pct"/>
                  <w:vMerge w:val="continue"/>
                  <w:shd w:val="clear" w:color="auto" w:fill="auto"/>
                  <w:vAlign w:val="center"/>
                </w:tcPr>
                <w:p w14:paraId="646766F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32AC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755960AF">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8</w:t>
                  </w:r>
                </w:p>
              </w:tc>
              <w:tc>
                <w:tcPr>
                  <w:tcW w:w="773" w:type="pct"/>
                  <w:vMerge w:val="continue"/>
                  <w:shd w:val="clear" w:color="auto" w:fill="auto"/>
                  <w:vAlign w:val="center"/>
                </w:tcPr>
                <w:p w14:paraId="5816505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18B570D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3B79249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录像机用SIM卡</w:t>
                  </w:r>
                </w:p>
              </w:tc>
              <w:tc>
                <w:tcPr>
                  <w:tcW w:w="480" w:type="pct"/>
                  <w:shd w:val="clear" w:color="auto" w:fill="auto"/>
                  <w:vAlign w:val="center"/>
                </w:tcPr>
                <w:p w14:paraId="20E5F44A">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73D7C51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张</w:t>
                  </w:r>
                </w:p>
              </w:tc>
              <w:tc>
                <w:tcPr>
                  <w:tcW w:w="657" w:type="pct"/>
                  <w:vMerge w:val="continue"/>
                  <w:shd w:val="clear" w:color="auto" w:fill="auto"/>
                  <w:vAlign w:val="center"/>
                </w:tcPr>
                <w:p w14:paraId="3176C8D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2067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4F686335">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9</w:t>
                  </w:r>
                </w:p>
              </w:tc>
              <w:tc>
                <w:tcPr>
                  <w:tcW w:w="773" w:type="pct"/>
                  <w:vMerge w:val="continue"/>
                  <w:shd w:val="clear" w:color="auto" w:fill="auto"/>
                  <w:vAlign w:val="center"/>
                </w:tcPr>
                <w:p w14:paraId="61926F1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43F1A3A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46746AD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5G SIM卡</w:t>
                  </w:r>
                </w:p>
              </w:tc>
              <w:tc>
                <w:tcPr>
                  <w:tcW w:w="480" w:type="pct"/>
                  <w:shd w:val="clear" w:color="auto" w:fill="auto"/>
                  <w:vAlign w:val="center"/>
                </w:tcPr>
                <w:p w14:paraId="27E79E6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2772F2B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张</w:t>
                  </w:r>
                </w:p>
              </w:tc>
              <w:tc>
                <w:tcPr>
                  <w:tcW w:w="657" w:type="pct"/>
                  <w:vMerge w:val="continue"/>
                  <w:shd w:val="clear" w:color="auto" w:fill="auto"/>
                  <w:vAlign w:val="center"/>
                </w:tcPr>
                <w:p w14:paraId="45FF8B3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2769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79AF8A74">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10</w:t>
                  </w:r>
                </w:p>
              </w:tc>
              <w:tc>
                <w:tcPr>
                  <w:tcW w:w="773" w:type="pct"/>
                  <w:vMerge w:val="continue"/>
                  <w:shd w:val="clear" w:color="auto" w:fill="auto"/>
                  <w:vAlign w:val="center"/>
                </w:tcPr>
                <w:p w14:paraId="35FD7D3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5E4E6FC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2B10B8C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车辆定位</w:t>
                  </w:r>
                </w:p>
              </w:tc>
              <w:tc>
                <w:tcPr>
                  <w:tcW w:w="480" w:type="pct"/>
                  <w:shd w:val="clear" w:color="auto" w:fill="auto"/>
                  <w:vAlign w:val="center"/>
                </w:tcPr>
                <w:p w14:paraId="4744944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2532037A">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个</w:t>
                  </w:r>
                </w:p>
              </w:tc>
              <w:tc>
                <w:tcPr>
                  <w:tcW w:w="657" w:type="pct"/>
                  <w:vMerge w:val="continue"/>
                  <w:shd w:val="clear" w:color="auto" w:fill="auto"/>
                  <w:vAlign w:val="center"/>
                </w:tcPr>
                <w:p w14:paraId="6D229B5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3143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3DFB6AA2">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11</w:t>
                  </w:r>
                </w:p>
              </w:tc>
              <w:tc>
                <w:tcPr>
                  <w:tcW w:w="773" w:type="pct"/>
                  <w:vMerge w:val="continue"/>
                  <w:shd w:val="clear" w:color="auto" w:fill="auto"/>
                  <w:vAlign w:val="center"/>
                </w:tcPr>
                <w:p w14:paraId="667CADA9">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72DC59C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0A298F0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定位流量</w:t>
                  </w:r>
                </w:p>
              </w:tc>
              <w:tc>
                <w:tcPr>
                  <w:tcW w:w="480" w:type="pct"/>
                  <w:shd w:val="clear" w:color="auto" w:fill="auto"/>
                  <w:vAlign w:val="center"/>
                </w:tcPr>
                <w:p w14:paraId="325B502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1360528D">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张</w:t>
                  </w:r>
                </w:p>
              </w:tc>
              <w:tc>
                <w:tcPr>
                  <w:tcW w:w="657" w:type="pct"/>
                  <w:vMerge w:val="continue"/>
                  <w:shd w:val="clear" w:color="auto" w:fill="auto"/>
                  <w:vAlign w:val="center"/>
                </w:tcPr>
                <w:p w14:paraId="3BA2B52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739A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2C3E380B">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12</w:t>
                  </w:r>
                </w:p>
              </w:tc>
              <w:tc>
                <w:tcPr>
                  <w:tcW w:w="773" w:type="pct"/>
                  <w:vMerge w:val="continue"/>
                  <w:shd w:val="clear" w:color="auto" w:fill="auto"/>
                  <w:vAlign w:val="center"/>
                </w:tcPr>
                <w:p w14:paraId="4E53B9C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31F2C99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234832B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POE交换机</w:t>
                  </w:r>
                </w:p>
              </w:tc>
              <w:tc>
                <w:tcPr>
                  <w:tcW w:w="480" w:type="pct"/>
                  <w:shd w:val="clear" w:color="auto" w:fill="auto"/>
                  <w:vAlign w:val="center"/>
                </w:tcPr>
                <w:p w14:paraId="6A837EC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738817E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台</w:t>
                  </w:r>
                </w:p>
              </w:tc>
              <w:tc>
                <w:tcPr>
                  <w:tcW w:w="657" w:type="pct"/>
                  <w:vMerge w:val="continue"/>
                  <w:shd w:val="clear" w:color="auto" w:fill="auto"/>
                  <w:vAlign w:val="center"/>
                </w:tcPr>
                <w:p w14:paraId="749349E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2740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269E6F29">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13</w:t>
                  </w:r>
                </w:p>
              </w:tc>
              <w:tc>
                <w:tcPr>
                  <w:tcW w:w="773" w:type="pct"/>
                  <w:vMerge w:val="continue"/>
                  <w:shd w:val="clear" w:color="auto" w:fill="auto"/>
                  <w:vAlign w:val="center"/>
                </w:tcPr>
                <w:p w14:paraId="787DAC6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7C6E25F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2F461B7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瘦</w:t>
                  </w:r>
                  <w:r>
                    <w:rPr>
                      <w:rFonts w:hint="eastAsia" w:ascii="宋体" w:hAnsi="宋体" w:eastAsia="宋体" w:cs="宋体"/>
                      <w:sz w:val="22"/>
                      <w:szCs w:val="22"/>
                    </w:rPr>
                    <w:t>客户机</w:t>
                  </w:r>
                </w:p>
              </w:tc>
              <w:tc>
                <w:tcPr>
                  <w:tcW w:w="480" w:type="pct"/>
                  <w:shd w:val="clear" w:color="auto" w:fill="auto"/>
                  <w:vAlign w:val="center"/>
                </w:tcPr>
                <w:p w14:paraId="07489FD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3</w:t>
                  </w:r>
                </w:p>
              </w:tc>
              <w:tc>
                <w:tcPr>
                  <w:tcW w:w="489" w:type="pct"/>
                  <w:shd w:val="clear" w:color="auto" w:fill="auto"/>
                  <w:vAlign w:val="center"/>
                </w:tcPr>
                <w:p w14:paraId="780D330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台</w:t>
                  </w:r>
                </w:p>
              </w:tc>
              <w:tc>
                <w:tcPr>
                  <w:tcW w:w="657" w:type="pct"/>
                  <w:vMerge w:val="continue"/>
                  <w:shd w:val="clear" w:color="auto" w:fill="auto"/>
                  <w:vAlign w:val="center"/>
                </w:tcPr>
                <w:p w14:paraId="55C389E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5B66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4D0E58A4">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14</w:t>
                  </w:r>
                </w:p>
              </w:tc>
              <w:tc>
                <w:tcPr>
                  <w:tcW w:w="773" w:type="pct"/>
                  <w:vMerge w:val="continue"/>
                  <w:shd w:val="clear" w:color="auto" w:fill="auto"/>
                  <w:vAlign w:val="center"/>
                </w:tcPr>
                <w:p w14:paraId="51BFC4B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4262BF2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611AF89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会议摄像头</w:t>
                  </w:r>
                </w:p>
              </w:tc>
              <w:tc>
                <w:tcPr>
                  <w:tcW w:w="480" w:type="pct"/>
                  <w:shd w:val="clear" w:color="auto" w:fill="auto"/>
                  <w:vAlign w:val="center"/>
                </w:tcPr>
                <w:p w14:paraId="50FA572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w:t>
                  </w:r>
                </w:p>
              </w:tc>
              <w:tc>
                <w:tcPr>
                  <w:tcW w:w="489" w:type="pct"/>
                  <w:shd w:val="clear" w:color="auto" w:fill="auto"/>
                  <w:vAlign w:val="center"/>
                </w:tcPr>
                <w:p w14:paraId="7AC57FF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个</w:t>
                  </w:r>
                </w:p>
              </w:tc>
              <w:tc>
                <w:tcPr>
                  <w:tcW w:w="657" w:type="pct"/>
                  <w:vMerge w:val="restart"/>
                  <w:shd w:val="clear" w:color="auto" w:fill="auto"/>
                  <w:vAlign w:val="center"/>
                </w:tcPr>
                <w:p w14:paraId="5AEB612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院内会诊使用</w:t>
                  </w:r>
                </w:p>
              </w:tc>
            </w:tr>
            <w:tr w14:paraId="5182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77A8E090">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15</w:t>
                  </w:r>
                </w:p>
              </w:tc>
              <w:tc>
                <w:tcPr>
                  <w:tcW w:w="773" w:type="pct"/>
                  <w:vMerge w:val="continue"/>
                  <w:shd w:val="clear" w:color="auto" w:fill="auto"/>
                  <w:vAlign w:val="center"/>
                </w:tcPr>
                <w:p w14:paraId="3FE18159">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21B4A39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462C3201">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会议音频终端</w:t>
                  </w:r>
                </w:p>
              </w:tc>
              <w:tc>
                <w:tcPr>
                  <w:tcW w:w="480" w:type="pct"/>
                  <w:shd w:val="clear" w:color="auto" w:fill="auto"/>
                  <w:vAlign w:val="center"/>
                </w:tcPr>
                <w:p w14:paraId="09684F7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w:t>
                  </w:r>
                </w:p>
              </w:tc>
              <w:tc>
                <w:tcPr>
                  <w:tcW w:w="489" w:type="pct"/>
                  <w:shd w:val="clear" w:color="auto" w:fill="auto"/>
                  <w:vAlign w:val="center"/>
                </w:tcPr>
                <w:p w14:paraId="32A3F00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个</w:t>
                  </w:r>
                </w:p>
              </w:tc>
              <w:tc>
                <w:tcPr>
                  <w:tcW w:w="657" w:type="pct"/>
                  <w:vMerge w:val="continue"/>
                  <w:shd w:val="clear" w:color="auto" w:fill="auto"/>
                  <w:vAlign w:val="center"/>
                </w:tcPr>
                <w:p w14:paraId="7353C91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3068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4246C060">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w:t>
                  </w:r>
                </w:p>
              </w:tc>
              <w:tc>
                <w:tcPr>
                  <w:tcW w:w="773" w:type="pct"/>
                  <w:vMerge w:val="continue"/>
                  <w:shd w:val="clear" w:color="auto" w:fill="auto"/>
                  <w:vAlign w:val="center"/>
                </w:tcPr>
                <w:p w14:paraId="1729FE6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524931C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68A570E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highlight w:val="none"/>
                      <w:lang w:val="en-US"/>
                    </w:rPr>
                  </w:pPr>
                  <w:r>
                    <w:rPr>
                      <w:rFonts w:hint="eastAsia" w:ascii="宋体" w:hAnsi="宋体" w:eastAsia="宋体" w:cs="宋体"/>
                      <w:sz w:val="22"/>
                      <w:szCs w:val="22"/>
                      <w:highlight w:val="none"/>
                      <w:lang w:val="en-US" w:eastAsia="zh-CN"/>
                    </w:rPr>
                    <w:t>PDA手持终端</w:t>
                  </w:r>
                </w:p>
              </w:tc>
              <w:tc>
                <w:tcPr>
                  <w:tcW w:w="480" w:type="pct"/>
                  <w:shd w:val="clear" w:color="auto" w:fill="auto"/>
                  <w:vAlign w:val="center"/>
                </w:tcPr>
                <w:p w14:paraId="55FD3C2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6</w:t>
                  </w:r>
                </w:p>
              </w:tc>
              <w:tc>
                <w:tcPr>
                  <w:tcW w:w="489" w:type="pct"/>
                  <w:shd w:val="clear" w:color="auto" w:fill="auto"/>
                  <w:vAlign w:val="center"/>
                </w:tcPr>
                <w:p w14:paraId="1362319D">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个</w:t>
                  </w:r>
                </w:p>
              </w:tc>
              <w:tc>
                <w:tcPr>
                  <w:tcW w:w="657" w:type="pct"/>
                  <w:shd w:val="clear" w:color="auto" w:fill="auto"/>
                  <w:vAlign w:val="center"/>
                </w:tcPr>
                <w:p w14:paraId="2656462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0E60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7304077A">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17</w:t>
                  </w:r>
                </w:p>
              </w:tc>
              <w:tc>
                <w:tcPr>
                  <w:tcW w:w="773" w:type="pct"/>
                  <w:vMerge w:val="restart"/>
                  <w:shd w:val="clear" w:color="auto" w:fill="auto"/>
                  <w:vAlign w:val="center"/>
                </w:tcPr>
                <w:p w14:paraId="3993E0B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三大中心</w:t>
                  </w:r>
                </w:p>
                <w:p w14:paraId="007249A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restart"/>
                  <w:shd w:val="clear" w:color="auto" w:fill="auto"/>
                  <w:vAlign w:val="center"/>
                </w:tcPr>
                <w:p w14:paraId="0FCB88CA">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软件</w:t>
                  </w:r>
                </w:p>
              </w:tc>
              <w:tc>
                <w:tcPr>
                  <w:tcW w:w="1596" w:type="pct"/>
                  <w:shd w:val="clear" w:color="auto" w:fill="auto"/>
                  <w:vAlign w:val="center"/>
                </w:tcPr>
                <w:p w14:paraId="3B8F5E7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卒中中心系统</w:t>
                  </w:r>
                </w:p>
              </w:tc>
              <w:tc>
                <w:tcPr>
                  <w:tcW w:w="480" w:type="pct"/>
                  <w:shd w:val="clear" w:color="auto" w:fill="auto"/>
                  <w:vAlign w:val="center"/>
                </w:tcPr>
                <w:p w14:paraId="5D7E8C8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w:t>
                  </w:r>
                </w:p>
              </w:tc>
              <w:tc>
                <w:tcPr>
                  <w:tcW w:w="489" w:type="pct"/>
                  <w:shd w:val="clear" w:color="auto" w:fill="auto"/>
                  <w:vAlign w:val="center"/>
                </w:tcPr>
                <w:p w14:paraId="19E9756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c>
                <w:tcPr>
                  <w:tcW w:w="657" w:type="pct"/>
                  <w:shd w:val="clear" w:color="auto" w:fill="auto"/>
                  <w:vAlign w:val="center"/>
                </w:tcPr>
                <w:p w14:paraId="06AC9D3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472F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03A8DD39">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18</w:t>
                  </w:r>
                </w:p>
              </w:tc>
              <w:tc>
                <w:tcPr>
                  <w:tcW w:w="773" w:type="pct"/>
                  <w:vMerge w:val="continue"/>
                  <w:shd w:val="clear" w:color="auto" w:fill="auto"/>
                  <w:vAlign w:val="center"/>
                </w:tcPr>
                <w:p w14:paraId="2AC3FB8B">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7A5A9110">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084096A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胸痛中心系统</w:t>
                  </w:r>
                </w:p>
              </w:tc>
              <w:tc>
                <w:tcPr>
                  <w:tcW w:w="480" w:type="pct"/>
                  <w:shd w:val="clear" w:color="auto" w:fill="auto"/>
                  <w:vAlign w:val="center"/>
                </w:tcPr>
                <w:p w14:paraId="33720EA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w:t>
                  </w:r>
                </w:p>
              </w:tc>
              <w:tc>
                <w:tcPr>
                  <w:tcW w:w="489" w:type="pct"/>
                  <w:shd w:val="clear" w:color="auto" w:fill="auto"/>
                  <w:vAlign w:val="center"/>
                </w:tcPr>
                <w:p w14:paraId="005FDDC4">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c>
                <w:tcPr>
                  <w:tcW w:w="657" w:type="pct"/>
                  <w:shd w:val="clear" w:color="auto" w:fill="auto"/>
                  <w:vAlign w:val="center"/>
                </w:tcPr>
                <w:p w14:paraId="34BA451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201E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7D17E7D6">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19</w:t>
                  </w:r>
                </w:p>
              </w:tc>
              <w:tc>
                <w:tcPr>
                  <w:tcW w:w="773" w:type="pct"/>
                  <w:vMerge w:val="continue"/>
                  <w:shd w:val="clear" w:color="auto" w:fill="auto"/>
                  <w:vAlign w:val="center"/>
                </w:tcPr>
                <w:p w14:paraId="6FB6020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56AF2E6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5580FAAC">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创伤中心系统</w:t>
                  </w:r>
                </w:p>
              </w:tc>
              <w:tc>
                <w:tcPr>
                  <w:tcW w:w="480" w:type="pct"/>
                  <w:shd w:val="clear" w:color="auto" w:fill="auto"/>
                  <w:vAlign w:val="center"/>
                </w:tcPr>
                <w:p w14:paraId="419A1C0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1</w:t>
                  </w:r>
                </w:p>
              </w:tc>
              <w:tc>
                <w:tcPr>
                  <w:tcW w:w="489" w:type="pct"/>
                  <w:shd w:val="clear" w:color="auto" w:fill="auto"/>
                  <w:vAlign w:val="center"/>
                </w:tcPr>
                <w:p w14:paraId="0C9AA3B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c>
                <w:tcPr>
                  <w:tcW w:w="657" w:type="pct"/>
                  <w:shd w:val="clear" w:color="auto" w:fill="auto"/>
                  <w:vAlign w:val="center"/>
                </w:tcPr>
                <w:p w14:paraId="287BC1F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2152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93" w:type="pct"/>
                  <w:shd w:val="clear" w:color="auto" w:fill="auto"/>
                  <w:vAlign w:val="center"/>
                </w:tcPr>
                <w:p w14:paraId="3D1BD470">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20</w:t>
                  </w:r>
                </w:p>
              </w:tc>
              <w:tc>
                <w:tcPr>
                  <w:tcW w:w="773" w:type="pct"/>
                  <w:vMerge w:val="continue"/>
                  <w:shd w:val="clear" w:color="auto" w:fill="auto"/>
                  <w:vAlign w:val="center"/>
                </w:tcPr>
                <w:p w14:paraId="4A150ED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restart"/>
                  <w:shd w:val="clear" w:color="auto" w:fill="auto"/>
                  <w:vAlign w:val="center"/>
                </w:tcPr>
                <w:p w14:paraId="227E2D76">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硬件</w:t>
                  </w:r>
                </w:p>
              </w:tc>
              <w:tc>
                <w:tcPr>
                  <w:tcW w:w="1596" w:type="pct"/>
                  <w:shd w:val="clear" w:color="auto" w:fill="auto"/>
                  <w:vAlign w:val="center"/>
                </w:tcPr>
                <w:p w14:paraId="72C45499">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RFID网关</w:t>
                  </w:r>
                </w:p>
              </w:tc>
              <w:tc>
                <w:tcPr>
                  <w:tcW w:w="480" w:type="pct"/>
                  <w:shd w:val="clear" w:color="auto" w:fill="auto"/>
                  <w:vAlign w:val="center"/>
                </w:tcPr>
                <w:p w14:paraId="74676E2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7</w:t>
                  </w:r>
                </w:p>
              </w:tc>
              <w:tc>
                <w:tcPr>
                  <w:tcW w:w="489" w:type="pct"/>
                  <w:shd w:val="clear" w:color="auto" w:fill="auto"/>
                  <w:vAlign w:val="center"/>
                </w:tcPr>
                <w:p w14:paraId="7DB3D66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个</w:t>
                  </w:r>
                </w:p>
              </w:tc>
              <w:tc>
                <w:tcPr>
                  <w:tcW w:w="657" w:type="pct"/>
                  <w:vMerge w:val="restart"/>
                  <w:shd w:val="clear" w:color="auto" w:fill="auto"/>
                  <w:vAlign w:val="center"/>
                </w:tcPr>
                <w:p w14:paraId="35188074">
                  <w:pPr>
                    <w:keepNext w:val="0"/>
                    <w:keepLines w:val="0"/>
                    <w:pageBreakBefore w:val="0"/>
                    <w:widowControl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质控数据采集空间节点环境改造</w:t>
                  </w:r>
                </w:p>
              </w:tc>
            </w:tr>
            <w:tr w14:paraId="3175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493" w:type="pct"/>
                  <w:shd w:val="clear" w:color="auto" w:fill="auto"/>
                  <w:vAlign w:val="center"/>
                </w:tcPr>
                <w:p w14:paraId="44A58E26">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kern w:val="2"/>
                      <w:sz w:val="22"/>
                      <w:szCs w:val="22"/>
                      <w:lang w:val="en-US" w:eastAsia="zh-CN" w:bidi="ar-SA"/>
                    </w:rPr>
                    <w:t>21</w:t>
                  </w:r>
                </w:p>
              </w:tc>
              <w:tc>
                <w:tcPr>
                  <w:tcW w:w="773" w:type="pct"/>
                  <w:vMerge w:val="continue"/>
                  <w:shd w:val="clear" w:color="auto" w:fill="auto"/>
                  <w:vAlign w:val="center"/>
                </w:tcPr>
                <w:p w14:paraId="56DF734F">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17784C5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63669CA5">
                  <w:pPr>
                    <w:pageBreakBefore w:val="0"/>
                    <w:tabs>
                      <w:tab w:val="center" w:pos="1479"/>
                    </w:tabs>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RFID手环</w:t>
                  </w:r>
                </w:p>
              </w:tc>
              <w:tc>
                <w:tcPr>
                  <w:tcW w:w="480" w:type="pct"/>
                  <w:shd w:val="clear" w:color="auto" w:fill="auto"/>
                  <w:vAlign w:val="center"/>
                </w:tcPr>
                <w:p w14:paraId="6569BE8E">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30</w:t>
                  </w:r>
                </w:p>
              </w:tc>
              <w:tc>
                <w:tcPr>
                  <w:tcW w:w="489" w:type="pct"/>
                  <w:shd w:val="clear" w:color="auto" w:fill="auto"/>
                  <w:vAlign w:val="center"/>
                </w:tcPr>
                <w:p w14:paraId="380E0B27">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个</w:t>
                  </w:r>
                </w:p>
              </w:tc>
              <w:tc>
                <w:tcPr>
                  <w:tcW w:w="657" w:type="pct"/>
                  <w:vMerge w:val="continue"/>
                  <w:shd w:val="clear" w:color="auto" w:fill="FFFFFF"/>
                  <w:vAlign w:val="center"/>
                </w:tcPr>
                <w:p w14:paraId="1C2DA4F8">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r w14:paraId="1646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93" w:type="pct"/>
                  <w:shd w:val="clear" w:color="auto" w:fill="auto"/>
                  <w:vAlign w:val="center"/>
                </w:tcPr>
                <w:p w14:paraId="7E3BD002">
                  <w:pPr>
                    <w:pStyle w:val="18"/>
                    <w:pageBreakBefore w:val="0"/>
                    <w:numPr>
                      <w:ilvl w:val="0"/>
                      <w:numId w:val="0"/>
                    </w:numPr>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22</w:t>
                  </w:r>
                </w:p>
              </w:tc>
              <w:tc>
                <w:tcPr>
                  <w:tcW w:w="773" w:type="pct"/>
                  <w:vMerge w:val="continue"/>
                  <w:shd w:val="clear" w:color="auto" w:fill="auto"/>
                  <w:vAlign w:val="center"/>
                </w:tcPr>
                <w:p w14:paraId="6E12EB21">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509" w:type="pct"/>
                  <w:vMerge w:val="continue"/>
                  <w:shd w:val="clear" w:color="auto" w:fill="auto"/>
                  <w:vAlign w:val="center"/>
                </w:tcPr>
                <w:p w14:paraId="315F901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c>
                <w:tcPr>
                  <w:tcW w:w="1596" w:type="pct"/>
                  <w:shd w:val="clear" w:color="auto" w:fill="auto"/>
                  <w:vAlign w:val="center"/>
                </w:tcPr>
                <w:p w14:paraId="55CB990A">
                  <w:pPr>
                    <w:pageBreakBefore w:val="0"/>
                    <w:tabs>
                      <w:tab w:val="center" w:pos="1479"/>
                    </w:tabs>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平板电脑</w:t>
                  </w:r>
                  <w:r>
                    <w:rPr>
                      <w:rFonts w:hint="eastAsia" w:ascii="宋体" w:hAnsi="宋体" w:eastAsia="宋体" w:cs="宋体"/>
                      <w:sz w:val="22"/>
                      <w:szCs w:val="22"/>
                      <w:lang w:val="en-US" w:eastAsia="zh-CN"/>
                    </w:rPr>
                    <w:t>设备</w:t>
                  </w:r>
                </w:p>
              </w:tc>
              <w:tc>
                <w:tcPr>
                  <w:tcW w:w="480" w:type="pct"/>
                  <w:shd w:val="clear" w:color="auto" w:fill="auto"/>
                  <w:vAlign w:val="center"/>
                </w:tcPr>
                <w:p w14:paraId="02584E85">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489" w:type="pct"/>
                  <w:shd w:val="clear" w:color="auto" w:fill="auto"/>
                  <w:vAlign w:val="center"/>
                </w:tcPr>
                <w:p w14:paraId="62ADA972">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台</w:t>
                  </w:r>
                </w:p>
              </w:tc>
              <w:tc>
                <w:tcPr>
                  <w:tcW w:w="657" w:type="pct"/>
                  <w:vMerge w:val="continue"/>
                  <w:shd w:val="clear" w:color="auto" w:fill="FFFFFF"/>
                  <w:vAlign w:val="center"/>
                </w:tcPr>
                <w:p w14:paraId="5B138003">
                  <w:pPr>
                    <w:pageBreakBefore w:val="0"/>
                    <w:kinsoku/>
                    <w:wordWrap/>
                    <w:overflowPunct/>
                    <w:topLinePunct w:val="0"/>
                    <w:autoSpaceDE/>
                    <w:autoSpaceDN/>
                    <w:bidi w:val="0"/>
                    <w:adjustRightInd/>
                    <w:snapToGrid/>
                    <w:spacing w:line="360" w:lineRule="auto"/>
                    <w:ind w:left="0" w:right="0" w:rightChars="0" w:firstLine="0" w:firstLineChars="0"/>
                    <w:jc w:val="center"/>
                    <w:textAlignment w:val="auto"/>
                    <w:rPr>
                      <w:rFonts w:hint="eastAsia" w:ascii="宋体" w:hAnsi="宋体" w:eastAsia="宋体" w:cs="宋体"/>
                      <w:sz w:val="22"/>
                      <w:szCs w:val="22"/>
                    </w:rPr>
                  </w:pPr>
                </w:p>
              </w:tc>
            </w:tr>
          </w:tbl>
          <w:p w14:paraId="0A968EA0">
            <w:pPr>
              <w:pStyle w:val="12"/>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sz w:val="22"/>
                <w:szCs w:val="22"/>
                <w:lang w:val="en-US" w:eastAsia="zh-CN"/>
              </w:rPr>
            </w:pPr>
          </w:p>
        </w:tc>
        <w:tc>
          <w:tcPr>
            <w:tcW w:w="2757" w:type="dxa"/>
            <w:vAlign w:val="top"/>
          </w:tcPr>
          <w:p w14:paraId="074E8E2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0AF7B30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60005CD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541388B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1A275C3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0DA9C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28" w:hRule="atLeast"/>
          <w:jc w:val="center"/>
        </w:trPr>
        <w:tc>
          <w:tcPr>
            <w:tcW w:w="690" w:type="dxa"/>
            <w:vAlign w:val="center"/>
          </w:tcPr>
          <w:p w14:paraId="558819D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5" w:type="dxa"/>
            <w:vAlign w:val="top"/>
          </w:tcPr>
          <w:p w14:paraId="602F0A9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0" w:type="dxa"/>
            <w:vAlign w:val="top"/>
          </w:tcPr>
          <w:p w14:paraId="71DC061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01" w:type="dxa"/>
            <w:vAlign w:val="top"/>
          </w:tcPr>
          <w:p w14:paraId="1E71F594">
            <w:pPr>
              <w:pStyle w:val="16"/>
              <w:spacing w:line="360" w:lineRule="auto"/>
              <w:jc w:val="both"/>
              <w:rPr>
                <w:rFonts w:hint="eastAsia" w:ascii="宋体" w:hAnsi="宋体" w:eastAsia="宋体" w:cs="宋体"/>
                <w:sz w:val="22"/>
                <w:szCs w:val="22"/>
              </w:rPr>
            </w:pPr>
            <w:r>
              <w:rPr>
                <w:rFonts w:hint="eastAsia" w:ascii="宋体" w:hAnsi="宋体" w:eastAsia="宋体" w:cs="宋体"/>
                <w:b/>
                <w:sz w:val="22"/>
                <w:szCs w:val="22"/>
              </w:rPr>
              <w:t>四、院前急救系统</w:t>
            </w:r>
          </w:p>
          <w:p w14:paraId="158B966F">
            <w:pPr>
              <w:pStyle w:val="16"/>
              <w:spacing w:line="360" w:lineRule="auto"/>
              <w:jc w:val="both"/>
              <w:rPr>
                <w:rFonts w:hint="eastAsia" w:ascii="宋体" w:hAnsi="宋体" w:eastAsia="宋体" w:cs="宋体"/>
                <w:sz w:val="22"/>
                <w:szCs w:val="22"/>
              </w:rPr>
            </w:pPr>
            <w:r>
              <w:rPr>
                <w:rFonts w:hint="eastAsia" w:ascii="宋体" w:hAnsi="宋体" w:eastAsia="宋体" w:cs="宋体"/>
                <w:b/>
                <w:sz w:val="22"/>
                <w:szCs w:val="22"/>
              </w:rPr>
              <w:t>（一）院前急救调度系统采购要求</w:t>
            </w:r>
          </w:p>
          <w:p w14:paraId="016405BE">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1.出车任务调度系统：提供院前调度指挥中心功能。与区域120急救中心系统对接，自动获取调度信息，包括但不限于报警人联系方式、出诊地点、调度事件、患者状况、伤亡人数等信息。</w:t>
            </w:r>
          </w:p>
          <w:p w14:paraId="2308150A">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2.任务采集管理</w:t>
            </w:r>
          </w:p>
          <w:p w14:paraId="243F7FA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2.2.系统自动对接采集：自动对接采集分为推、拉两种方式，一是由120急救中心向院前系统推送出车务信息；二是由院前系统向120急救中心拉取出车任务信息。具体视120急救中心的出车务派发系统接入规范而定；</w:t>
            </w:r>
          </w:p>
          <w:p w14:paraId="19EA7D18">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2.3.支持图像识别采集：提供图像识别采集任务功能，医院急诊科室接单人员在接到出车务时，可以通过拍照识别120任务系统打印的任务单，将信息采集到院前急救子系统中，形成系统内出车务单；</w:t>
            </w:r>
          </w:p>
          <w:p w14:paraId="47D45AE3">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2.4.支持自建填单：针对院内派车出诊、患者致电申请调派车情况，提供手工填单功能。手工填单时提供电子地图查询、点选地址功能等。</w:t>
            </w:r>
          </w:p>
          <w:p w14:paraId="50B7038C">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3.任务派发管理</w:t>
            </w:r>
          </w:p>
          <w:p w14:paraId="3E823C4A">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3.1.在采集或填写完出车任务后，选择出车人员。可以视患者病情选择其他专业科室人员一同出车，一键点击即可将出车任务通过PDA手持终端或采购人其他设备派发至出车人员及相应科室，实现出车任务的多人一键派发，提升出车任务的派发效率；</w:t>
            </w:r>
          </w:p>
          <w:p w14:paraId="3BB5E62C">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3.2.支持按照固定时间段、急救类型、患者急救任务状态（已到院或未到院）筛选历史患者急救任务数据；</w:t>
            </w:r>
          </w:p>
          <w:p w14:paraId="71EDB6D0">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4.任务接收管理</w:t>
            </w:r>
          </w:p>
          <w:p w14:paraId="783DBF6E">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4.1.出车员及相应科室收到任务提醒后，可点击响应键进行确认回复。出车调度大屏可显示相关人员及科室的响应情况，调度人员可视超时未响应情况直接通知对应人员；</w:t>
            </w:r>
          </w:p>
          <w:p w14:paraId="2E21FBC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4.2.支持院前值班室对新建的派车任务，以警报的声音和图像形式展示在值班室大屏上，值班人员通过点击“确认出车”按钮解除警报，实现收到任务确认出车。</w:t>
            </w:r>
          </w:p>
          <w:p w14:paraId="3EC28B4F">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5.人员登车记录</w:t>
            </w:r>
          </w:p>
          <w:p w14:paraId="3E288265">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5.1.接收出车任务人员登车后，凭含NFC功能或磁卡功能的工作胸卡刷卡等方式报到，系统自动登记报到时间；</w:t>
            </w:r>
          </w:p>
          <w:p w14:paraId="6E123ACE">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5.2.通过任务派发时间及人员登车报到时间的统计分析，可掌握司机、医护人员、护工、科室的响应速度，方便开展绩效考核工作。</w:t>
            </w:r>
          </w:p>
          <w:p w14:paraId="76994B1C">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6.车载/移动急救工作站</w:t>
            </w:r>
          </w:p>
          <w:p w14:paraId="7FF83BF9">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6.1.支持患者建档功能；</w:t>
            </w:r>
          </w:p>
          <w:p w14:paraId="26652A7E">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6.2.支持根据患者情况智能分级功能；</w:t>
            </w:r>
          </w:p>
          <w:p w14:paraId="29F60CA1">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6.3.支持三大中心预警功能；</w:t>
            </w:r>
          </w:p>
          <w:p w14:paraId="709AB691">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6.4.支持三大中心精准救治流程，系统可将医院的所有相关专病中心医生自动默认进入到救治工作组，工作组里的医生可以根据患者的病情发展即时沟通；</w:t>
            </w:r>
          </w:p>
          <w:p w14:paraId="1D1F1DD9">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6.5.支持实时聊天窗口：可发送照片、小视频、语音、文字记录到聊天窗口；</w:t>
            </w:r>
          </w:p>
          <w:p w14:paraId="659C915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6.6.支持在大屏查看患者车辆情况，包括但不限于车辆监控视频、车辆定位、实时体征、患者病情等信息；</w:t>
            </w:r>
          </w:p>
          <w:p w14:paraId="15BA36FD">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6.7.支持查看和上传患者的院前心电图数据和生命体征数据。</w:t>
            </w:r>
          </w:p>
          <w:p w14:paraId="7751A007">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7.车载/移动急救工作站-患者信息管理</w:t>
            </w:r>
          </w:p>
          <w:p w14:paraId="15F5B793">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7.1.支持对患者的基本信息进行管理，提供创建、编辑功能，内容包括但不限于门诊号、姓名、性别、年龄、电话、出生日期、身份证现居住地、详细地址、联系人、联系人电话、联系人关系等；</w:t>
            </w:r>
          </w:p>
          <w:p w14:paraId="3ED432BA">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7.3.三无人员、外国人可重症标识；</w:t>
            </w:r>
          </w:p>
          <w:p w14:paraId="721ABBAE">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7.4.具备群体事件关联功能，可以标识患者与某个群体事件的关联关系，方便开展群体事件管理；</w:t>
            </w:r>
          </w:p>
          <w:p w14:paraId="0AEA57DC">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7.5.具备特殊人群标识，可按需要配置特殊人群的类别；</w:t>
            </w:r>
          </w:p>
          <w:p w14:paraId="12152CE0">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7.6.支持腕带绑定。利用腕带标识患者，配合物联网设备自动采集时间节点信息；</w:t>
            </w:r>
          </w:p>
          <w:p w14:paraId="1CCCBDC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7.7.支持历史患者的信息补录。</w:t>
            </w:r>
          </w:p>
          <w:p w14:paraId="40E3093B">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8.车载/移动急救工作站-患者查体管理</w:t>
            </w:r>
          </w:p>
          <w:p w14:paraId="67EDB4B2">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8.1.支持提供患者的主诉、体征、体格检查、现病史、既往史、评分等内容登记管理功能；</w:t>
            </w:r>
          </w:p>
          <w:p w14:paraId="6A8104FF">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8.2.支持主诉信息的录入、编辑、删除功能；</w:t>
            </w:r>
          </w:p>
          <w:p w14:paraId="5968EE8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8.4.支持根据体征自动生成三区四级的分诊结果；</w:t>
            </w:r>
          </w:p>
          <w:p w14:paraId="45B49591">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8.5.支持红、橙、黄、绿四种颜色标识分诊结果，方便医护人员快速区分患者病情；</w:t>
            </w:r>
          </w:p>
          <w:p w14:paraId="0D48D74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8.6.支持多次录入或获取体征信息，系统自动记录时间戳用于标识体征的监测时间；</w:t>
            </w:r>
          </w:p>
          <w:p w14:paraId="6E918407">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8.7.支持设备绑定/解绑操作。可以绑定指定的医疗设备，通过系统对接，自动获取医疗设备的监测结果；</w:t>
            </w:r>
          </w:p>
          <w:p w14:paraId="7334BBD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8.9.支持现病史的录入、编辑功能。系统应具备现病史模板功能；</w:t>
            </w:r>
          </w:p>
          <w:p w14:paraId="058C0076">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8.10.支持针对创伤患者提供外科检查功能，包括但不限于部位、创伤类型、伤情详情等记录功能；</w:t>
            </w:r>
          </w:p>
          <w:p w14:paraId="1E089DA8">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8.11.支持多个部位的记录功能；</w:t>
            </w:r>
          </w:p>
          <w:p w14:paraId="51BE133A">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8.12.支持既往史的录入、编辑功能；</w:t>
            </w:r>
          </w:p>
          <w:p w14:paraId="0D43486C">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8.13.具备创伤评分、GCS评分、FAST评分、MEWS评分、NIHSS评分等评分量表，医护人员可以点选快速记录评估内容；</w:t>
            </w:r>
          </w:p>
          <w:p w14:paraId="13F36D03">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8.14.支持按评分工具的计算规则自动计算评估结果，辅助一.线人员快速完成伤病情评估工作；</w:t>
            </w:r>
          </w:p>
          <w:p w14:paraId="6ECD3CD8">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8.15.支持多次评分记录，系统可自动记录评估操作的时间；</w:t>
            </w:r>
          </w:p>
          <w:p w14:paraId="3F8B8E38">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8.17.支持历史患者查看功能，可通过姓名、呼救电话、受理员、急救车、时间范围等条件进行筛选。</w:t>
            </w:r>
          </w:p>
          <w:p w14:paraId="4B9AB27B">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9.车载/移动急救工作站-检查检验管理</w:t>
            </w:r>
          </w:p>
          <w:p w14:paraId="18C3CE9D">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9.2.支持上传多张照片；</w:t>
            </w:r>
          </w:p>
          <w:p w14:paraId="474DD11F">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9.3.心电图的图片可点击放大查看；</w:t>
            </w:r>
          </w:p>
          <w:p w14:paraId="366CC000">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9.4.支持心电图的诊断结果可录入，且可设置常见心电图诊断供医护人员快速选择。</w:t>
            </w:r>
          </w:p>
          <w:p w14:paraId="1FA9654F">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10.车载/移动急救工作站-患者处置管理</w:t>
            </w:r>
          </w:p>
          <w:p w14:paraId="2F69DB12">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10.2.支持记录救治措施，方便医护人员快速、细致地记录患者救治操作详情；</w:t>
            </w:r>
          </w:p>
          <w:p w14:paraId="509D5E29">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10.3.具备心肺复苏操作信息记录功能。</w:t>
            </w:r>
          </w:p>
          <w:p w14:paraId="1C20B46A">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11.车载/移动急救工作站-诊断处置管理</w:t>
            </w:r>
          </w:p>
          <w:p w14:paraId="774C1BC8">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11.2.支持下达诊断功能，可记录诊断下达时间、负责医生、诊断名称等；</w:t>
            </w:r>
          </w:p>
          <w:p w14:paraId="54563916">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11.3.支持心电图诊断的同步显现，方便医护人员在同一位置调阅所有诊断信息；</w:t>
            </w:r>
          </w:p>
          <w:p w14:paraId="339A165D">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11.5.支持院前诊断数据通过同步获取HIS系统的“诊断”字典实现，保持院前、院内数据的一致性。</w:t>
            </w:r>
          </w:p>
          <w:p w14:paraId="6DD1A9A6">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12.车载/移动急救工作站-急救医嘱管理</w:t>
            </w:r>
          </w:p>
          <w:p w14:paraId="7A7B8DA5">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12.1.支持随车急救医生根据诊断结果下达院前急救医嘱；</w:t>
            </w:r>
          </w:p>
          <w:p w14:paraId="4EC9A9E1">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12.2.支持医嘱的新增、删除、作废、提交操作；</w:t>
            </w:r>
          </w:p>
          <w:p w14:paraId="50B2ABD8">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12.3.支持按医嘱的状态分类显示，院前急救医嘱数据通过同步获取HIS系统的“医嘱”数据实现，保持院前、院内数据的一致性；</w:t>
            </w:r>
          </w:p>
          <w:p w14:paraId="0D6CA98D">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12.4.支持医嘱套餐功能，按照常用的急救措施套餐内容自动生成医嘱；</w:t>
            </w:r>
          </w:p>
          <w:p w14:paraId="33BB8AB0">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12.5.支持医嘱提交、作废功能；</w:t>
            </w:r>
          </w:p>
          <w:p w14:paraId="37854026">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12.6.支持知情同意书的签署及查看。</w:t>
            </w:r>
          </w:p>
          <w:p w14:paraId="59DF0D42">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13.患者分诊管理</w:t>
            </w:r>
          </w:p>
          <w:p w14:paraId="2701274A">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13.2.支持与院内系统对接，实现院前为患者建档。</w:t>
            </w:r>
          </w:p>
          <w:p w14:paraId="10B33DFB">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14.车载/移动急救工作站-预警通知</w:t>
            </w:r>
          </w:p>
          <w:p w14:paraId="6CDBE590">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14.1.支持点击启动预警按钮，系统自动启动该患者的急救通道。启动后，相应的科室将以语音通知的方式进行提醒；</w:t>
            </w:r>
          </w:p>
          <w:p w14:paraId="3F0AC108">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15.车载/移动急救工作站-远程会诊管理</w:t>
            </w:r>
          </w:p>
          <w:p w14:paraId="2666AF73">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15.2.车上或移动设备上可发起远程会诊，方便院前院内协同。支持在通讯链路上使用加密通道，保障患者隐私信息不泄漏。具备通讯录服务、呼叫及应答服务、音视频交互服务等功能；</w:t>
            </w:r>
          </w:p>
          <w:p w14:paraId="28DE6959">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15.3.支持多种终端之间的跨平台多方远程会诊交互服务；</w:t>
            </w:r>
          </w:p>
          <w:p w14:paraId="569B8B6A">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15.4.可记录会诊时间、会诊医生应答时间、会诊医生姓名工号、会诊结束时间等；</w:t>
            </w:r>
          </w:p>
          <w:p w14:paraId="23D9EDC2">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15.5.具备医护人员间针对患者病历信息进行讨论沟通功能；</w:t>
            </w:r>
          </w:p>
          <w:p w14:paraId="5B1B0B5E">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15.7.可实时浏览急救车上录入的病历、医嘱、用药用料、生命体征、音视频等信息。</w:t>
            </w:r>
          </w:p>
          <w:p w14:paraId="6E64EF96">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16.车载/移动急救工作站-院前急救文书</w:t>
            </w:r>
          </w:p>
          <w:p w14:paraId="05353540">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16.1.具备知情同意书管理、到院交接单管理功能；</w:t>
            </w:r>
          </w:p>
          <w:p w14:paraId="19286D1C">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16.2.具备知情同意书拍照上传功能，方便将在急救车上签署的知情同意书归档上传到院内系统，实现电子化管理；</w:t>
            </w:r>
          </w:p>
          <w:p w14:paraId="6BC5965D">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16.3.支持配置院前急救文书模板，可修改各类院前急救文书模板的格式或内容；</w:t>
            </w:r>
          </w:p>
          <w:p w14:paraId="0AAF70EF">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16.4.院前病历支持医生及家属可在手机端或平板电脑设备上签名；</w:t>
            </w:r>
          </w:p>
          <w:p w14:paraId="30D8E637">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17.车载/移动急救工作站-结构化院前急救病历</w:t>
            </w:r>
          </w:p>
          <w:p w14:paraId="7DBBFDB4">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17.1.支持结构化院前急救电子病历，可以自动抽取汇总院前急救阶段的信息自动生成电子病历；</w:t>
            </w:r>
          </w:p>
          <w:p w14:paraId="58482235">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17.2.支持传统急救对院内的告知和交接，以及数据自动采集、实时传输。通过对接医疗设备自动获取生命体征、检查检验数据、影像数据、心电图数据等功能，可随时调阅、查看，从而实现院前急救过程的无纸化；</w:t>
            </w:r>
          </w:p>
          <w:p w14:paraId="72318759">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17.3.支持现病史模板维护功能，通过模板进行快速录入；</w:t>
            </w:r>
          </w:p>
          <w:p w14:paraId="464AF52E">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17.4.支持院前电子病历书写，包括但不限于主诉、现病史，既病史，过敏史、体格检查、辅助检查、诊断、急救处理、病人去向、病情告知、患方意见等内容。自动生成院前病历和交接单。</w:t>
            </w:r>
          </w:p>
          <w:p w14:paraId="14B35A52">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18.车载/移动急救工作站-患者去向管理：能记录院前急救患者的去向，包括但不限于：自行离院、转门诊、转住院、转他院、死亡等选项。</w:t>
            </w:r>
          </w:p>
          <w:p w14:paraId="46117781">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19.车载/移动急救工作站-院前费用管理</w:t>
            </w:r>
          </w:p>
          <w:p w14:paraId="1C648945">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19.1.支持对接院内计费系统，根据院前开立的医嘱生成费用清单，可以查看费用项目、费用金额、费用状态等；</w:t>
            </w:r>
          </w:p>
          <w:p w14:paraId="36563FAB">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19.2.支持对接院内计费系统，具备电子支付功能。</w:t>
            </w:r>
          </w:p>
          <w:p w14:paraId="0A892033">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（二）车辆定位系统采购要求</w:t>
            </w:r>
          </w:p>
          <w:p w14:paraId="42107C4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color w:val="000000"/>
                <w:sz w:val="22"/>
                <w:szCs w:val="22"/>
              </w:rPr>
              <w:t>定点导航：定位导航到出车任务单中的目标地址或指定地址，系统可自动进行路径规划，提供路线方案给司乘人员选择。</w:t>
            </w:r>
          </w:p>
          <w:p w14:paraId="008E5666">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2.实时定位：车上人员或院内均可在电子地图上实时查看救护车当前所在位置，以便掌握车辆的行驶位置。</w:t>
            </w:r>
          </w:p>
          <w:p w14:paraId="3579ECC7">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3.运行轨迹跟踪：系统自动记录、保存车辆行驶过的路线轨迹，且可以在屏幕上显示出来，可以对车辆的运行状态进行监控。</w:t>
            </w:r>
          </w:p>
          <w:p w14:paraId="520C7BF1">
            <w:pPr>
              <w:pStyle w:val="16"/>
              <w:spacing w:line="360" w:lineRule="auto"/>
              <w:jc w:val="left"/>
              <w:rPr>
                <w:rFonts w:hint="eastAsia" w:ascii="宋体" w:hAnsi="宋体" w:eastAsia="宋体" w:cs="宋体"/>
                <w:sz w:val="22"/>
                <w:szCs w:val="22"/>
              </w:rPr>
            </w:pPr>
            <w:r>
              <w:rPr>
                <w:rFonts w:hint="eastAsia" w:ascii="宋体" w:hAnsi="宋体" w:eastAsia="宋体" w:cs="宋体"/>
                <w:color w:val="000000"/>
                <w:sz w:val="22"/>
                <w:szCs w:val="22"/>
              </w:rPr>
              <w:t>4.到达时间预估：系统可根据目标地点与车辆实时位置预估出到达目标地点的剩余时间，让院内人员掌握救护车返途的到院时间方便提前做好接车准备。</w:t>
            </w:r>
          </w:p>
          <w:p w14:paraId="5670F82E">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（三）体征采集传输系统采购要求</w:t>
            </w:r>
          </w:p>
          <w:p w14:paraId="390A359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1.生命体征数据采集</w:t>
            </w:r>
          </w:p>
          <w:p w14:paraId="7D595E9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1.1.可对接车载心电图、除颤仪、呼吸机、POCT设备，自动获取设备监测到的生命体征数值；</w:t>
            </w:r>
          </w:p>
          <w:p w14:paraId="0DCCEC2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1.2.支持实时采集车载监护仪测量的所有监护数据，同时通过网络模块上传。</w:t>
            </w:r>
          </w:p>
          <w:p w14:paraId="1A823F8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2.生命体征传输展示</w:t>
            </w:r>
          </w:p>
          <w:p w14:paraId="034D439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2.1.支持将车载医疗设备采集的数据同步传输到院内，利用显示设备进行实时、动态展示；</w:t>
            </w:r>
          </w:p>
          <w:p w14:paraId="1ECD023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2.2.支持多设备查看，包括但不限于电脑端、app端、平板端等。</w:t>
            </w:r>
          </w:p>
          <w:p w14:paraId="52D99F6B">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（四）急救协作平台采购要求</w:t>
            </w:r>
          </w:p>
          <w:p w14:paraId="4132431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1.院前急救协作平台及电子大屏：可实现院前救护车和相关人员的统一协作调度，实时、集中地反馈院前急救资源的运作情况。</w:t>
            </w:r>
          </w:p>
          <w:p w14:paraId="307FC81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2.救护车运行情况：动态展示医院各辆救护车的运行信息，可以在电子地图上图形化展示救护车当前位置和路线。系统根据当前交通路况，自动估计预计到达时间。</w:t>
            </w:r>
          </w:p>
          <w:p w14:paraId="72DAA0F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3.随车人员信息：可反馈救护车上的医生、护士、护工、司机等随车人员信息。</w:t>
            </w:r>
          </w:p>
          <w:p w14:paraId="02D33E3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4.急救患者病情信息：院内值班人员可获得正在向该院转运的患者列表及患者详细信息，包括但不限于生命体征、初步诊断和处置、发病时间、病情评分、现场音视频等。</w:t>
            </w:r>
          </w:p>
          <w:p w14:paraId="152C63EF">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（五）预检分诊系统采购要求</w:t>
            </w:r>
          </w:p>
          <w:p w14:paraId="584051D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1.支持分诊登记功能，能够打印腕带。腕带包括但不限于：门诊号、姓名、性别、病情等级、分诊科室、分诊时间、条形码；</w:t>
            </w:r>
          </w:p>
          <w:p w14:paraId="7F6775D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2.支持快速获取身份信息，可读取身份证、医保卡等证件；</w:t>
            </w:r>
          </w:p>
          <w:p w14:paraId="39C4BD7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3.支持标记为绿色通道；</w:t>
            </w:r>
          </w:p>
          <w:p w14:paraId="09D958D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4.支持无名氏分诊。自动生成患者姓名(可自定义规则，比如文字+日期+数字编号)；</w:t>
            </w:r>
          </w:p>
          <w:p w14:paraId="3A0FD7D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5.体征数据可自动采集、上传。支持患者生命体征信息采集和录入，主要包括但不限于收缩压、舒张压、SPO2、心率、体温等；能连接监护仪、臂式血压计设备完成体征自动采集，同时可手工修正和手工录入；</w:t>
            </w:r>
          </w:p>
          <w:p w14:paraId="4336A51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具备病情等级筛选，遵循相关部门《急诊病人病情分级试点指导原则（2011征求意见稿）》规定，支持三区四级的分诊模式。若后续国家、地方出台新的法律法规，需以新规定为准。中标供应商应当配合采购人完成变更、修订；</w:t>
            </w:r>
          </w:p>
          <w:p w14:paraId="75FFDC5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7.支持评分管理，系统通过评分自动对病人病情按轻重缓急做系统分级。具备MEWS 评分、REMS评分、GCS评分、创伤评分、疼痛评分，可根据采购人要求定制评分标准；</w:t>
            </w:r>
          </w:p>
          <w:p w14:paraId="7F6E3D9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8.具备疑似传染病人登记功能；</w:t>
            </w:r>
          </w:p>
          <w:p w14:paraId="24BBDC5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9.系统自身预置三区四级知识库，在分诊时，可为分诊护士提醒出现该症状时必须量测的生命体征、问诊时须关注的信息、应立即采取的措施、初步诊断和注意事项。通过知识库的提示功能，提高分诊准确率，分诊知识库支持采购人随时扩充和编辑的功能；</w:t>
            </w:r>
          </w:p>
          <w:p w14:paraId="50C6834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10.支持二次分诊功能(返诊功能, 排列在候诊队列第三位)；</w:t>
            </w:r>
          </w:p>
          <w:p w14:paraId="4370454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11.支持分诊时病情项目可收藏与拼音首字母快速检索功能；</w:t>
            </w:r>
          </w:p>
          <w:p w14:paraId="5CBF170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12.通过分诊依据的选择，系统可自动提供建议分级和建议去向。最终建议和最终去向支持再次修订，并支持修订说明；</w:t>
            </w:r>
          </w:p>
          <w:p w14:paraId="79748D4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13.支持过敏史、流行病学史等既往史情况录入；</w:t>
            </w:r>
          </w:p>
          <w:p w14:paraId="786E1B2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14.支持初诊患者分诊建档/登记；</w:t>
            </w:r>
          </w:p>
          <w:p w14:paraId="2DA53A8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15.支持来院方式，发病时间登记；</w:t>
            </w:r>
          </w:p>
          <w:p w14:paraId="5ED10BE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16.支持婴幼儿和儿童患者建档/登记；</w:t>
            </w:r>
          </w:p>
          <w:p w14:paraId="76F9D08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17.能够根据主诉及主诉判断依据，系统自动推荐分诊级别及去向，分诊人员可做最后判断；</w:t>
            </w:r>
          </w:p>
          <w:p w14:paraId="5F828E5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18.支持120患者标识；</w:t>
            </w:r>
          </w:p>
          <w:p w14:paraId="3FD2146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19.支持绿色通道（胸痛、卒中、创伤）与主诉的联动、智能确定分级；</w:t>
            </w:r>
          </w:p>
          <w:p w14:paraId="4FBA1A2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20.支持打印分诊条；</w:t>
            </w:r>
          </w:p>
          <w:p w14:paraId="0A61155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21.能够提供患者列表包括但不限于基本信息、分诊级别、病情项目、分诊去向、诊断内容的导出功能；</w:t>
            </w:r>
          </w:p>
          <w:p w14:paraId="7D82642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22.支持与院内叫号系统集成，实现急诊有序就诊；</w:t>
            </w:r>
          </w:p>
          <w:p w14:paraId="52C4215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23.支持分诊列表，患者信息清晰明确；</w:t>
            </w:r>
          </w:p>
          <w:p w14:paraId="46A250B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24.急诊日报表、分诊病人登记表、分诊工作量统计表可自动生产，能打印和导出；</w:t>
            </w:r>
          </w:p>
          <w:p w14:paraId="6917DF3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25.支持预检时登记胸痛病人，且符合中国胸痛中心认证标准(第6版)胸痛信息；</w:t>
            </w:r>
          </w:p>
          <w:p w14:paraId="1A6BDB2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26.支持多分诊台功能；</w:t>
            </w:r>
          </w:p>
          <w:p w14:paraId="0746CF8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27.支持直接分诊，以及先挂号再分诊这两种业务流程。对于后者，可以随时统计出分诊率, 能够与HIS系统进行集成，同步挂号信息到挂号记录；</w:t>
            </w:r>
          </w:p>
          <w:p w14:paraId="4F0D00A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28.支持挂号的退号功能(退号后取消患者就诊信息)；</w:t>
            </w:r>
          </w:p>
          <w:p w14:paraId="76CE2FF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29.针对基层医院转诊，120救护车转运患者，预检分诊工作站支持和院前移动协同救治工作站对接，院前移动协同救治工作站信息可以推送到预检分诊台，实现院前分诊。</w:t>
            </w:r>
          </w:p>
          <w:p w14:paraId="2768E46A">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（六）救护车改造采购要求</w:t>
            </w:r>
          </w:p>
          <w:p w14:paraId="5DFD519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1.急救车电路网路改造，信息安全配置</w:t>
            </w:r>
          </w:p>
          <w:p w14:paraId="676BFCD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1.1.对具体救护车型号进行单独改造设计，涉及电气电路、内部布局、对内对外接口，该改造属于附属配件类改造，不涉及车辆行驶的机械性能与外部造型改装，符合国家相关法律法规要求；</w:t>
            </w:r>
          </w:p>
          <w:p w14:paraId="6695257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1.2.安排专业的结构工程师设计特定的固定装置、管线走线方式、电子电器部件布局，出具改造方案；</w:t>
            </w:r>
          </w:p>
          <w:p w14:paraId="4FFD0DA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1.3.后续组织专业改造人员、改装厂对急救车进行电源、电路、网络、内部装饰改造，同时增加接口拓展装备,改造后急救车具备安装部署数字化配套设备的基础条件；</w:t>
            </w:r>
          </w:p>
          <w:p w14:paraId="1B68529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1.4.为每台救护车配备信息化功能，并通过5G网络，对救护车上信息实时传输，多路数据可同时低延时传输，将抢救现场相关信息等传到院内急救指挥中心，可实时录制出诊救护车车前、急救舱等环境视频。</w:t>
            </w:r>
          </w:p>
          <w:p w14:paraId="2C4E93A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2.5G车载通讯单元</w:t>
            </w:r>
          </w:p>
          <w:p w14:paraId="3205B20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2.1.为车上设备提供无线、有线通信。用于急救车上与院内使用5G通讯，在院急救车出车至接到病患送到医院过程中，可将各项数据（生命体征、音视频）通过运营商网络传回院内；</w:t>
            </w:r>
          </w:p>
          <w:p w14:paraId="3E44469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2.2.车载通讯单元支持国内三大运营商5G常规频段，设备提供多个LAN口及无线WIFI功能，可连接生命体征设备、病患信息输入与输出设备；</w:t>
            </w:r>
          </w:p>
          <w:p w14:paraId="7DA4F86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2.3.车载通讯单元使用运营商5G网络，将患者生命体征，救护车内部实况实时传输至院内。</w:t>
            </w:r>
          </w:p>
          <w:p w14:paraId="5C3ED6C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3.设备服务总线</w:t>
            </w:r>
          </w:p>
          <w:p w14:paraId="3CF2596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3.1.用于在急救车中连接车载医疗设备，通过5G车载通讯单提供的通信网络连接院内，提供系统离线服务、同步服务及备份服务；</w:t>
            </w:r>
          </w:p>
          <w:p w14:paraId="5296512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3.2.具备串口转网口功能，实现串口与以太网之间的数据透明传输，节省人力物力和开发时间；</w:t>
            </w:r>
          </w:p>
          <w:p w14:paraId="00E6FDB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3.3.支持网口、串口、USB等多种硬件接口，满足多种医疗设备对接需要，用于在急救车中连接车载医疗设备，获取生命体征信息。</w:t>
            </w:r>
          </w:p>
          <w:p w14:paraId="68BEA4A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4.车载一体机</w:t>
            </w:r>
          </w:p>
          <w:p w14:paraId="0886571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4.1.提供音视频连接、院前信息输入功能；</w:t>
            </w:r>
          </w:p>
          <w:p w14:paraId="24243B6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4.2.提供车载远程会诊设备的接入以及部分车载医疗设备接入，作为远程会诊终端与生命体征数据的存储单元；</w:t>
            </w:r>
          </w:p>
          <w:p w14:paraId="74DC1A6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5.车辆定位单元</w:t>
            </w:r>
          </w:p>
          <w:p w14:paraId="2F4520D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5.1.在急救车上改造安装GPS定位单元，将车辆位置上传至服务器；</w:t>
            </w:r>
          </w:p>
          <w:p w14:paraId="12E9EDA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5.2.支持北斗卫星和GPS双模定位功能；</w:t>
            </w:r>
          </w:p>
          <w:p w14:paraId="409B112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5.3.急救出车接到病患并送回医院全流程的过程中，可将车辆状态、定位信息等传回院内；</w:t>
            </w:r>
          </w:p>
          <w:p w14:paraId="1EB11EA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5.4.支持让院内医生获得到达时间预估（到达现场时间，返回医院时间），让调度人员根据呼叫位置的区域情况调配车辆，通知司机路线状态；</w:t>
            </w:r>
          </w:p>
          <w:p w14:paraId="422E369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5.5.可通过该系统进行车辆定位记录、方便确定行车路线，可以实时追踪救护车的位置。结合病患呼叫位置配合地图信息，优化车辆调度，缩短抢救病患时间；</w:t>
            </w:r>
          </w:p>
          <w:p w14:paraId="0DEED11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5.6.院内可获得救护车定位信息，预估救护车到达医院时间，让医院提前做好接诊准备，启动救治流程；</w:t>
            </w:r>
          </w:p>
          <w:p w14:paraId="5E4EAD1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5.7.系统支持查看车辆的历史轨迹回放。</w:t>
            </w:r>
          </w:p>
          <w:p w14:paraId="07F62E8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6.身份识别单元：支持读取患者的有效身份证件，如身份证、医保卡等，自动获取患者的基本信息。</w:t>
            </w:r>
          </w:p>
          <w:p w14:paraId="43667AC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7.车载远程会诊改造</w:t>
            </w:r>
          </w:p>
          <w:p w14:paraId="095CFB4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7.1.支持提供车载摄像视音频设备，用于急救车与医院科室交互场景；</w:t>
            </w:r>
          </w:p>
          <w:p w14:paraId="4475D3F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7.2.为医院科室提供救护车内情况展示，可以看到患者状态，便于医护人员开展远程救治；</w:t>
            </w:r>
          </w:p>
          <w:p w14:paraId="0C9E215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7.3.与车内录像机连接，通过5G车载通讯单元发送视频信息。</w:t>
            </w:r>
          </w:p>
          <w:p w14:paraId="5C6311F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8.车载医疗设备集成对接：院前急救车通过车内搭载的5G网络，将自动获取到的车载医疗设备（包括但不限于心电图、监护仪等）数据传回医院急救中心，院内专家可以实时、连贯、动态地观察救护车内患者的生命体征信息，更有利于院内专家针对患者病情作出精准判断。</w:t>
            </w:r>
          </w:p>
          <w:p w14:paraId="619A8885">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（七）硬件设备采购参数要求</w:t>
            </w:r>
          </w:p>
          <w:tbl>
            <w:tblPr>
              <w:tblStyle w:val="14"/>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19"/>
              <w:gridCol w:w="1718"/>
              <w:gridCol w:w="4547"/>
            </w:tblGrid>
            <w:tr w14:paraId="1E4DD3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2F0AB47D">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247"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5C0432B5">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名称</w:t>
                  </w:r>
                </w:p>
              </w:tc>
              <w:tc>
                <w:tcPr>
                  <w:tcW w:w="3301"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5B98F8E6">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参数</w:t>
                  </w:r>
                </w:p>
              </w:tc>
            </w:tr>
            <w:tr w14:paraId="7C8E07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D18F5F4">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D1C15F">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全向麦克风</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0DE5431">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拾音半径≥5米；拾音方向：360度拾音；具备智能降噪，6阵列麦克风；支持蓝牙、USB有线等多种连接方式；采用USBdongle接口，可免驱。</w:t>
                  </w:r>
                </w:p>
              </w:tc>
            </w:tr>
            <w:tr w14:paraId="4D666E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F1E71E">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2</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7129EB">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医疗舱摄像头</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E0AB27">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传感器尺寸：1/2.8 英寸；图像分辨率：≥800万像素；广角视野范围：≥70.4°；具备12倍光学变焦+10倍数码变焦；具备2D﹠3D数字降噪；可自动/手动/一键聚焦；</w:t>
                  </w:r>
                  <w:r>
                    <w:rPr>
                      <w:rFonts w:hint="eastAsia" w:ascii="宋体" w:hAnsi="宋体" w:eastAsia="宋体" w:cs="宋体"/>
                      <w:color w:val="000000"/>
                      <w:sz w:val="22"/>
                      <w:szCs w:val="22"/>
                    </w:rPr>
                    <w:t>视频调节：包括但不限于</w:t>
                  </w:r>
                  <w:r>
                    <w:rPr>
                      <w:rFonts w:hint="eastAsia" w:ascii="宋体" w:hAnsi="宋体" w:eastAsia="宋体" w:cs="宋体"/>
                      <w:sz w:val="22"/>
                      <w:szCs w:val="22"/>
                    </w:rPr>
                    <w:t>亮度、对比度、锐度、水平翻转、垂直翻转(自动翻转关闭时显示)、黑白模式、伽玛曲线、电子变倍、DCI、镜头畸变矫正；</w:t>
                  </w:r>
                  <w:r>
                    <w:rPr>
                      <w:rFonts w:hint="eastAsia" w:ascii="宋体" w:hAnsi="宋体" w:eastAsia="宋体" w:cs="宋体"/>
                      <w:color w:val="000000"/>
                      <w:sz w:val="22"/>
                      <w:szCs w:val="22"/>
                    </w:rPr>
                    <w:t>信噪比＞55dB</w:t>
                  </w:r>
                  <w:r>
                    <w:rPr>
                      <w:rFonts w:hint="eastAsia" w:ascii="宋体" w:hAnsi="宋体" w:eastAsia="宋体" w:cs="宋体"/>
                      <w:sz w:val="22"/>
                      <w:szCs w:val="22"/>
                    </w:rPr>
                    <w:t>；</w:t>
                  </w:r>
                </w:p>
                <w:p w14:paraId="00E63331">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水平转动：-170°～+170°，俯仰转动：-30°～+90° ；产品接口：</w:t>
                  </w:r>
                  <w:r>
                    <w:rPr>
                      <w:rFonts w:hint="eastAsia" w:ascii="宋体" w:hAnsi="宋体" w:eastAsia="宋体" w:cs="宋体"/>
                      <w:color w:val="000000"/>
                      <w:sz w:val="22"/>
                      <w:szCs w:val="22"/>
                    </w:rPr>
                    <w:t>包括但不限于</w:t>
                  </w:r>
                  <w:r>
                    <w:rPr>
                      <w:rFonts w:hint="eastAsia" w:ascii="宋体" w:hAnsi="宋体" w:eastAsia="宋体" w:cs="宋体"/>
                      <w:sz w:val="22"/>
                      <w:szCs w:val="22"/>
                    </w:rPr>
                    <w:t>HDMI、SDI、USB2.0、LAN(支持 POE)、A-IN、RS232-IN、RS232-OUT、RS485、DC12V电源；视频输出接口：</w:t>
                  </w:r>
                  <w:r>
                    <w:rPr>
                      <w:rFonts w:hint="eastAsia" w:ascii="宋体" w:hAnsi="宋体" w:eastAsia="宋体" w:cs="宋体"/>
                      <w:color w:val="000000"/>
                      <w:sz w:val="22"/>
                      <w:szCs w:val="22"/>
                    </w:rPr>
                    <w:t>包括但不限于</w:t>
                  </w:r>
                  <w:r>
                    <w:rPr>
                      <w:rFonts w:hint="eastAsia" w:ascii="宋体" w:hAnsi="宋体" w:eastAsia="宋体" w:cs="宋体"/>
                      <w:sz w:val="22"/>
                      <w:szCs w:val="22"/>
                    </w:rPr>
                    <w:t>HDMI、SDI、LAN、USB2.0；视频压缩格式：LAN接口支持H.264、H.265；USB 2.0接口支持MJPG、H264、H.265、YUY2、NV12；音频输入接口：双声道3.5mm线性输入；音频输出接口HDMI、LAN、USB2.0；网络协议RTSP、RTMP、ONVIF、GB/T28181，支持网络VISCA控制协议；可设置遥控预置位9个。</w:t>
                  </w:r>
                </w:p>
              </w:tc>
            </w:tr>
            <w:tr w14:paraId="321C35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1902F0">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3</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D9AD2A">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硬盘录像机</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1B268DE">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支持SIM卡、SD卡；附带两个摄像头，最多支持四个摄像头；具备航空接头；分辨率：≥1920*1080P。</w:t>
                  </w:r>
                </w:p>
              </w:tc>
            </w:tr>
            <w:tr w14:paraId="30F106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BE69A6">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4</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7FE35B2">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5G网络通讯模块</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AA399A0">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频段支持5G/4G/3G,同时支持SA独立组网、NSA非独立组网模式,配有LAN口。</w:t>
                  </w:r>
                </w:p>
              </w:tc>
            </w:tr>
            <w:tr w14:paraId="3E261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0A9E731">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5</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5171CD">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录像机用SIM卡</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11FF40">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流量卡/物联卡（至少300G/月，中标供应商在系统上线之日起至少免费提供1年）。</w:t>
                  </w:r>
                </w:p>
              </w:tc>
            </w:tr>
            <w:tr w14:paraId="53B6B3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2826D79">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6</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F312FE">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5G SIM卡</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BA1447">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流量卡/物联卡（至少300G/月，中标供应商在系统上线之日起至少免费提供1年）。</w:t>
                  </w:r>
                </w:p>
              </w:tc>
            </w:tr>
            <w:tr w14:paraId="527D3F5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1E9464">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7</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BA010F">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车辆定位</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3D3BD9D">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ODB接口，支持GPS/北斗定位。</w:t>
                  </w:r>
                </w:p>
              </w:tc>
            </w:tr>
            <w:tr w14:paraId="545405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1CDACE">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8</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CFED33F">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定位流量</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1BDED9">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中标供应商在系统上线之日起至少免费提供1年。</w:t>
                  </w:r>
                </w:p>
              </w:tc>
            </w:tr>
            <w:tr w14:paraId="1FD607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334749">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9</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784A6A">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POE交换机</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A5649F">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8个千兆POE.RJ45端口，两个千兆级联RJ45端口，电源规格：AC输入100-240V，标配100/120W电源，全双工。</w:t>
                  </w:r>
                </w:p>
              </w:tc>
            </w:tr>
            <w:tr w14:paraId="70BAB9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F80611">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10</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BD9B24">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瘦客户机</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983CA4D">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处理器频率：双核2.16GHz，≥4G内存，≥64G硬盘，mSATA固态，千兆网卡，支持网络唤醒，集成显卡，DC12V，预装WINDOW7。</w:t>
                  </w:r>
                </w:p>
              </w:tc>
            </w:tr>
            <w:tr w14:paraId="28189B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557A201">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11</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4089816">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会议摄像头</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8323A3">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传感器尺寸：1/2.8 英寸； 图像分辨率：≥207 万像素，视野范围：≥广角 70.4°，具备12倍光学变焦+10倍数码变焦，具备2D﹠3D数字降噪，可自动/手动/一键聚焦，</w:t>
                  </w:r>
                  <w:r>
                    <w:rPr>
                      <w:rFonts w:hint="eastAsia" w:ascii="宋体" w:hAnsi="宋体" w:eastAsia="宋体" w:cs="宋体"/>
                      <w:color w:val="000000"/>
                      <w:sz w:val="22"/>
                      <w:szCs w:val="22"/>
                    </w:rPr>
                    <w:t>视频调节：包括但不限于</w:t>
                  </w:r>
                  <w:r>
                    <w:rPr>
                      <w:rFonts w:hint="eastAsia" w:ascii="宋体" w:hAnsi="宋体" w:eastAsia="宋体" w:cs="宋体"/>
                      <w:sz w:val="22"/>
                      <w:szCs w:val="22"/>
                    </w:rPr>
                    <w:t>亮度、对比度、锐度、水平翻转、垂直翻转(自动翻转关闭时显示)、黑白模式、伽玛曲线、电子变倍、DCI、镜头畸变矫正，</w:t>
                  </w:r>
                  <w:r>
                    <w:rPr>
                      <w:rFonts w:hint="eastAsia" w:ascii="宋体" w:hAnsi="宋体" w:eastAsia="宋体" w:cs="宋体"/>
                      <w:color w:val="000000"/>
                      <w:sz w:val="22"/>
                      <w:szCs w:val="22"/>
                    </w:rPr>
                    <w:t>信噪比＞55dB</w:t>
                  </w:r>
                  <w:r>
                    <w:rPr>
                      <w:rFonts w:hint="eastAsia" w:ascii="宋体" w:hAnsi="宋体" w:eastAsia="宋体" w:cs="宋体"/>
                      <w:sz w:val="22"/>
                      <w:szCs w:val="22"/>
                    </w:rPr>
                    <w:t>；水平转动：-170°～+170°，俯仰转动：-30°～+90°；产品接口：</w:t>
                  </w:r>
                  <w:r>
                    <w:rPr>
                      <w:rFonts w:hint="eastAsia" w:ascii="宋体" w:hAnsi="宋体" w:eastAsia="宋体" w:cs="宋体"/>
                      <w:color w:val="000000"/>
                      <w:sz w:val="22"/>
                      <w:szCs w:val="22"/>
                    </w:rPr>
                    <w:t>包括但不限于</w:t>
                  </w:r>
                  <w:r>
                    <w:rPr>
                      <w:rFonts w:hint="eastAsia" w:ascii="宋体" w:hAnsi="宋体" w:eastAsia="宋体" w:cs="宋体"/>
                      <w:sz w:val="22"/>
                      <w:szCs w:val="22"/>
                    </w:rPr>
                    <w:t>HDMI、SDI、USB2.0、LAN(支持 POE)、A-IN、RS232-IN、RS232-OUT、RS485、DC12V电源；视频输出接口：</w:t>
                  </w:r>
                  <w:r>
                    <w:rPr>
                      <w:rFonts w:hint="eastAsia" w:ascii="宋体" w:hAnsi="宋体" w:eastAsia="宋体" w:cs="宋体"/>
                      <w:color w:val="000000"/>
                      <w:sz w:val="22"/>
                      <w:szCs w:val="22"/>
                    </w:rPr>
                    <w:t>包括但不限于</w:t>
                  </w:r>
                  <w:r>
                    <w:rPr>
                      <w:rFonts w:hint="eastAsia" w:ascii="宋体" w:hAnsi="宋体" w:eastAsia="宋体" w:cs="宋体"/>
                      <w:sz w:val="22"/>
                      <w:szCs w:val="22"/>
                    </w:rPr>
                    <w:t>HDMI、SDI、LAN、USB2.0；视频压缩格式：LAN接口支持H.264、H.265，USB 2.0接口支持MJPG、H264、H.265、YUY2、NV12；音频输入接口：双声道3.5mm线性输入；音频输出接口HDMI、LAN、USB2.0；网络协议RTSP、RTMP、ONVIF、GB/T28181，支持网络VISCA控制协议；可设置遥控预置位9个。</w:t>
                  </w:r>
                </w:p>
              </w:tc>
            </w:tr>
            <w:tr w14:paraId="5C61D7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E9B6D3">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12</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C69651">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会议音频终端</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5771C0">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拾音半径≥5米，拾音方向：360度拾音，具备智能降噪，6阵列麦克风，支持蓝牙、USB有线等多种连接方式，采用USBdongle接口，可免驱。</w:t>
                  </w:r>
                </w:p>
              </w:tc>
            </w:tr>
            <w:tr w14:paraId="50458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B4440A">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13</w:t>
                  </w:r>
                </w:p>
              </w:tc>
              <w:tc>
                <w:tcPr>
                  <w:tcW w:w="124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6CF83B">
                  <w:pPr>
                    <w:pStyle w:val="16"/>
                    <w:spacing w:line="360" w:lineRule="auto"/>
                    <w:ind w:left="15"/>
                    <w:jc w:val="center"/>
                    <w:rPr>
                      <w:rFonts w:hint="eastAsia" w:ascii="宋体" w:hAnsi="宋体" w:eastAsia="宋体" w:cs="宋体"/>
                      <w:sz w:val="22"/>
                      <w:szCs w:val="22"/>
                    </w:rPr>
                  </w:pPr>
                  <w:r>
                    <w:rPr>
                      <w:rFonts w:hint="eastAsia" w:ascii="宋体" w:hAnsi="宋体" w:eastAsia="宋体" w:cs="宋体"/>
                      <w:sz w:val="22"/>
                      <w:szCs w:val="22"/>
                    </w:rPr>
                    <w:t>PDA手持终端</w:t>
                  </w:r>
                </w:p>
              </w:tc>
              <w:tc>
                <w:tcPr>
                  <w:tcW w:w="3301"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913A43">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操作系统：Android 11.0或以上；</w:t>
                  </w:r>
                </w:p>
                <w:p w14:paraId="06D7DA30">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处理器：8核2.0GHz或以上高性能处理器；</w:t>
                  </w:r>
                </w:p>
                <w:p w14:paraId="01134531">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内存（ROM+RAM）：≥64GB+4GB；</w:t>
                  </w:r>
                </w:p>
                <w:p w14:paraId="261F8D5E">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重量：≤245g（含电池）；</w:t>
                  </w:r>
                </w:p>
                <w:p w14:paraId="34A23A33">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显示屏：≤6.21英寸，≥5.8英寸；</w:t>
                  </w:r>
                </w:p>
                <w:p w14:paraId="23473EC9">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扩展插槽：Micro SD卡（最高支持256GB）；</w:t>
                  </w:r>
                </w:p>
                <w:p w14:paraId="7F3B9D56">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分辨率≥1520*720像素；</w:t>
                  </w:r>
                </w:p>
                <w:p w14:paraId="2F6930FC">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触控屏：工业级电容屏，支持包括但不限于湿手操作/手势操作/多点触控/手套模式；</w:t>
                  </w:r>
                </w:p>
                <w:p w14:paraId="0831FB86">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摄像头：后置≥1600万摄像头+30万副摄，前置≥500万像素，支持自动对焦；</w:t>
                  </w:r>
                </w:p>
                <w:p w14:paraId="212D6092">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电池：锂电池，电池容量额定值≥4500mAh，可拆卸；</w:t>
                  </w:r>
                </w:p>
                <w:p w14:paraId="3EB04AF4">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支持NFC；</w:t>
                  </w:r>
                </w:p>
                <w:p w14:paraId="2F443966">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执行标准：GB31241-2014；</w:t>
                  </w:r>
                </w:p>
                <w:p w14:paraId="62ED5B38">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音频：内置双麦克风；</w:t>
                  </w:r>
                </w:p>
                <w:p w14:paraId="2C8D21CC">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充电方式：Type-C充电及pin口充电，支持18W快充；</w:t>
                  </w:r>
                </w:p>
                <w:p w14:paraId="14361AAB">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提示：包括但不限于大功率喇叭/振动提示/LED提示/音频提示；</w:t>
                  </w:r>
                </w:p>
                <w:p w14:paraId="4C6617C4">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指纹识别：支持背部指纹识别；</w:t>
                  </w:r>
                </w:p>
                <w:p w14:paraId="63961B97">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震动马达：内置震动马达；</w:t>
                  </w:r>
                </w:p>
                <w:p w14:paraId="2FA0EC7D">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传感器：包括但不限于重力传感器（G-sensor）/接近传感器/光线传感器/地磁传感器/陀螺仪；</w:t>
                  </w:r>
                </w:p>
                <w:p w14:paraId="7B9BFAD8">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对讲功能：支持一键PTT呼叫；</w:t>
                  </w:r>
                </w:p>
                <w:p w14:paraId="6ED31954">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蓝牙：Bluetooth 5.0；</w:t>
                  </w:r>
                </w:p>
                <w:p w14:paraId="022C6233">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GPS：包括但不限于GPS/AGPS/北斗/伽利略/GLONASS/QZSS/GNSS；</w:t>
                  </w:r>
                </w:p>
                <w:p w14:paraId="136C7563">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USB接口：Type-C（带耳机功能）*1；</w:t>
                  </w:r>
                </w:p>
                <w:p w14:paraId="402E88D1">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支持OTG接口；</w:t>
                  </w:r>
                </w:p>
                <w:p w14:paraId="05338416">
                  <w:pPr>
                    <w:pStyle w:val="16"/>
                    <w:spacing w:line="360" w:lineRule="auto"/>
                    <w:ind w:left="15"/>
                    <w:jc w:val="both"/>
                    <w:rPr>
                      <w:rFonts w:hint="eastAsia" w:ascii="宋体" w:hAnsi="宋体" w:eastAsia="宋体" w:cs="宋体"/>
                      <w:sz w:val="22"/>
                      <w:szCs w:val="22"/>
                    </w:rPr>
                  </w:pPr>
                  <w:r>
                    <w:rPr>
                      <w:rFonts w:hint="eastAsia" w:ascii="宋体" w:hAnsi="宋体" w:eastAsia="宋体" w:cs="宋体"/>
                      <w:sz w:val="22"/>
                      <w:szCs w:val="22"/>
                    </w:rPr>
                    <w:t>WiFi功能:支持802.11 a/b/g/n/ac双频（2.4GHz+5GHz）。</w:t>
                  </w:r>
                </w:p>
              </w:tc>
            </w:tr>
          </w:tbl>
          <w:p w14:paraId="3CD5F0B9">
            <w:pPr>
              <w:pStyle w:val="12"/>
              <w:keepNext w:val="0"/>
              <w:keepLines w:val="0"/>
              <w:pageBreakBefore w:val="0"/>
              <w:widowControl w:val="0"/>
              <w:kinsoku/>
              <w:wordWrap/>
              <w:overflowPunct/>
              <w:topLinePunct w:val="0"/>
              <w:autoSpaceDE/>
              <w:autoSpaceDN/>
              <w:bidi w:val="0"/>
              <w:adjustRightInd/>
              <w:snapToGrid/>
              <w:spacing w:before="0" w:after="0" w:line="360" w:lineRule="auto"/>
              <w:ind w:left="0" w:firstLine="0"/>
              <w:textAlignment w:val="auto"/>
              <w:rPr>
                <w:rFonts w:hint="eastAsia" w:ascii="宋体" w:hAnsi="宋体" w:eastAsia="宋体" w:cs="宋体"/>
                <w:b w:val="0"/>
                <w:bCs w:val="0"/>
                <w:sz w:val="22"/>
                <w:szCs w:val="22"/>
                <w:lang w:val="en-US" w:eastAsia="zh-CN"/>
              </w:rPr>
            </w:pPr>
          </w:p>
        </w:tc>
        <w:tc>
          <w:tcPr>
            <w:tcW w:w="2757" w:type="dxa"/>
            <w:vAlign w:val="top"/>
          </w:tcPr>
          <w:p w14:paraId="4897250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17246C8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332B1E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6F26277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5F8DB98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tr w14:paraId="5CE16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90" w:type="dxa"/>
            <w:vAlign w:val="center"/>
          </w:tcPr>
          <w:p w14:paraId="7E67D3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bookmarkStart w:id="0" w:name="_GoBack"/>
            <w:r>
              <w:rPr>
                <w:rFonts w:hint="eastAsia" w:ascii="宋体" w:hAnsi="宋体" w:eastAsia="宋体" w:cs="宋体"/>
                <w:i w:val="0"/>
                <w:iCs w:val="0"/>
                <w:color w:val="000000"/>
                <w:kern w:val="0"/>
                <w:sz w:val="22"/>
                <w:szCs w:val="22"/>
                <w:u w:val="none"/>
                <w:lang w:val="en-US" w:eastAsia="zh-CN" w:bidi="ar"/>
              </w:rPr>
              <w:t>3</w:t>
            </w:r>
          </w:p>
        </w:tc>
        <w:tc>
          <w:tcPr>
            <w:tcW w:w="705" w:type="dxa"/>
            <w:vAlign w:val="top"/>
          </w:tcPr>
          <w:p w14:paraId="1DA15DB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50" w:type="dxa"/>
            <w:vAlign w:val="top"/>
          </w:tcPr>
          <w:p w14:paraId="10A6271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101" w:type="dxa"/>
            <w:vAlign w:val="top"/>
          </w:tcPr>
          <w:p w14:paraId="46853B69">
            <w:pPr>
              <w:pStyle w:val="16"/>
              <w:spacing w:line="360" w:lineRule="auto"/>
              <w:jc w:val="both"/>
              <w:rPr>
                <w:rFonts w:hint="eastAsia" w:ascii="宋体" w:hAnsi="宋体" w:eastAsia="宋体" w:cs="宋体"/>
                <w:sz w:val="22"/>
                <w:szCs w:val="22"/>
              </w:rPr>
            </w:pPr>
            <w:r>
              <w:rPr>
                <w:rFonts w:hint="eastAsia" w:ascii="宋体" w:hAnsi="宋体" w:eastAsia="宋体" w:cs="宋体"/>
                <w:b/>
                <w:sz w:val="22"/>
                <w:szCs w:val="22"/>
              </w:rPr>
              <w:t>五、三大中心（胸痛、卒中、创伤）系统采购要求</w:t>
            </w:r>
          </w:p>
          <w:p w14:paraId="51152A19">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（一）胸痛中心信息系统</w:t>
            </w:r>
          </w:p>
          <w:p w14:paraId="7AF97469">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1.临床应用</w:t>
            </w:r>
          </w:p>
          <w:p w14:paraId="34E5276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1.1.患者管理</w:t>
            </w:r>
          </w:p>
          <w:p w14:paraId="764D803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1.1.1.支持胸痛患者档案导入功能，减少填报录入工作量；</w:t>
            </w:r>
          </w:p>
          <w:p w14:paraId="65791DB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1.1.2.支持建立胸痛患者临时档案功能，方便快速建档录入数据；</w:t>
            </w:r>
          </w:p>
          <w:p w14:paraId="16267F3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1.1.3.支持对患者基本信息进行登记，患者信息包括但不限于姓名、性别、出生日期、联系方式、证件号、住址等，支持手动录入；</w:t>
            </w:r>
          </w:p>
          <w:p w14:paraId="0B0A909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1.1.4.支持必填项目红色高亮提醒，支持从身份证号自动提取性别、出生日期等内容；</w:t>
            </w:r>
          </w:p>
          <w:p w14:paraId="243E489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1.1.5.支持读卡快捷登记，可通过读取身份证、医保卡、就诊卡、电子健康卡等途径快速获取患者信息；</w:t>
            </w:r>
          </w:p>
          <w:p w14:paraId="04A02EB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1.1.6.支持对患者既往病史、发病时间、来院方式、患者来源、主诉等信息进行登记；</w:t>
            </w:r>
          </w:p>
          <w:p w14:paraId="7F87623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1.1.7.支持胸痛患者临时档案合并功能，与HIS系统患者档案进行合并，实现患者档案统一；</w:t>
            </w:r>
          </w:p>
          <w:p w14:paraId="1EC4ECD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1.1.8.支持多种条件组合查询筛选患者，如门诊号码、身份证号码、姓名等（可根据采购人要求自行定义）；</w:t>
            </w:r>
          </w:p>
          <w:p w14:paraId="08F1A47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1.1.9.查询结果可导出EXCEL表格；</w:t>
            </w:r>
          </w:p>
          <w:p w14:paraId="08D6190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1.1.10.支持无缝对接院前急救系统，支持从院前病历同步数据至胸痛中心专科病历系统中；</w:t>
            </w:r>
          </w:p>
          <w:p w14:paraId="05DFEE2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1.1.11.支持同步院前护理操作，并对操作进行质控提醒；</w:t>
            </w:r>
          </w:p>
          <w:p w14:paraId="0A5B745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1.1.14.支持通过拍照图片文件上传，包括但不限于心电图、彩超、B超等文件上传（应可根据采购人要求定制）；</w:t>
            </w:r>
          </w:p>
          <w:p w14:paraId="313E2F3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1.1.15.支持对接监护仪等医疗设备，实时查看设备体征及心电数据；</w:t>
            </w:r>
          </w:p>
          <w:p w14:paraId="471D25A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1.1.16.支持院内实时远程会诊及呼叫，并对到诊情况实时签到记录。</w:t>
            </w:r>
          </w:p>
          <w:p w14:paraId="0B38750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1.2.救治过程管理</w:t>
            </w:r>
          </w:p>
          <w:p w14:paraId="70B9E06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1.2.1.支持胸痛救治路径管理功能，实现胸痛救治的规范化、协同化管理；</w:t>
            </w:r>
          </w:p>
          <w:p w14:paraId="6098DFA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1.2.2.支持按照救治场景不同进行分组功能。按救治过程划分为院前急救、院中急诊、医技检查检验、专科治疗等场景化的表单，方便记录该场景下的救治内容，实现多学科联合救治工作模式；</w:t>
            </w:r>
          </w:p>
          <w:p w14:paraId="547FDAB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1.2.3.支持临床数据自动同步功能。各个科室在其业务系统上完成医嘱下达、医嘱执行等操作后，胸痛中心信息系统自动获取、保存相应的诊疗数据，并在表单上显示同步的数据；</w:t>
            </w:r>
          </w:p>
          <w:p w14:paraId="13D6C87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1.2.4.支持点选填报功能。对于个别不具备数据来源的内容，可以在表单上快速点选填报。</w:t>
            </w:r>
          </w:p>
          <w:p w14:paraId="238C88BB">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2.支持动态表单功能</w:t>
            </w:r>
          </w:p>
          <w:p w14:paraId="0AA5E63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2.2.支持自定义表单字段功能，满足医院、国家胸痛中心的需求不断变化时的使用需要；</w:t>
            </w:r>
          </w:p>
          <w:p w14:paraId="0CC3642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2.3.支持自动生成胸痛中心时间管理记录表功能。将各场景的表单内容按模板格式自动生成时间管理记录表。支持时间管理记录表模板的定制化配置功能。</w:t>
            </w:r>
          </w:p>
          <w:p w14:paraId="5D55DE34">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3.院后随访管理</w:t>
            </w:r>
          </w:p>
          <w:p w14:paraId="2CF75F8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3.1.提供对标国家胸痛中心随访数据上报要求的随访档案；</w:t>
            </w:r>
          </w:p>
          <w:p w14:paraId="3B9D9BE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3.2.支持自动生成随访功能。以患者出院时间为起点，按照国家胸痛中心或医院自定义的时间间隔自动生成随访任务；</w:t>
            </w:r>
          </w:p>
          <w:p w14:paraId="6916F34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3.3.支持随访提醒功能。生成随访任务后即时提醒，超时5天后将再次提醒，直至完成（可根据采购人需要自定义提醒时间）；</w:t>
            </w:r>
          </w:p>
          <w:p w14:paraId="3ED7140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3.4.支持上报提醒功能。按照国家胸痛中心首次医疗接触后60天内完成上报的要求进行提醒；</w:t>
            </w:r>
          </w:p>
          <w:p w14:paraId="4562BB8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3.5.支持随访档案数据填写。自动同步相关系统数据填写随访档案的患者信息、住院信息、复查信息等本院系统的已有内容；</w:t>
            </w:r>
          </w:p>
          <w:p w14:paraId="0018418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3.6.支持随访数据回传到医院统一的随访平台。</w:t>
            </w:r>
          </w:p>
          <w:p w14:paraId="389B91D3">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4.质控管理</w:t>
            </w:r>
          </w:p>
          <w:p w14:paraId="6A46864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4.1.质控节点采集半自动化采集数据</w:t>
            </w:r>
          </w:p>
          <w:p w14:paraId="20A538F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4.1.1.支持多个场景下的关键节点采集，包括但不限于院前急救、外院转诊、急诊诊疗、专科诊疗、介入手术等场景；同时为了减轻数据采集的工作量，同步提升数据的质量，提供多种方式实现中心数据的智能化方式采集；</w:t>
            </w:r>
          </w:p>
          <w:p w14:paraId="413B485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4.1.2.业务系统数据同步</w:t>
            </w:r>
          </w:p>
          <w:p w14:paraId="35245FB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同步数据的系统包括但不限于:HIS系统、LIS系统、PACS系统、电子病历系统、院前急救系统等；</w:t>
            </w:r>
          </w:p>
          <w:p w14:paraId="47F0FC6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4.1.3.RFID自动采集</w:t>
            </w:r>
          </w:p>
          <w:p w14:paraId="74B5C2F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①支持依据救治路径定义的节点部署RFID感应设备的服务，具体部署地点可根据医院环境、科室要求而定；</w:t>
            </w:r>
          </w:p>
          <w:p w14:paraId="5633AAF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②支持RFID标签的患者绑定功能；</w:t>
            </w:r>
          </w:p>
          <w:p w14:paraId="5C9AF66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③支持RFID标签的解绑功能；</w:t>
            </w:r>
          </w:p>
          <w:p w14:paraId="280536F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④支持设置RFID传感器的感应距离，以适应医院不同的空间布局；</w:t>
            </w:r>
          </w:p>
          <w:p w14:paraId="04BCD46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4.1.4.半自动化采集数据</w:t>
            </w:r>
          </w:p>
          <w:p w14:paraId="6437B8D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①无法利用自动化采集的时间节点数据，可以通过扫描二维码或点选节点的半自动化方式进行时间节点数据的采集；</w:t>
            </w:r>
          </w:p>
          <w:p w14:paraId="125D539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4.1.5.时间轴管理</w:t>
            </w:r>
          </w:p>
          <w:p w14:paraId="335E3FE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①支持自动生成各中心患者的救治时间轴；</w:t>
            </w:r>
          </w:p>
          <w:p w14:paraId="0A31DA8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②支持时间节点定义名称、发生时间的显示；</w:t>
            </w:r>
          </w:p>
          <w:p w14:paraId="71ADA53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③支持合适的显示格式：发生时间默认按hh:mm的短时间格式显示。当时间节点跨天时，则按dd hh:mm 的短日期格式显示；</w:t>
            </w:r>
          </w:p>
          <w:p w14:paraId="44EADA3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④支持自动计算实际时长；</w:t>
            </w:r>
          </w:p>
          <w:p w14:paraId="5153762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⑤支持各中心救治时间质控指标列表显示功能；</w:t>
            </w:r>
          </w:p>
          <w:p w14:paraId="7D3ACE6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⑥支持时间节点分组功能。</w:t>
            </w:r>
          </w:p>
          <w:p w14:paraId="07D788E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4.2.过程质控提醒</w:t>
            </w:r>
          </w:p>
          <w:p w14:paraId="6BA2735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4.2.1.支持医护人员进行快速调用；</w:t>
            </w:r>
          </w:p>
          <w:p w14:paraId="2822797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4.2.2.支持数据必填项校验提醒（必填项可根据采购人需求而定）；</w:t>
            </w:r>
          </w:p>
          <w:p w14:paraId="5018DC5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4.2.3.支持时间节点次序合理性校验提醒；</w:t>
            </w:r>
          </w:p>
          <w:p w14:paraId="3A45703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4.2.4.支持检查检验质控提醒功能。</w:t>
            </w:r>
          </w:p>
          <w:p w14:paraId="06F3218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4.3.质控指标管理</w:t>
            </w:r>
          </w:p>
          <w:p w14:paraId="61C6BF6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4.3.1.支持定制化质控指标的设置、采集和计算；</w:t>
            </w:r>
          </w:p>
          <w:p w14:paraId="087D153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4.3.2.支持胸痛中心的质控指标的统计分析。</w:t>
            </w:r>
          </w:p>
          <w:p w14:paraId="2DBC946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4.4.时间管理指标</w:t>
            </w:r>
          </w:p>
          <w:p w14:paraId="1B713E5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4.4.1.所有急性高危胸痛患者应在首次医疗接触后10分钟内由首诊医师接诊；</w:t>
            </w:r>
          </w:p>
          <w:p w14:paraId="7BF7B53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4.4.2.确保在首次医疗接触后10分钟内完成首份12/18导联心电图检查；可以设置自定义提醒规则，例如首次医疗接触后60天未完成上报的提醒；</w:t>
            </w:r>
          </w:p>
          <w:p w14:paraId="4C2D6E4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4.4.3.急性胸痛患者肌钙蛋白检测、D-二聚体检测结果抽血后20分钟内可出结果；</w:t>
            </w:r>
          </w:p>
          <w:p w14:paraId="32D56C9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4.4.4.因导管室占台或家属知情同意等原因不能行直接PCI的STEMI患者，应在30分钟内行溶栓治疗；</w:t>
            </w:r>
          </w:p>
          <w:p w14:paraId="0AB037A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4.4.5.疑似主动脉夹层、肺动脉栓塞的30分钟内完成CTA、CTPA；</w:t>
            </w:r>
          </w:p>
          <w:p w14:paraId="40F3EBC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4.4.6.行PPCI治疗的STEMI患者D-to-W时间应＜90分钟；</w:t>
            </w:r>
          </w:p>
          <w:p w14:paraId="7F001A8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4.4.7.具有PCI能力的医院，STEMI患者的FMC-to-W的时间应＜90分钟；</w:t>
            </w:r>
          </w:p>
          <w:p w14:paraId="300AF97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4.4.8.非PCI医院就诊的STEMI患者行转诊PCI的FMC-to-W时间应＜120分钟。</w:t>
            </w:r>
          </w:p>
          <w:p w14:paraId="1B90EB1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4.5.胸痛中心医疗质量控制指标</w:t>
            </w:r>
          </w:p>
          <w:tbl>
            <w:tblPr>
              <w:tblStyle w:val="14"/>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22"/>
              <w:gridCol w:w="2567"/>
              <w:gridCol w:w="3595"/>
            </w:tblGrid>
            <w:tr w14:paraId="1967F3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509E632A">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序号</w:t>
                  </w:r>
                </w:p>
              </w:tc>
              <w:tc>
                <w:tcPr>
                  <w:tcW w:w="1864"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07D41984">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指标名称</w:t>
                  </w:r>
                </w:p>
              </w:tc>
              <w:tc>
                <w:tcPr>
                  <w:tcW w:w="2610"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7F55F36E">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指标定义与计算方式</w:t>
                  </w:r>
                </w:p>
              </w:tc>
            </w:tr>
            <w:tr w14:paraId="087F03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8FA9CD">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45DD87">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全部STEMI患者发病到首次医疗接触(S2FMC)时间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615F7A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（首份心电图时间- 首次医疗接触时间）/ 月质控病历数</w:t>
                  </w:r>
                </w:p>
              </w:tc>
            </w:tr>
            <w:tr w14:paraId="37598D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29AF8B">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2</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5875AB">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首份ECG至确诊时间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39843D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(首份心电图确诊时间 - 首份心电图时间) / 月质控病历数</w:t>
                  </w:r>
                </w:p>
              </w:tc>
            </w:tr>
            <w:tr w14:paraId="086064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15BAE49">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3</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213172">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ECG远程传输比例</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72470D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勾选“接收120/网络医院心电图” 病历树 / 月质控病历数</w:t>
                  </w:r>
                </w:p>
              </w:tc>
            </w:tr>
            <w:tr w14:paraId="17730D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FDAE26">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4</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C4A9E47">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肌钙蛋白抽血至获取报告时间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38FD9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肌钙蛋白的获得报告时间- 肌钙蛋白的抽血完成时间</w:t>
                  </w:r>
                </w:p>
              </w:tc>
            </w:tr>
            <w:tr w14:paraId="29E792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E47B15">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5</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62D512">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12小时STEMI患者再灌注比例</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F36B86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“首次医疗接触时间 - 发病时间”小于12小时病历数 / 月质控病历数</w:t>
                  </w:r>
                </w:p>
              </w:tc>
            </w:tr>
            <w:tr w14:paraId="57EF24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66D4EB1">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6</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C6549B">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PPCI患者D2W时间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C15E4B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"病历导丝通过时间 - 到达医院大门时间"小于90分钟病历数 / 月质控病历数</w:t>
                  </w:r>
                </w:p>
              </w:tc>
            </w:tr>
            <w:tr w14:paraId="2896CA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3910D38">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7</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ECBAC2">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首次医疗接触至导丝通过（FMC2W）的时间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206F97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“导丝通过时间 - 首次医疗接触时间”小于2小时病历数 / 月质控病历数</w:t>
                  </w:r>
                </w:p>
              </w:tc>
            </w:tr>
            <w:tr w14:paraId="7FE7A3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A0F7FB4">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8</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21406DC">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导管室激活时间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4610B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导管室激活时间- 启动导管室时间</w:t>
                  </w:r>
                </w:p>
              </w:tc>
            </w:tr>
            <w:tr w14:paraId="0A2FC2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10E5100">
                  <w:pPr>
                    <w:pStyle w:val="16"/>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9</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5021B86">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救护车入院的PPCI患者直达导管室比例</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8AC66C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绕行急诊和绕行CCU均选为“是”的病历数 / 月质控病历数</w:t>
                  </w:r>
                </w:p>
              </w:tc>
            </w:tr>
            <w:tr w14:paraId="41D63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6AA5579">
                  <w:pPr>
                    <w:pStyle w:val="16"/>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10</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B02AEB">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自行来院的PPCI患者直达导管室比例</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B3D56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绕行CCU选为“是”的病历 / 月质控病历数</w:t>
                  </w:r>
                </w:p>
              </w:tc>
            </w:tr>
            <w:tr w14:paraId="7BF6BC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7E06BF7">
                  <w:pPr>
                    <w:pStyle w:val="16"/>
                    <w:spacing w:line="360" w:lineRule="auto"/>
                    <w:jc w:val="center"/>
                    <w:rPr>
                      <w:rFonts w:hint="eastAsia" w:ascii="宋体" w:hAnsi="宋体" w:eastAsia="宋体" w:cs="宋体"/>
                      <w:sz w:val="22"/>
                      <w:szCs w:val="22"/>
                    </w:rPr>
                  </w:pPr>
                  <w:r>
                    <w:rPr>
                      <w:rFonts w:hint="eastAsia" w:ascii="宋体" w:hAnsi="宋体" w:eastAsia="宋体" w:cs="宋体"/>
                      <w:color w:val="000000"/>
                      <w:sz w:val="22"/>
                      <w:szCs w:val="22"/>
                    </w:rPr>
                    <w:t>11</w:t>
                  </w:r>
                </w:p>
              </w:tc>
              <w:tc>
                <w:tcPr>
                  <w:tcW w:w="186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DDA788">
                  <w:pPr>
                    <w:pStyle w:val="16"/>
                    <w:spacing w:line="360" w:lineRule="auto"/>
                    <w:jc w:val="center"/>
                    <w:rPr>
                      <w:rFonts w:hint="eastAsia" w:ascii="宋体" w:hAnsi="宋体" w:eastAsia="宋体" w:cs="宋体"/>
                      <w:sz w:val="22"/>
                      <w:szCs w:val="22"/>
                    </w:rPr>
                  </w:pPr>
                  <w:r>
                    <w:rPr>
                      <w:rFonts w:hint="eastAsia" w:ascii="宋体" w:hAnsi="宋体" w:eastAsia="宋体" w:cs="宋体"/>
                      <w:sz w:val="22"/>
                      <w:szCs w:val="22"/>
                    </w:rPr>
                    <w:t>24小时内早期造影的比例</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7BEF40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（（“院前溶栓后造影时间 - 溶栓结束时间”&lt; 24小时的病历数） +  溶栓后24h内造影选项为“是”的病历数）/ 月质控病历数</w:t>
                  </w:r>
                </w:p>
              </w:tc>
            </w:tr>
          </w:tbl>
          <w:p w14:paraId="7A54CB43">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5.上报管理</w:t>
            </w:r>
          </w:p>
          <w:p w14:paraId="1A61EA8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5.1.支持病例数据的审核管理功能，建立完善数据审核上报的管理流程，保证上报数据的质量；</w:t>
            </w:r>
          </w:p>
          <w:p w14:paraId="2DCC0DD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5.3.支持时间节点次序合理性校验功能；</w:t>
            </w:r>
          </w:p>
          <w:p w14:paraId="5D99B4F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5.4.支持时间质控指标告警功能；</w:t>
            </w:r>
          </w:p>
          <w:p w14:paraId="52DE149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5.5.支持对接国家胸痛中心数据填报平台的数据接口，实现数据上报功能。</w:t>
            </w:r>
          </w:p>
          <w:p w14:paraId="6DD3D1F9">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6.数据管理</w:t>
            </w:r>
          </w:p>
          <w:p w14:paraId="5202D60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6.1.胸痛病例数据库：将上报归档的胸痛病例数据归集到胸痛病例数据库中，方便医护人员利用BI工具随时查询、利用历史病例的数据，促进医治、教学、科研、管理等工作的开展。</w:t>
            </w:r>
          </w:p>
          <w:p w14:paraId="027E5E8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6.2.中心驾驶舱</w:t>
            </w:r>
          </w:p>
          <w:p w14:paraId="298E24F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6.2.2.支持多种主题分析大屏图的切换功能；</w:t>
            </w:r>
          </w:p>
          <w:p w14:paraId="6FA6560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6.2.3.支持数据抓取功能，方便分析问题。</w:t>
            </w:r>
          </w:p>
          <w:p w14:paraId="6F6BDAD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6.3.大数据分析</w:t>
            </w:r>
          </w:p>
          <w:p w14:paraId="6E5AD0C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6.3.1.支持胸痛中心多维度运行管理数据的统计分析；</w:t>
            </w:r>
          </w:p>
          <w:p w14:paraId="4CEAAF3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6.3.2.支持各项指标参数显示、钻取、患者追溯功能；</w:t>
            </w:r>
          </w:p>
          <w:p w14:paraId="3BA6CE9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6.3.3.支持自动统计胸痛中心诊疗总数、死亡例数以及胸痛中心病死率；</w:t>
            </w:r>
          </w:p>
          <w:p w14:paraId="555461E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6.3.4.支持自动统计胸痛中心重点病种患者在绿色通道平均停留时间。</w:t>
            </w:r>
          </w:p>
          <w:p w14:paraId="0C04D33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6.4.患者统计分析</w:t>
            </w:r>
          </w:p>
          <w:p w14:paraId="346AC73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6.4.1.支持统计查询时间段内胸痛患者人数、当月新增人数、各胸痛分类患者占比率；</w:t>
            </w:r>
          </w:p>
          <w:p w14:paraId="4D0A7EF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6.4.2.支持自动查询时间段内统计胸痛患者发病原因占比；</w:t>
            </w:r>
          </w:p>
          <w:p w14:paraId="7621E3A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6.4.3.支持柱状图、饼状图或折线图显示。</w:t>
            </w:r>
          </w:p>
          <w:p w14:paraId="4001769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6.5.病种分析</w:t>
            </w:r>
          </w:p>
          <w:p w14:paraId="568B64D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6.5.1.支持统计查询时间段内胸痛病种人数、各年龄段人数、性别特征人数、胸痛危险因素等；</w:t>
            </w:r>
          </w:p>
          <w:p w14:paraId="4702983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6.5.2.支持柱状图、饼状图或折线图显示。</w:t>
            </w:r>
          </w:p>
          <w:p w14:paraId="40E1EF3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6.6.质控指标达标率分析、质量提升趋势分析</w:t>
            </w:r>
          </w:p>
          <w:p w14:paraId="5A855E1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6.6.1.具备各个质控指标的完成率、达标率、质量提升趋势分析等；</w:t>
            </w:r>
          </w:p>
          <w:p w14:paraId="00D1173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6.6.2.支持柱状图、饼状图或曲线图显示；</w:t>
            </w:r>
          </w:p>
          <w:p w14:paraId="12ED64C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6.6.3.支持点击对应的统计图，可以获取相应的明细数据；</w:t>
            </w:r>
          </w:p>
          <w:p w14:paraId="6E37439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6.6.4.支持导出、打印功能；</w:t>
            </w:r>
          </w:p>
          <w:p w14:paraId="3AF0D59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6.6.5.支持自定义报表功能；</w:t>
            </w:r>
          </w:p>
          <w:p w14:paraId="4BF964D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6.6.6.支持自定义报表功能，可以根据胸痛中心的管理和服务需要编制的统计分析报表；</w:t>
            </w:r>
          </w:p>
          <w:p w14:paraId="44CB19B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6.6.7.支持报表常用功能：</w:t>
            </w:r>
          </w:p>
          <w:p w14:paraId="227FC68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①高级查询功能；</w:t>
            </w:r>
          </w:p>
          <w:p w14:paraId="6A6ADBC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②可视化展示功能；</w:t>
            </w:r>
          </w:p>
          <w:p w14:paraId="48D3348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③交互式数据分析功能；</w:t>
            </w:r>
          </w:p>
          <w:p w14:paraId="3454115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④质控指标分析功能；</w:t>
            </w:r>
          </w:p>
          <w:p w14:paraId="015275D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⑤数据打印导出功能。</w:t>
            </w:r>
          </w:p>
          <w:p w14:paraId="27470B1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7.时间管理系统</w:t>
            </w:r>
          </w:p>
          <w:p w14:paraId="77806C3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7.1.支持保证急救相关科室的电子时钟、时间采集设备、后台服务器时间一致性，使得全院的救治在时间上统一；</w:t>
            </w:r>
          </w:p>
          <w:p w14:paraId="76AEC3E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7.2.支持在分诊台、抢救室、EICU、导管室、创伤科、手术室等危急重患者治疗相关科室悬挂电子时钟；</w:t>
            </w:r>
          </w:p>
          <w:p w14:paraId="231F2BB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7.3.支持在服务器、移动终端安装网络时间同步软件。各个终端时间误差在1秒以内；</w:t>
            </w:r>
          </w:p>
          <w:p w14:paraId="623BB3D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7.4.支持在急诊大门口、抢救室前后门、ICU、放射科、PCI、手术室等重点时间采集点安装时间采集器，通过RFID信号收集患者腕表位置信息并记录时间点；</w:t>
            </w:r>
          </w:p>
          <w:p w14:paraId="4A9798C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7.5.支持为患者佩戴RFID腕表，通过时间采集器自动采集患者到达关键地点的准确时间，并自动将数据同步到时间质控病历中；</w:t>
            </w:r>
          </w:p>
          <w:p w14:paraId="49451E9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7.6.支持事件采集腕表的绑定和解绑功能；</w:t>
            </w:r>
          </w:p>
          <w:p w14:paraId="6CDF4F8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7.7.支持将患者就医全程的时间轨迹自动采集保存并提供查询功能；</w:t>
            </w:r>
          </w:p>
          <w:p w14:paraId="6AF4B80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7.8.支持提供时间数据自动采集过滤的功能，去除重复数据；</w:t>
            </w:r>
          </w:p>
          <w:p w14:paraId="4001A5E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7.9.支持腕表的绑定和解绑同时可以在App端和电脑端操作；</w:t>
            </w:r>
          </w:p>
          <w:p w14:paraId="35A089C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7.10.支持时间质控点管理，可新增、修改、删除、启用、禁用等；</w:t>
            </w:r>
          </w:p>
          <w:p w14:paraId="34D3B7E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7.11.支持质控点二维码打印，通过扫码方式快速采集该时间点的时间；</w:t>
            </w:r>
          </w:p>
          <w:p w14:paraId="6BB5986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7.12.支持时间质控节点模板的管理，支持自定义质控模板；</w:t>
            </w:r>
          </w:p>
          <w:p w14:paraId="2C9EC26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7.13.支持针对不同病种可选择不同的模板，灵活使用不同医院的场景需求。</w:t>
            </w:r>
          </w:p>
          <w:p w14:paraId="78CDF216">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（二）卒中中心信息系统</w:t>
            </w:r>
          </w:p>
          <w:p w14:paraId="566A5514">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1.临床应用</w:t>
            </w:r>
          </w:p>
          <w:p w14:paraId="0DD597F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1.1.患者管理</w:t>
            </w:r>
          </w:p>
          <w:p w14:paraId="51EF83A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1.1.1.支持卒中患者档案导入功能，减少填报录入工作量；</w:t>
            </w:r>
          </w:p>
          <w:p w14:paraId="75B84EF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1.1.2.支持读卡快捷登记，可通过读取身份证、医保卡、就诊卡、电子健康卡等途径快速获取患者信息；</w:t>
            </w:r>
          </w:p>
          <w:p w14:paraId="65023B9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1.1.3.支持建立卒中患者临时档案功能，方便快速建档录入数据；</w:t>
            </w:r>
          </w:p>
          <w:p w14:paraId="516F9D0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1.1.4.支持卒中患者临时档案合并功能，与HIS系统患者档案进行合并，实现患者档案统一；</w:t>
            </w:r>
          </w:p>
          <w:p w14:paraId="0C0B617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1.1.5.支持对患者基本信息进行登记，患者信息包括但不限于姓名、性别、出生日期、联系方式、证件号、住址等，支持可手动录入；</w:t>
            </w:r>
          </w:p>
          <w:p w14:paraId="2679702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1.1.6.支持必填项目红色高亮提醒，支持从身份证号自动提取性别、出生日期等内容；</w:t>
            </w:r>
          </w:p>
          <w:p w14:paraId="2C1F3A4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1.1.7.支持对患者既往病史、发病时间、来院方式、患者来源、主诉等信息进行登记；</w:t>
            </w:r>
          </w:p>
          <w:p w14:paraId="1B53DD4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1.1.8.支持多种条件组合查询筛选患者，如门诊号码、身份证号码、姓名等（可根据采购人需求可自定义）；</w:t>
            </w:r>
          </w:p>
          <w:p w14:paraId="4C8A25F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1.1.9.支持查询结果导出EXCEL功能；</w:t>
            </w:r>
          </w:p>
          <w:p w14:paraId="04545E2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1.1.10.支持从院前病历同步数据至卒中中心专科病历系统中；</w:t>
            </w:r>
          </w:p>
          <w:p w14:paraId="45C2DCA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1.1.11.支持多端操作，包括不限于电脑端、手机端和平板端，数据实时记录并同步；</w:t>
            </w:r>
          </w:p>
          <w:p w14:paraId="5F155CC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1.1.12.支持腕表管理，可操作用户对腕表的绑定/解绑等操作，绑定后系统自动记录患者就诊关键时间点；</w:t>
            </w:r>
          </w:p>
          <w:p w14:paraId="46322D7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1.1.13.支持通过拍照图片文件上传，包括但不限于心电图、彩超、B超等文件的上传（可根据采购人要求定制）；</w:t>
            </w:r>
          </w:p>
          <w:p w14:paraId="2042C36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1.1.14.支持院内科室实时远程会诊及呼叫，并对到诊情况实时签到记录。</w:t>
            </w:r>
          </w:p>
          <w:p w14:paraId="78FC4ED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1.2.评分量表</w:t>
            </w:r>
          </w:p>
          <w:p w14:paraId="0977E39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1.2.1.支持评分功能。支持FAST-ED、NHISS、GCS、mRS等多种评分工具协助医护人员科学、准确、规范地评估患者伤病情况；</w:t>
            </w:r>
          </w:p>
          <w:p w14:paraId="0EED7F3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1.2.2.支持自动计算评估结果，根据评估结果的严重程度用不同颜色显示；</w:t>
            </w:r>
          </w:p>
          <w:p w14:paraId="746D099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1.2.3.支持多次评分操作并生成相应记录，可以查看历史评分；</w:t>
            </w:r>
          </w:p>
          <w:p w14:paraId="5E18880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1.2.4.支持评分结果修改功能，记录修改人、修改时间信息等。</w:t>
            </w:r>
          </w:p>
          <w:p w14:paraId="657E374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1.3.救治过程管理</w:t>
            </w:r>
          </w:p>
          <w:p w14:paraId="3DCE4AC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1.3.1.支持卒中救治路径管理功能，实现卒中救治的规范化、协同化管理；</w:t>
            </w:r>
          </w:p>
          <w:p w14:paraId="07FD074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1.3.2.支持按照救治场景分组: 按救治过程划分为院前急救、院中急诊、医技检查检验、专科治疗、院后随访等场景化的表单，方便记录该场景下的救治内容，实现多学科联合救治工作模式；</w:t>
            </w:r>
          </w:p>
          <w:p w14:paraId="1FB1D9E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1.3.3.支持临床数据自动同步功能。各个科室在其业务系统上完成医嘱下达、医嘱执行等操作后，卒中中心信息系统自动获取、保存相应的诊疗数据，并在表单上显示同步的数据；</w:t>
            </w:r>
          </w:p>
          <w:p w14:paraId="0E31B2C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1.3.4.支持点选填报功能。对于个别不具备数据来源的内容，可以在表单上快速点选填报。</w:t>
            </w:r>
          </w:p>
          <w:p w14:paraId="1D53C92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1.4.支持动态表单功能</w:t>
            </w:r>
          </w:p>
          <w:p w14:paraId="5A5D4B2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1.4.2.支持自定义表单字段功能，满足医院、国家卒中中心的需求不断变化时的使用需要；</w:t>
            </w:r>
          </w:p>
          <w:p w14:paraId="041530A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1.4.3.支持自动生成卒中中心时间管理记录表功能；</w:t>
            </w:r>
          </w:p>
          <w:p w14:paraId="5C52AC2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1.4.4.支持将各场景的表单内容按模板格式自动生成时间管理记录表，支持时间管理记录表模板的定制化配置功能。</w:t>
            </w:r>
          </w:p>
          <w:p w14:paraId="284F495A">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2.院后随访管理</w:t>
            </w:r>
          </w:p>
          <w:p w14:paraId="4A1A09E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2.1.提供卒中中心随访档案管理功能；</w:t>
            </w:r>
          </w:p>
          <w:p w14:paraId="1237310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2.2.支持进行结构化随访表单模板的定制化；</w:t>
            </w:r>
          </w:p>
          <w:p w14:paraId="223F710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2.3.支持自动生成随访功能；</w:t>
            </w:r>
          </w:p>
          <w:p w14:paraId="1C0159D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2.4.支持同步住院系统数据，以患者出院时间为起点，按照国家卒中中心或医院自定义的时间间隔自动生成随访待办任务；</w:t>
            </w:r>
          </w:p>
          <w:p w14:paraId="1BA5ADE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2.5.支持提醒功能：生成随访后即时提醒，超时5天内未完成将再次提醒，直至完成；</w:t>
            </w:r>
          </w:p>
          <w:p w14:paraId="40930DE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2.6.支持随访档案数据填写：同步相关系统数据填写随访档案的患者信息、住院信息等本院系统的已有内容；</w:t>
            </w:r>
          </w:p>
          <w:p w14:paraId="754B35C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2.7.支持随访数据回传到医院统一的随访平台。</w:t>
            </w:r>
          </w:p>
          <w:p w14:paraId="1861026C">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3.质控管理</w:t>
            </w:r>
          </w:p>
          <w:p w14:paraId="611F29D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3.1.质控节点采集半自动化采集数据</w:t>
            </w:r>
          </w:p>
          <w:p w14:paraId="09AC781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3.1.1.支持多个病种的关键节点采集，包括但不限于静脉溶栓、血管内治疗等场景；同时为了减轻数据采集的工作量，提升数据的质量，提供多种方式实现本中心数据的智能化方式采集：</w:t>
            </w:r>
          </w:p>
          <w:p w14:paraId="6E896B5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3.1.2.业务系统数据同步</w:t>
            </w:r>
          </w:p>
          <w:p w14:paraId="047217B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需要同步数据的系统包括但不限于:HIS系统、LIS系统、PACS系统、电子病历系统、院前急救系统等；</w:t>
            </w:r>
          </w:p>
          <w:p w14:paraId="557B386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3.1.3.RFID自动采集</w:t>
            </w:r>
          </w:p>
          <w:p w14:paraId="7E4A438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①支持依据救治路径定义的节点部署RFID感应设备的服务，具体部署地点可根据医院环境、科室要求而定；</w:t>
            </w:r>
          </w:p>
          <w:p w14:paraId="349F5B8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②支持RFID标签的患者绑定功能；</w:t>
            </w:r>
          </w:p>
          <w:p w14:paraId="5A05D9F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③支持RFID标签的解绑功能；</w:t>
            </w:r>
          </w:p>
          <w:p w14:paraId="4CD83C7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④支持设置RFID传感器的感应距离，以适应医院不同的空间布局；</w:t>
            </w:r>
          </w:p>
          <w:p w14:paraId="17B5BE7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3.1.4.半自动化采集数据；</w:t>
            </w:r>
          </w:p>
          <w:p w14:paraId="6310241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①无法利用自动化采集的时间节点数据，可以通过扫描二维码或点选节点的半自动化方式进行时间节点数据的采集；</w:t>
            </w:r>
          </w:p>
          <w:p w14:paraId="45D3B86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3.1.5.时间轴管理</w:t>
            </w:r>
          </w:p>
          <w:p w14:paraId="2657769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①支持自动生成各中心患者的救治时间轴；</w:t>
            </w:r>
          </w:p>
          <w:p w14:paraId="62A2F6C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②支持时间节点定义名称、发生时间的显示；</w:t>
            </w:r>
          </w:p>
          <w:p w14:paraId="5EABED5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③支持合适的显示格式：发生时间默认按hh:mm的短时间格式显示。当时间节点跨天时，则按dd hh:mm 的短日期格式显示；</w:t>
            </w:r>
          </w:p>
          <w:p w14:paraId="5939BB7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④支持自动计算实际时长；</w:t>
            </w:r>
          </w:p>
          <w:p w14:paraId="50B4B06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⑤支持各中心救治时间质控指标列表显示功能；</w:t>
            </w:r>
          </w:p>
          <w:p w14:paraId="01964CD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⑥支持时间节点分组功能。</w:t>
            </w:r>
          </w:p>
          <w:p w14:paraId="0C8F36C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3.2.过程质控提醒</w:t>
            </w:r>
          </w:p>
          <w:p w14:paraId="2A54645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3.2.1.支持医护人员进行快速调用；</w:t>
            </w:r>
          </w:p>
          <w:p w14:paraId="0E6D127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3.2.2.具备数据必填项校验提醒（必填项可根据采购人需求自定义）；</w:t>
            </w:r>
          </w:p>
          <w:p w14:paraId="43A25E1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3.2.3.具备时间节点次序合理性校验提醒；</w:t>
            </w:r>
          </w:p>
          <w:p w14:paraId="1785288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3.2.4.支持时间质控指标功能；</w:t>
            </w:r>
          </w:p>
          <w:p w14:paraId="53036DE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3.2.5.支持检查检验质控提醒功能。</w:t>
            </w:r>
          </w:p>
          <w:p w14:paraId="1FF0C14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3.3.质控指标管理</w:t>
            </w:r>
          </w:p>
          <w:p w14:paraId="21C7C56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3.3.1.支持定制化质控指标的设置、采集和计算；</w:t>
            </w:r>
          </w:p>
          <w:p w14:paraId="27F27F3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①支持卒中中心的质控指标的统计分析；</w:t>
            </w:r>
          </w:p>
          <w:p w14:paraId="63ABC01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②静脉溶栓：患者发病时间 - 到达大门时间 - 进入抢救室时间 - 神内医生到达时间 - 到达CT室时间 - CT平扫口头结果时间 - 家属签署知情同意书时间 - 开始溶栓时间；</w:t>
            </w:r>
          </w:p>
          <w:p w14:paraId="02D9DD6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③血管内治疗：患者发病时间 - 到达大门时间 - 进入抢救室时间 - 神内医生到达时间 - 到达CT室时间 - CT 平扫口头结果时间 - 家属签署知情同意书时间 - 到达导管室时间 - 开始介入手术时间 - 血管再通时间；</w:t>
            </w:r>
          </w:p>
          <w:p w14:paraId="3E3F351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3.3.2.卒中中心医疗质量控制指标</w:t>
            </w:r>
          </w:p>
          <w:tbl>
            <w:tblPr>
              <w:tblStyle w:val="14"/>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45"/>
              <w:gridCol w:w="2443"/>
              <w:gridCol w:w="3594"/>
            </w:tblGrid>
            <w:tr w14:paraId="3DAC82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56DA5816">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774"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40C9237D">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指标名称</w:t>
                  </w:r>
                </w:p>
              </w:tc>
              <w:tc>
                <w:tcPr>
                  <w:tcW w:w="2610"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1116A16C">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指标定义与计算方式</w:t>
                  </w:r>
                </w:p>
              </w:tc>
            </w:tr>
            <w:tr w14:paraId="353BDD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AF2E18D">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88EF007">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静脉溶栓患者的ONT时间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A10B12A">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计算发病到开始溶栓治疗时间(ONT)</w:t>
                  </w:r>
                </w:p>
              </w:tc>
            </w:tr>
            <w:tr w14:paraId="696557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E38F8A2">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2</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0AA0C22">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静脉溶栓患者的DNT时间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C3C5FA">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到院到开始溶栓治疗时间(DNT)</w:t>
                  </w:r>
                </w:p>
              </w:tc>
            </w:tr>
            <w:tr w14:paraId="7275C3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9AD5FC">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3</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85ACD90">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血管内治疗患者的OPT时间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198CE17">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发病-穿刺时间(onset-to-puncture time OPT)越短,临床效果越好</w:t>
                  </w:r>
                </w:p>
              </w:tc>
            </w:tr>
            <w:tr w14:paraId="40FEA8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30C5E6">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4</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B95D37">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静脉溶栓患者的DPT时间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E0A5D8F">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DPT时间常指患者从入院到血管穿刺成功的时间,DRT时间常指患者从入院到血管开通的时间,卒中DPT时间按规定应在90分钟以内,卒中DRT时间按规定应在210分钟以内</w:t>
                  </w:r>
                </w:p>
              </w:tc>
            </w:tr>
            <w:tr w14:paraId="2D7640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343CE8">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5</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7E732D0">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静脉溶栓患者的DRT时间</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4B56665">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入院到血管再通时间间隔（DRT）</w:t>
                  </w:r>
                </w:p>
              </w:tc>
            </w:tr>
            <w:tr w14:paraId="2C3A40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1CA7A8">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6</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8CBB655">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脑梗死患者神经功能缺损评估率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1585239">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脑梗死患者抵达急诊室接受NIHSS评分的比例</w:t>
                  </w:r>
                </w:p>
              </w:tc>
            </w:tr>
            <w:tr w14:paraId="0B3D8E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9E58734">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7</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ACEE118">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急性脑梗死患者接受静脉溶栓率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BF5F0A">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脑梗死患者在溶栓时间窗内接受静脉溶栓患者的比例</w:t>
                  </w:r>
                </w:p>
              </w:tc>
            </w:tr>
            <w:tr w14:paraId="224549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86E9EA">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8</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1280833">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静脉溶栓的急性脑梗死患者抵达医院到给药时间小于60分钟的比率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C8625F6">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在接受静脉溶栓患者中，抵达医院60分钟（DNT）内开始溶栓患者的比例。</w:t>
                  </w:r>
                </w:p>
              </w:tc>
            </w:tr>
            <w:tr w14:paraId="13402C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221D21">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9</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B3EEB44">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急性脑梗死患者急诊就诊25分钟内完成头颅CT影像学检查率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41170B4">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在发病6h内抵达医院的急性缺血性卒中患者中，从抵达医院至完成头颅CT&lt;25分钟的比例。</w:t>
                  </w:r>
                </w:p>
              </w:tc>
            </w:tr>
            <w:tr w14:paraId="158A4C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CF7C0FB">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10</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F427DC9">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从抵达医院到开始血管内治疗的时间（DPT）</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F50F7FB">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对急性缺血性卒中患者，从抵达医院到开始血管内治疗的时间。</w:t>
                  </w:r>
                </w:p>
              </w:tc>
            </w:tr>
            <w:tr w14:paraId="458C1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896F2BB">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11</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82940EA">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出院时脑梗死患者抗栓治疗率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1BED839">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出院小结中脑梗死患者的抗栓治疗率</w:t>
                  </w:r>
                </w:p>
              </w:tc>
            </w:tr>
            <w:tr w14:paraId="06C7CB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FE5961B">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12</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F16A553">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出院时合并房颤的脑梗死患者抗凝治疗率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59F7B14">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出院小结中合并房颤的脑梗死患者的抗凝治疗率</w:t>
                  </w:r>
                </w:p>
              </w:tc>
            </w:tr>
            <w:tr w14:paraId="0A7E9CB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C52FD35">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13</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8AF0180">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出院时非心源性脑梗死患者他汀类药物治疗率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6F599F6">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出院小结中非心源性脑梗死患者的他汀类药物治疗率</w:t>
                  </w:r>
                </w:p>
              </w:tc>
            </w:tr>
            <w:tr w14:paraId="0C63C3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68A73D9">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14</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06F13F2">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出院时合并高血压的脑梗死患者降压治疗率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C0036CA">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出院小结中合并高血压的脑梗死患者降压治疗率</w:t>
                  </w:r>
                </w:p>
              </w:tc>
            </w:tr>
            <w:tr w14:paraId="2C6739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BA48BE2">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15</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B81C36">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出院时合并糖尿病的脑梗死患者降糖药物治疗率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DED95DE">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出院小结中合并糖尿病的脑梗死患者降糖药物治疗率</w:t>
                  </w:r>
                </w:p>
              </w:tc>
            </w:tr>
            <w:tr w14:paraId="5F2C8D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E91574B">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16</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58F83EA">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接受血管内治疗的急性缺血性卒中患者72小时内出血转化的比例</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97C8310">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接受血管内治疗的急性缺血性卒中患者72小时内出血转化的比例</w:t>
                  </w:r>
                </w:p>
              </w:tc>
            </w:tr>
            <w:tr w14:paraId="43C98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1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AF2801E">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17</w:t>
                  </w:r>
                </w:p>
              </w:tc>
              <w:tc>
                <w:tcPr>
                  <w:tcW w:w="1774"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740E8E8">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缺血性卒中患者术后规范化抗凝治疗率</w:t>
                  </w:r>
                </w:p>
              </w:tc>
              <w:tc>
                <w:tcPr>
                  <w:tcW w:w="2610"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B93C783">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缺血性卒中患者术后规范化抗凝治疗率</w:t>
                  </w:r>
                </w:p>
              </w:tc>
            </w:tr>
          </w:tbl>
          <w:p w14:paraId="1788D357">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4.上报管理</w:t>
            </w:r>
          </w:p>
          <w:p w14:paraId="68A154E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4.1.支持病例数据的审核管理功能，建立完善数据审核上报的管理流程，保证上报数据的质量；</w:t>
            </w:r>
          </w:p>
          <w:p w14:paraId="1C57F4D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4.3.具备时间节点次序合理性校验功能；</w:t>
            </w:r>
          </w:p>
          <w:p w14:paraId="7ADC8C8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4.4.具备时间质控指标告警功能；</w:t>
            </w:r>
          </w:p>
          <w:p w14:paraId="454D914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4.5.支持对患者数据的自动提取，上报国家中心数据平台；</w:t>
            </w:r>
          </w:p>
          <w:p w14:paraId="25100B4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4.6.支持对通过病历质控校验后患者数据进行上报；</w:t>
            </w:r>
          </w:p>
          <w:p w14:paraId="78F75BB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4.7.支持对上报数据的按月、按诊断统计，支持上报结果、死亡原因的统计报表；</w:t>
            </w:r>
          </w:p>
          <w:p w14:paraId="6647C84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4.8.上报失败支持原因查看，方便快速定位；</w:t>
            </w:r>
          </w:p>
          <w:p w14:paraId="14C1D3D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4.9.上报失败后支持重新上报，撤销上报等操作。</w:t>
            </w:r>
          </w:p>
          <w:p w14:paraId="5C3F98C6">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5.数据管理</w:t>
            </w:r>
          </w:p>
          <w:p w14:paraId="6ADD2A7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5.1.卒中病例数据库：将已上报归档的卒中病例数据归集到病例数据库中，方便医护人员随时查询、利用历史病例的数据，促进医治、教学、科研、管理等工作的开展。</w:t>
            </w:r>
          </w:p>
          <w:p w14:paraId="609F8DE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5.2.中心驾驶舱</w:t>
            </w:r>
          </w:p>
          <w:p w14:paraId="191C7BE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5.2.2.支持数据抓取功能；</w:t>
            </w:r>
          </w:p>
          <w:p w14:paraId="08934A2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5.2.3.支持汇总数据方便分析。</w:t>
            </w:r>
          </w:p>
          <w:p w14:paraId="67CB22C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5.3.大数据分析</w:t>
            </w:r>
          </w:p>
          <w:p w14:paraId="5740297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5.3.1.支持卒中中心多维度运行管理数据的统计分析；</w:t>
            </w:r>
          </w:p>
          <w:p w14:paraId="232CCCD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5.3.2.支持自动统计卒中中心各级患者比例；</w:t>
            </w:r>
          </w:p>
          <w:p w14:paraId="66C84FB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5.3.3.支持各项指标参数显示、钻取、患者追溯功能；</w:t>
            </w:r>
          </w:p>
          <w:p w14:paraId="09A5A80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5.3.4.支持能自动统计卒中中心诊疗总数、死亡例数以及卒中中心病死率；</w:t>
            </w:r>
          </w:p>
          <w:p w14:paraId="46E049F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5.3.5.支持自动统计卒中中心重点病种患者在绿色通道平均停留时间。</w:t>
            </w:r>
          </w:p>
          <w:p w14:paraId="4485BCA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5.4.患者统计分析</w:t>
            </w:r>
          </w:p>
          <w:p w14:paraId="5D3ED07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5.4.1.支持统计查询时间段内卒中患者人数、当月新增人数、各卒中分类患者占比率；</w:t>
            </w:r>
          </w:p>
          <w:p w14:paraId="00C1968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5.4.2.支持自动查询时间段内统计卒中患者发病原因占比；</w:t>
            </w:r>
          </w:p>
          <w:p w14:paraId="690D3F4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5.4.3.支持柱状图、饼状图或折线图显示。</w:t>
            </w:r>
          </w:p>
          <w:p w14:paraId="4C5F28E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5.5.病种分析</w:t>
            </w:r>
          </w:p>
          <w:p w14:paraId="73808EC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5.5.1.支持统计查询时间段内种卒中病种人数、各年龄段人数、性别特征人数、卒中危险因素等；</w:t>
            </w:r>
          </w:p>
          <w:p w14:paraId="2480173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5.5.2.支持柱状图、饼状图或折线图显示。</w:t>
            </w:r>
          </w:p>
          <w:p w14:paraId="0AF6FEA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5.6.质控指标达标率分析、质量提升趋势分析</w:t>
            </w:r>
          </w:p>
          <w:p w14:paraId="17B56BD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5.6.1.具备各个质控指标的完成率、达标率、质量提升趋势分析等；</w:t>
            </w:r>
          </w:p>
          <w:p w14:paraId="353E4AD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5.6.2.支持柱状图、饼状图或曲线图显示；</w:t>
            </w:r>
          </w:p>
          <w:p w14:paraId="5898CB3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5.6.3.支持点击对应的统计图，可以获取相应的明细数据；</w:t>
            </w:r>
          </w:p>
          <w:p w14:paraId="64E5604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5.6.4.支持导出、打印功能。</w:t>
            </w:r>
          </w:p>
          <w:p w14:paraId="6B12DF6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5.7.支持定制报表：支持定制报表，可以根据卒中中心的管理和服务需要编制统计分析报表。</w:t>
            </w:r>
          </w:p>
          <w:p w14:paraId="51836E16">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6.时间管理系统</w:t>
            </w:r>
          </w:p>
          <w:p w14:paraId="1ECA263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6.1.支持保证急救相关科室的电子时钟、时间采集设备、后台服务器时间一致性，使得全院的救治在时间上统一；</w:t>
            </w:r>
          </w:p>
          <w:p w14:paraId="614CD12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6.2.支持在分诊台、抢救室、EICU、导管室、创伤科、手术室等危急重患者治疗相关科室悬挂电子时钟；</w:t>
            </w:r>
          </w:p>
          <w:p w14:paraId="60B7D71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6.3.支持在服务器、移动终端安装网络时间同步软件。各个终端时间误差在1秒以内；</w:t>
            </w:r>
          </w:p>
          <w:p w14:paraId="156ED61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6.4.支持在急诊大门口、抢救室前后门、ICU、放射科、PCI、手术室等重点时间采集点安装时间采集器，通过RFID信号收集患者腕表位置信息并记录时间点；</w:t>
            </w:r>
          </w:p>
          <w:p w14:paraId="5C12EF6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6.5.支持为患者佩戴RFID腕表，通过时间采集器自动采集患者到达关键地点的准确时间，并自动将数据同步到时间质控病历中；</w:t>
            </w:r>
          </w:p>
          <w:p w14:paraId="5E49250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6.6.支持事件采集腕表的绑定和解绑功能；</w:t>
            </w:r>
          </w:p>
          <w:p w14:paraId="1F74D83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6.7.支持将患者就医全程的时间轨迹自动采集保存并提供查询功能；</w:t>
            </w:r>
          </w:p>
          <w:p w14:paraId="1D901F2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6.8.支持提供时间数据自动采集过滤的功能，去除重复数据；</w:t>
            </w:r>
          </w:p>
          <w:p w14:paraId="1A61EEA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6.9.支持腕表的绑定和解绑同时可以在App端和电脑端操作；</w:t>
            </w:r>
          </w:p>
          <w:p w14:paraId="251E536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6.10.支持时间质控点管理，可新增、修改、删除、启用、禁用；</w:t>
            </w:r>
          </w:p>
          <w:p w14:paraId="6B1F51F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6.11.支持质控点二维码打印，通过扫码方式快速采集该时间点的时间；</w:t>
            </w:r>
          </w:p>
          <w:p w14:paraId="754A359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6.12.支持时间质控节点模板的管理，支持自定义质控模板；</w:t>
            </w:r>
          </w:p>
          <w:p w14:paraId="5FEA0BA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6.13.支持针对不同病种可选择不同的模板，适用不同医院的场景需求。</w:t>
            </w:r>
          </w:p>
          <w:p w14:paraId="0E1FCFD4">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（三）创伤中心信息系统</w:t>
            </w:r>
          </w:p>
          <w:p w14:paraId="501B243F">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1.临床应用</w:t>
            </w:r>
          </w:p>
          <w:p w14:paraId="01C997F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1.1.患者管理</w:t>
            </w:r>
          </w:p>
          <w:p w14:paraId="5079379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1.1.2.支持建立创伤患者临时档案功能，方便快速建档录入数据；</w:t>
            </w:r>
          </w:p>
          <w:p w14:paraId="6134A60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1.1.3.支持创伤患者临时档案合并功能，与HIS系统患者档案进行合并，实现患者档案统一；</w:t>
            </w:r>
          </w:p>
          <w:p w14:paraId="6BDFB7A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1.1.4.支持对患者基本信息进行登记，患者信息包括但不限于姓名、性别、出生日期、联系方式、证件号、住址等，支持手动录入；</w:t>
            </w:r>
          </w:p>
          <w:p w14:paraId="769819A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1.1.5.支持必填项目红色高亮提醒，支持从身份证号自动提取性别、出生日期等内容；</w:t>
            </w:r>
          </w:p>
          <w:p w14:paraId="058EFBC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1.1.6.支持读卡快捷登记，可通过读取身份证、医保卡、就诊卡、电子健康卡等途径快速获取患者信息；</w:t>
            </w:r>
          </w:p>
          <w:p w14:paraId="1AE830E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1.1.7.支持群伤患者批量登记，支持与群伤事件关联，支持患者追踪，支持根据患者数量快速生成患者姓名及编号，支持后续与挂号及诊疗信息关联；</w:t>
            </w:r>
          </w:p>
          <w:p w14:paraId="07CC2EC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1.1.8.支持对患者既往病史、发病时间、来院方式、患者来源、主诉等信息进行登记；</w:t>
            </w:r>
          </w:p>
          <w:p w14:paraId="69734E5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1.1.9.支持创伤患者临时档案合并功能，与HIS系统患者档案进行合并，实现患者档案统一；</w:t>
            </w:r>
          </w:p>
          <w:p w14:paraId="1DA79B2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1.1.10.支持多种条件组合查询筛选患者，如门诊号码、身份证号码、姓名等（可根据采购人要求自行定义）；</w:t>
            </w:r>
          </w:p>
          <w:p w14:paraId="47BC09F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1.1.11.查询结果可导出EXCEL表格；</w:t>
            </w:r>
          </w:p>
          <w:p w14:paraId="3527EA6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1.1.12.支持ICD标准诊断库，医生根据病情诊疗情况，可添加或修订患者诊断信息；</w:t>
            </w:r>
          </w:p>
          <w:p w14:paraId="090AA7B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1.1.13.支持创伤患者整个救治流程的查看（包括但不限于患者基本信息、电子病历、病历信息、检查信息、检验信息等）；</w:t>
            </w:r>
          </w:p>
          <w:p w14:paraId="440C7CD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1.1.14.支持动态记录初步评估、二次评估、AMPLE评估等多种评估录入，实时记录护理操作并进行质控；</w:t>
            </w:r>
          </w:p>
          <w:p w14:paraId="632EDA3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1.1.15.支持同步院前操作，并对操作进行质控提醒；</w:t>
            </w:r>
          </w:p>
          <w:p w14:paraId="67E882E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1.1.18.支持腕表管理，可操作用户对腕表的绑定/解绑等操作，绑定后系统自动记录患者就诊关键时间点；</w:t>
            </w:r>
          </w:p>
          <w:p w14:paraId="7820B1A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1.1.19.支持通过拍照图片文件上传，包括但不限于心电图、彩超、B超等文件上传（可根据采购人要求自行定制）；</w:t>
            </w:r>
          </w:p>
          <w:p w14:paraId="708DEB8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1.1.20.支持对接监护仪等医疗设备，实时查看设备体征及心电数据；</w:t>
            </w:r>
          </w:p>
          <w:p w14:paraId="1CC373D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2.2.评分量表</w:t>
            </w:r>
          </w:p>
          <w:p w14:paraId="1723B2E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2.2.1.支持评分功能。提供TI、IISI、TS、AIS、ISS、GCS等多种评分工具协助医护人员科学、准确、规范地评估患者伤病情况；</w:t>
            </w:r>
          </w:p>
          <w:p w14:paraId="74C25BC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2.2.2.支持自动计算评估结果，根据评估结果的严重程度用不同颜色显示；</w:t>
            </w:r>
          </w:p>
          <w:p w14:paraId="32BADE7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2.2.3.支持多次评分操作并生成相应记录，可以查看历史评分；</w:t>
            </w:r>
          </w:p>
          <w:p w14:paraId="4BEE533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2.2.4.支持评分结果修改功能，记录修改人、修改时间信息等。</w:t>
            </w:r>
          </w:p>
          <w:p w14:paraId="1D569FA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2.3.救治过程管理</w:t>
            </w:r>
          </w:p>
          <w:p w14:paraId="557EBAB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2.3.1.支持创伤救治路径管理功能，实现创伤救治的规范化、协同化管理；</w:t>
            </w:r>
          </w:p>
          <w:p w14:paraId="27150A5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2.3.2.支持按救治场景不同进行分组功能。按救治过程划分为院前急救、院中急诊、医技检查检验、专科治疗等场景化的表单，方便记录该场景下的救治内容，实现多学科联合救治工作模式；</w:t>
            </w:r>
          </w:p>
          <w:p w14:paraId="1B8F70E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2.3.3.支持临床数据自动同步功能。各科室在其业务系统上完成医嘱下达、医嘱执行等操作后，创伤中心信息系统自动获取、保存相应的诊疗数据，并在表单上显示同步的数据；</w:t>
            </w:r>
          </w:p>
          <w:p w14:paraId="4738E64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2.3.4.支持点选填报功能。对于个别不具备数据来源的内容，可以在表单上快速点选填报；</w:t>
            </w:r>
          </w:p>
          <w:p w14:paraId="6786ECD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2.3.6.支持自动生成创伤中心时间管理记录表功能, 将各场景的表单内容按模板格式自动生成时间管理记录表；</w:t>
            </w:r>
          </w:p>
          <w:p w14:paraId="22C7F10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2.3.8.支持时间管理记录表模板的定制化功能。</w:t>
            </w:r>
          </w:p>
          <w:p w14:paraId="4596378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2.4.院后随访管理</w:t>
            </w:r>
          </w:p>
          <w:p w14:paraId="06124F7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2.4.1.提供创伤中心随访档案管理功能；</w:t>
            </w:r>
          </w:p>
          <w:p w14:paraId="7AEC63B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2.4.2.支持进行结构化随访表单模板的定制化；</w:t>
            </w:r>
          </w:p>
          <w:p w14:paraId="418BF84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2.4.3.支持自动生成随访功能。同步住院系统数据，以患者出院时间为起点，按照国家创伤中心或医院自定义的时间间隔自动生成随访任务；</w:t>
            </w:r>
          </w:p>
          <w:p w14:paraId="39B35AE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2.4.4.支持提醒功能。生成随访后即时提醒，超时5天内未完成将再次提醒，直至完成；</w:t>
            </w:r>
          </w:p>
          <w:p w14:paraId="7186493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2.4.5.支持随访档案数据填写。同步相关系统数据填写随访档案的患者信息、住院信息等本院系统的已有内容；</w:t>
            </w:r>
          </w:p>
          <w:p w14:paraId="0F08532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2.4.6.支持随访数据回传到医院统一的随访平台。</w:t>
            </w:r>
          </w:p>
          <w:p w14:paraId="0F7EC23A">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3.质控管理</w:t>
            </w:r>
          </w:p>
          <w:p w14:paraId="38FAC37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3.1.质控节点采集半自动化采集数据</w:t>
            </w:r>
          </w:p>
          <w:p w14:paraId="6CF9C55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3.1.1.支持多个病种的关键节点采集，包括但不限于失血性休克、血气脑、严重腹部损伤、不稳定骨折、严重颅脑损伤、血管损伤等场景；同时为了减轻数据采集的工作量，提升数据的质量，提供多种方式实现本中心数据的智能化方式采集：</w:t>
            </w:r>
          </w:p>
          <w:p w14:paraId="2D41EBC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3.1.2.业务系统数据同步</w:t>
            </w:r>
          </w:p>
          <w:p w14:paraId="4742518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需要同步数据的系统包括但不限于:HIS系统、LIS系统、PACS系统、电子病历系统、院前急救系统等；</w:t>
            </w:r>
          </w:p>
          <w:p w14:paraId="023B0D0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3.1.3.RFID自动采集</w:t>
            </w:r>
          </w:p>
          <w:p w14:paraId="3070C6B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①支持依据救治路径定义的节点部署RFID感应设备的服务，具体部署地点可根据医院环境、科室要求而定；</w:t>
            </w:r>
          </w:p>
          <w:p w14:paraId="7C03B25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②支持RFID标签的患者绑定功能；</w:t>
            </w:r>
          </w:p>
          <w:p w14:paraId="4F308DC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③支持RFID标签的解绑功能；</w:t>
            </w:r>
          </w:p>
          <w:p w14:paraId="7D478E7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④支持设置RFID传感器的感应距离，以适应医院不同的空间布局；</w:t>
            </w:r>
          </w:p>
          <w:p w14:paraId="679D357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3.1.4.半自动化采集数据</w:t>
            </w:r>
          </w:p>
          <w:p w14:paraId="52A1AF3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无法利用自动化采集的时间节点数据，可以通过扫描二维码或点选节点的半自动化方式进行时间节点数据的采集；</w:t>
            </w:r>
          </w:p>
          <w:p w14:paraId="3DBF087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3.1.5.时间轴管理</w:t>
            </w:r>
          </w:p>
          <w:p w14:paraId="32C004A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①支持自动生成创伤中心患者的救治时间轴；</w:t>
            </w:r>
          </w:p>
          <w:p w14:paraId="7C881CB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②支持时间节点定义名称、发生时间的显示；</w:t>
            </w:r>
          </w:p>
          <w:p w14:paraId="3B8CF24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③支持合适的显示格式：发生时间默认按hh:mm的短时间格式显示。当时间节点跨天时，则按dd hh:mm 的短日期格式显示；</w:t>
            </w:r>
          </w:p>
          <w:p w14:paraId="58464B8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④支持自动计算实际时长；</w:t>
            </w:r>
          </w:p>
          <w:p w14:paraId="5E0431E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⑤支持各中心救治时间质控指标列表显示功能；</w:t>
            </w:r>
          </w:p>
          <w:p w14:paraId="07C7AA3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⑥支持时间节点分组功能。</w:t>
            </w:r>
          </w:p>
          <w:p w14:paraId="7131CE0F">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3.2.过程质控提醒</w:t>
            </w:r>
          </w:p>
          <w:p w14:paraId="13AFA1D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3.2.1.支持医护人员进行快速调用；</w:t>
            </w:r>
          </w:p>
          <w:p w14:paraId="6E13B44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3.2.2.支持数据必填项校验提醒（必填项可根据采购人需求而定）；</w:t>
            </w:r>
          </w:p>
          <w:p w14:paraId="06EE30D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3.2.3.支持时间节点次序合理性校验提醒；</w:t>
            </w:r>
          </w:p>
          <w:p w14:paraId="3029A23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3.2.4.支持时间质控指标功能；</w:t>
            </w:r>
          </w:p>
          <w:p w14:paraId="6A77548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3.2.5.支持检查检验质控提醒功能。</w:t>
            </w:r>
          </w:p>
          <w:p w14:paraId="341A7B0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3.3.质控指标管理</w:t>
            </w:r>
          </w:p>
          <w:p w14:paraId="3418772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3.3.1.支持定制化质控指标的设置、采集和计算；</w:t>
            </w:r>
          </w:p>
          <w:p w14:paraId="1EE1419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3.3.2.支持创伤中心的质控指标的统计分析；</w:t>
            </w:r>
          </w:p>
          <w:p w14:paraId="2D1253D6">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4.上报管理</w:t>
            </w:r>
          </w:p>
          <w:p w14:paraId="3417AC8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4.1.支持病例数据的审核管理功能，建立完善数据审核上报的管理流程，保证上报数据的质量；</w:t>
            </w:r>
          </w:p>
          <w:p w14:paraId="6689749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4.2.支持数据必填项校验提醒（必填项可根据采购人需求而定）；</w:t>
            </w:r>
          </w:p>
          <w:p w14:paraId="4191B47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4.3.支持时间节点次序合理性校验功能；</w:t>
            </w:r>
          </w:p>
          <w:p w14:paraId="6EA85E1A">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4.4.支持时间质控指标告警功能；</w:t>
            </w:r>
          </w:p>
          <w:p w14:paraId="0B84FF6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4.5.支持对患者数据的自动提取，上报创伤中心数据平台；</w:t>
            </w:r>
          </w:p>
          <w:p w14:paraId="69A5098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4.6.支持对通过病历质控校验后患者数据进行上报；</w:t>
            </w:r>
          </w:p>
          <w:p w14:paraId="1EFA6D6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4.7.支持对上报数据的按月、按诊断统计，支持上报结果、死亡原因的统计报表；</w:t>
            </w:r>
          </w:p>
          <w:p w14:paraId="633FE90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4.8.上报失败支持原因查看，方便快速定位；</w:t>
            </w:r>
          </w:p>
          <w:p w14:paraId="712AE5D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4.9.上报失败后支持重新上报，撤销上报等操作；</w:t>
            </w:r>
          </w:p>
          <w:p w14:paraId="36FA192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4.10.国家创伤中心尚未建立统一、开放的数据上报平台，需预留国家创伤中心数据上报系统的数据接口及上报功能，待国家创伤中心正式发布接口及接入规范后进行对接。</w:t>
            </w:r>
          </w:p>
          <w:p w14:paraId="4003974E">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5.数据管理</w:t>
            </w:r>
          </w:p>
          <w:p w14:paraId="6CF477F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5.1.创伤病例数据库：将已上报归档的创伤病例数据归集到病例数据库中，方便医护人员随时查询、利用历史病例的数据，促进医治、教学、科研、管理等工作的开展。</w:t>
            </w:r>
          </w:p>
          <w:p w14:paraId="2CEA66A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5.2.中心驾驶舱</w:t>
            </w:r>
          </w:p>
          <w:p w14:paraId="7861903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5.2.2.支持多种主题分析大屏图的切换功能；</w:t>
            </w:r>
          </w:p>
          <w:p w14:paraId="1FF5871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5.2.3.支持数据抓取功能，方便分析问题。</w:t>
            </w:r>
          </w:p>
          <w:p w14:paraId="113B0145">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5.3.大数据分析：支持创伤中心的多维度运行管理数据的统计分析。</w:t>
            </w:r>
          </w:p>
          <w:p w14:paraId="3C2DB24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5.4.患者统计分析</w:t>
            </w:r>
          </w:p>
          <w:p w14:paraId="28CBEC5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5.4.1.支持统计查询时间段内创伤患者人数、当月新增人数、各创伤分类患者占比率；</w:t>
            </w:r>
          </w:p>
          <w:p w14:paraId="63F8417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5.4.2.支持自动查询时间段内统计创伤患者致伤原因占比；</w:t>
            </w:r>
          </w:p>
          <w:p w14:paraId="350C9DE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5.4.3.支持柱状图、饼状图或折线图显示；</w:t>
            </w:r>
          </w:p>
          <w:p w14:paraId="09D6697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5.4.4.支持各项指标参数显示、钻取、患者追溯；</w:t>
            </w:r>
          </w:p>
          <w:p w14:paraId="1B7F6A6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5.4.5.支持自动统计创伤中心诊疗总数与死亡例数、创伤中心病死率；</w:t>
            </w:r>
          </w:p>
          <w:p w14:paraId="09B43F2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5.4.6.支持自动统计创伤中心重点病种患者在绿色通道平均停留时间。</w:t>
            </w:r>
          </w:p>
          <w:p w14:paraId="083EE6C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5.5.病种分析</w:t>
            </w:r>
          </w:p>
          <w:p w14:paraId="6A83955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5.5.1.支持统计查询时间段内各种创伤病种人数、各年龄段人数、性别特征人数；</w:t>
            </w:r>
          </w:p>
          <w:p w14:paraId="1EC58308">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5.5.2.支持柱状图、饼状图或折线图显示；</w:t>
            </w:r>
          </w:p>
          <w:p w14:paraId="39D83AA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5.5.3.支持质控指标达标率分析、质量提升趋势分析；</w:t>
            </w:r>
          </w:p>
          <w:p w14:paraId="01B4492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5.5.4.支持各个质控指标的完成率、达标率、质量提升趋势分析等；</w:t>
            </w:r>
          </w:p>
          <w:p w14:paraId="5F8D9BA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5.5.5.支持点击对应的统计图，可以获取相应的明细数据；</w:t>
            </w:r>
          </w:p>
          <w:p w14:paraId="647644F6">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5.5.6.支持导出、打印功能；</w:t>
            </w:r>
          </w:p>
          <w:p w14:paraId="53DDB79C">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5.5.7.支持定制报表。</w:t>
            </w:r>
          </w:p>
          <w:p w14:paraId="13D28F2D">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6.时间管理系统</w:t>
            </w:r>
          </w:p>
          <w:p w14:paraId="17FD45B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6.1.支持保证急救相关科室的电子时钟、时间采集设备、后台服务器时间一致性，使得全院的救治在时间上统一；</w:t>
            </w:r>
          </w:p>
          <w:p w14:paraId="040740BE">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6.2.支持在分诊台、抢救室、EICU、导管室、创伤科、手术室等危急重患者治疗相关科室悬挂电子时钟；</w:t>
            </w:r>
          </w:p>
          <w:p w14:paraId="5E75A02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6.3.支持在服务器、移动终端安装网络时间同步软件。各个终端时间误差在1秒以内；</w:t>
            </w:r>
          </w:p>
          <w:p w14:paraId="71FEDEB9">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6.4.支持在急诊大门口、抢救室前后门、ICU、放射科、PCI、手术室等重点时间采集点安装时间采集器，通过RFID信号收集患者腕表位置信息并记录时间点；</w:t>
            </w:r>
          </w:p>
          <w:p w14:paraId="4A44FBBB">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6.5.支持为患者佩戴RFID腕表，通过时间采集器自动采集患者到达关键地点的准确时间，并自动将数据同步到时间质控病历中；</w:t>
            </w:r>
          </w:p>
          <w:p w14:paraId="541FE763">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6.6.支持事件采集腕表的绑定和解绑功能；</w:t>
            </w:r>
          </w:p>
          <w:p w14:paraId="0DFB7BB7">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6.7.支持将患者就医全程的时间轨迹自动采集保存并提供查询功能；</w:t>
            </w:r>
          </w:p>
          <w:p w14:paraId="6170013D">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6.8.支持提供时间数据自动采集过滤的功能，去除重复数据；</w:t>
            </w:r>
          </w:p>
          <w:p w14:paraId="4FE3A204">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6.9.支持腕表的绑定和解绑同时可以在App端和电脑端操作；</w:t>
            </w:r>
          </w:p>
          <w:p w14:paraId="0F2C16C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6.10.支持时间质控点管理，可新增、修改、删除、启用、禁用；</w:t>
            </w:r>
          </w:p>
          <w:p w14:paraId="3A966300">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6.11.支持质控点二维码打印，通过扫码方式快速采集该时间点的时间；</w:t>
            </w:r>
          </w:p>
          <w:p w14:paraId="1F30F921">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6.12.支持时间质控节点模板的管理，支持自定义质控模板；</w:t>
            </w:r>
          </w:p>
          <w:p w14:paraId="5CBADEE2">
            <w:pPr>
              <w:pStyle w:val="16"/>
              <w:spacing w:line="360" w:lineRule="auto"/>
              <w:jc w:val="left"/>
              <w:rPr>
                <w:rFonts w:hint="eastAsia" w:ascii="宋体" w:hAnsi="宋体" w:eastAsia="宋体" w:cs="宋体"/>
                <w:sz w:val="22"/>
                <w:szCs w:val="22"/>
              </w:rPr>
            </w:pPr>
            <w:r>
              <w:rPr>
                <w:rFonts w:hint="eastAsia" w:ascii="宋体" w:hAnsi="宋体" w:eastAsia="宋体" w:cs="宋体"/>
                <w:sz w:val="22"/>
                <w:szCs w:val="22"/>
              </w:rPr>
              <w:t>6.13.支持针对不同病种可选择不同的模板，适用不同医院的场景需求。</w:t>
            </w:r>
          </w:p>
          <w:p w14:paraId="44509639">
            <w:pPr>
              <w:pStyle w:val="16"/>
              <w:spacing w:line="360" w:lineRule="auto"/>
              <w:jc w:val="left"/>
              <w:rPr>
                <w:rFonts w:hint="eastAsia" w:ascii="宋体" w:hAnsi="宋体" w:eastAsia="宋体" w:cs="宋体"/>
                <w:sz w:val="22"/>
                <w:szCs w:val="22"/>
              </w:rPr>
            </w:pPr>
            <w:r>
              <w:rPr>
                <w:rFonts w:hint="eastAsia" w:ascii="宋体" w:hAnsi="宋体" w:eastAsia="宋体" w:cs="宋体"/>
                <w:b/>
                <w:sz w:val="22"/>
                <w:szCs w:val="22"/>
              </w:rPr>
              <w:t>（四）三大中心系统部分建设硬件参数采购要求</w:t>
            </w:r>
          </w:p>
          <w:tbl>
            <w:tblPr>
              <w:tblStyle w:val="14"/>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09"/>
              <w:gridCol w:w="1574"/>
              <w:gridCol w:w="4499"/>
            </w:tblGrid>
            <w:tr w14:paraId="191E94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00C376F5">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序号</w:t>
                  </w:r>
                </w:p>
              </w:tc>
              <w:tc>
                <w:tcPr>
                  <w:tcW w:w="1143"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38408F32">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名称</w:t>
                  </w:r>
                </w:p>
              </w:tc>
              <w:tc>
                <w:tcPr>
                  <w:tcW w:w="3267" w:type="pct"/>
                  <w:tcBorders>
                    <w:top w:val="single" w:color="000000" w:sz="4" w:space="0"/>
                    <w:left w:val="single" w:color="000000" w:sz="4" w:space="0"/>
                    <w:bottom w:val="single" w:color="000000" w:sz="4" w:space="0"/>
                    <w:right w:val="single" w:color="000000" w:sz="4" w:space="0"/>
                  </w:tcBorders>
                  <w:shd w:val="clear" w:color="auto" w:fill="BEBEBE"/>
                  <w:tcMar>
                    <w:top w:w="0" w:type="dxa"/>
                    <w:left w:w="0" w:type="dxa"/>
                    <w:bottom w:w="0" w:type="dxa"/>
                    <w:right w:w="0" w:type="dxa"/>
                  </w:tcMar>
                  <w:vAlign w:val="top"/>
                </w:tcPr>
                <w:p w14:paraId="0A344327">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参数</w:t>
                  </w:r>
                </w:p>
              </w:tc>
            </w:tr>
            <w:tr w14:paraId="41012B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CB34BBD">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1</w:t>
                  </w:r>
                </w:p>
              </w:tc>
              <w:tc>
                <w:tcPr>
                  <w:tcW w:w="1143"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F31CBAA">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RFID网关</w:t>
                  </w:r>
                </w:p>
              </w:tc>
              <w:tc>
                <w:tcPr>
                  <w:tcW w:w="326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E350444">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工作频率：2.400GHz～2.4835GHz，125K；读卡距离：125K，4米～6米、2.4G；10米～80米；接口：RJ-45，DC电源；工作温度：-20℃～+60℃；工作湿度：相对湿度5%～95%。</w:t>
                  </w:r>
                </w:p>
              </w:tc>
            </w:tr>
            <w:tr w14:paraId="3B2D97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0D0BF94">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2</w:t>
                  </w:r>
                </w:p>
              </w:tc>
              <w:tc>
                <w:tcPr>
                  <w:tcW w:w="1143"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794347B6">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RFID手环</w:t>
                  </w:r>
                </w:p>
              </w:tc>
              <w:tc>
                <w:tcPr>
                  <w:tcW w:w="326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B19E066">
                  <w:pPr>
                    <w:pStyle w:val="16"/>
                    <w:spacing w:line="360" w:lineRule="auto"/>
                    <w:ind w:left="60" w:right="60"/>
                    <w:jc w:val="left"/>
                    <w:rPr>
                      <w:rFonts w:hint="eastAsia" w:ascii="宋体" w:hAnsi="宋体" w:eastAsia="宋体" w:cs="宋体"/>
                      <w:sz w:val="22"/>
                      <w:szCs w:val="22"/>
                    </w:rPr>
                  </w:pPr>
                  <w:r>
                    <w:rPr>
                      <w:rFonts w:hint="eastAsia" w:ascii="宋体" w:hAnsi="宋体" w:eastAsia="宋体" w:cs="宋体"/>
                      <w:sz w:val="22"/>
                      <w:szCs w:val="22"/>
                    </w:rPr>
                    <w:t>工作协议：ISO18000-6C/6B，工作频率860MHz～868MHz，识别距离0米～5米，擦写次数＞10万次。</w:t>
                  </w:r>
                </w:p>
              </w:tc>
            </w:tr>
            <w:tr w14:paraId="0ED87A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88"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9EF7FFF">
                  <w:pPr>
                    <w:pStyle w:val="16"/>
                    <w:spacing w:line="360" w:lineRule="auto"/>
                    <w:ind w:left="60" w:right="60"/>
                    <w:jc w:val="center"/>
                    <w:rPr>
                      <w:rFonts w:hint="eastAsia" w:ascii="宋体" w:hAnsi="宋体" w:eastAsia="宋体" w:cs="宋体"/>
                      <w:sz w:val="22"/>
                      <w:szCs w:val="22"/>
                    </w:rPr>
                  </w:pPr>
                  <w:r>
                    <w:rPr>
                      <w:rFonts w:hint="eastAsia" w:ascii="宋体" w:hAnsi="宋体" w:eastAsia="宋体" w:cs="宋体"/>
                      <w:sz w:val="22"/>
                      <w:szCs w:val="22"/>
                    </w:rPr>
                    <w:t>3</w:t>
                  </w:r>
                </w:p>
              </w:tc>
              <w:tc>
                <w:tcPr>
                  <w:tcW w:w="1143"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0FE2AA">
                  <w:pPr>
                    <w:pStyle w:val="16"/>
                    <w:spacing w:line="360" w:lineRule="auto"/>
                    <w:ind w:left="15"/>
                    <w:jc w:val="center"/>
                    <w:rPr>
                      <w:rFonts w:hint="eastAsia" w:ascii="宋体" w:hAnsi="宋体" w:eastAsia="宋体" w:cs="宋体"/>
                      <w:sz w:val="22"/>
                      <w:szCs w:val="22"/>
                    </w:rPr>
                  </w:pPr>
                  <w:r>
                    <w:rPr>
                      <w:rFonts w:hint="eastAsia" w:ascii="宋体" w:hAnsi="宋体" w:eastAsia="宋体" w:cs="宋体"/>
                      <w:sz w:val="22"/>
                      <w:szCs w:val="22"/>
                    </w:rPr>
                    <w:t>平板电脑设备</w:t>
                  </w:r>
                </w:p>
              </w:tc>
              <w:tc>
                <w:tcPr>
                  <w:tcW w:w="3267" w:type="pct"/>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5E750E4E">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处理器：≥八核心；</w:t>
                  </w:r>
                </w:p>
                <w:p w14:paraId="20697E46">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处理器主频：≥2.0GHz；</w:t>
                  </w:r>
                </w:p>
                <w:p w14:paraId="50E90ECC">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系统内存：≥4GB；</w:t>
                  </w:r>
                </w:p>
                <w:p w14:paraId="49AB42BD">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存储容量：≥32GB；</w:t>
                  </w:r>
                </w:p>
                <w:p w14:paraId="5267E451">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存储扩展：支持NM存储卡，支持exFAT和FAT32格式；</w:t>
                  </w:r>
                </w:p>
                <w:p w14:paraId="765C5660">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屏幕尺寸：≥10.1英寸；</w:t>
                  </w:r>
                </w:p>
                <w:p w14:paraId="5EF2277B">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屏幕分辨率：≥2560x1600，支持可选择；</w:t>
                  </w:r>
                </w:p>
                <w:p w14:paraId="044F1F3A">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屏幕像素密度：≥224PPI；</w:t>
                  </w:r>
                </w:p>
                <w:p w14:paraId="3EFB7E09">
                  <w:pPr>
                    <w:pStyle w:val="16"/>
                    <w:spacing w:line="360" w:lineRule="auto"/>
                    <w:ind w:left="15"/>
                    <w:jc w:val="left"/>
                    <w:rPr>
                      <w:rFonts w:hint="eastAsia" w:ascii="宋体" w:hAnsi="宋体" w:eastAsia="宋体" w:cs="宋体"/>
                      <w:sz w:val="22"/>
                      <w:szCs w:val="22"/>
                    </w:rPr>
                  </w:pPr>
                  <w:r>
                    <w:rPr>
                      <w:rFonts w:hint="eastAsia" w:ascii="宋体" w:hAnsi="宋体" w:eastAsia="宋体" w:cs="宋体"/>
                      <w:sz w:val="22"/>
                      <w:szCs w:val="22"/>
                    </w:rPr>
                    <w:t>屏幕描述：多点式触摸屏，IPS屏，至少1600万色，70%屏占比以上。</w:t>
                  </w:r>
                </w:p>
              </w:tc>
            </w:tr>
          </w:tbl>
          <w:p w14:paraId="52DC3449">
            <w:pPr>
              <w:pStyle w:val="1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z w:val="22"/>
                <w:szCs w:val="22"/>
                <w:lang w:val="en-US" w:eastAsia="zh-CN"/>
              </w:rPr>
            </w:pPr>
          </w:p>
        </w:tc>
        <w:tc>
          <w:tcPr>
            <w:tcW w:w="2757" w:type="dxa"/>
            <w:vAlign w:val="top"/>
          </w:tcPr>
          <w:p w14:paraId="703CDA5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65" w:type="dxa"/>
            <w:vAlign w:val="top"/>
          </w:tcPr>
          <w:p w14:paraId="7ECE1EB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20" w:type="dxa"/>
            <w:vAlign w:val="top"/>
          </w:tcPr>
          <w:p w14:paraId="3C2AF4D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1097" w:type="dxa"/>
            <w:vAlign w:val="top"/>
          </w:tcPr>
          <w:p w14:paraId="7889C6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c>
          <w:tcPr>
            <w:tcW w:w="705" w:type="dxa"/>
            <w:vAlign w:val="top"/>
          </w:tcPr>
          <w:p w14:paraId="0DFCE9D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2"/>
                <w:szCs w:val="22"/>
                <w:highlight w:val="none"/>
              </w:rPr>
            </w:pPr>
          </w:p>
        </w:tc>
      </w:tr>
      <w:bookmarkEnd w:id="0"/>
    </w:tbl>
    <w:p w14:paraId="70970BE0"/>
    <w:p w14:paraId="180EC9E6">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注：1.此表仅作为汇总参与评审的3项非“★”、“▲”的条款，按量化指标，每无偏离或正偏离1项得2分，本项共6分；其余条款请投标人在制作投标文件中自行补充到《技术和服务要求响应表》中。</w:t>
      </w:r>
    </w:p>
    <w:p w14:paraId="79D06FC0">
      <w:pPr>
        <w:pStyle w:val="8"/>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lang w:val="en-US" w:eastAsia="zh-CN"/>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p>
    <w:sectPr>
      <w:footerReference r:id="rId3" w:type="default"/>
      <w:pgSz w:w="16838" w:h="11906"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43D3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8D4E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48D4E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DEyYWZlZmFkOGE2NWNiNzVlYzQxMzg4NGY5MDEifQ=="/>
  </w:docVars>
  <w:rsids>
    <w:rsidRoot w:val="0972635E"/>
    <w:rsid w:val="00BD2F6A"/>
    <w:rsid w:val="067E6F99"/>
    <w:rsid w:val="069A601C"/>
    <w:rsid w:val="0972635E"/>
    <w:rsid w:val="0CFD280E"/>
    <w:rsid w:val="0D65202B"/>
    <w:rsid w:val="0F195A79"/>
    <w:rsid w:val="0F4B669A"/>
    <w:rsid w:val="0F851480"/>
    <w:rsid w:val="16930926"/>
    <w:rsid w:val="17100F46"/>
    <w:rsid w:val="1C2362A8"/>
    <w:rsid w:val="1D230C56"/>
    <w:rsid w:val="20AD0837"/>
    <w:rsid w:val="25E82A3D"/>
    <w:rsid w:val="26191336"/>
    <w:rsid w:val="298F6A8D"/>
    <w:rsid w:val="2A587A65"/>
    <w:rsid w:val="2AFE23BA"/>
    <w:rsid w:val="2BA50A88"/>
    <w:rsid w:val="2DE83301"/>
    <w:rsid w:val="30BA7FD9"/>
    <w:rsid w:val="31C31C11"/>
    <w:rsid w:val="32111912"/>
    <w:rsid w:val="32744925"/>
    <w:rsid w:val="368166DD"/>
    <w:rsid w:val="36CD44E6"/>
    <w:rsid w:val="37F27598"/>
    <w:rsid w:val="3C1527A8"/>
    <w:rsid w:val="3C9E1C4F"/>
    <w:rsid w:val="3DB94353"/>
    <w:rsid w:val="442A37FD"/>
    <w:rsid w:val="443B1E78"/>
    <w:rsid w:val="48D473B7"/>
    <w:rsid w:val="4C61684E"/>
    <w:rsid w:val="4EF41DC9"/>
    <w:rsid w:val="50342257"/>
    <w:rsid w:val="527862B9"/>
    <w:rsid w:val="55743FEE"/>
    <w:rsid w:val="55D92F29"/>
    <w:rsid w:val="578A45EF"/>
    <w:rsid w:val="59A044B9"/>
    <w:rsid w:val="5C306D2F"/>
    <w:rsid w:val="5D2C7751"/>
    <w:rsid w:val="60E761CA"/>
    <w:rsid w:val="61863970"/>
    <w:rsid w:val="63B43F37"/>
    <w:rsid w:val="6545060B"/>
    <w:rsid w:val="6CBA6439"/>
    <w:rsid w:val="6D8C327A"/>
    <w:rsid w:val="6DDD7632"/>
    <w:rsid w:val="6EE25FC8"/>
    <w:rsid w:val="6EF43558"/>
    <w:rsid w:val="70213B99"/>
    <w:rsid w:val="728679EF"/>
    <w:rsid w:val="73F25324"/>
    <w:rsid w:val="74E226F1"/>
    <w:rsid w:val="76037A78"/>
    <w:rsid w:val="76121D66"/>
    <w:rsid w:val="79D11469"/>
    <w:rsid w:val="7C2E10D5"/>
    <w:rsid w:val="7E235506"/>
    <w:rsid w:val="7F41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link w:val="17"/>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9"/>
    <w:qFormat/>
    <w:uiPriority w:val="0"/>
    <w:rPr>
      <w:sz w:val="20"/>
      <w:szCs w:val="20"/>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itle"/>
    <w:basedOn w:val="1"/>
    <w:qFormat/>
    <w:uiPriority w:val="10"/>
    <w:pPr>
      <w:spacing w:before="240" w:after="60"/>
      <w:jc w:val="left"/>
      <w:outlineLvl w:val="0"/>
    </w:pPr>
    <w:rPr>
      <w:sz w:val="24"/>
      <w:szCs w:val="32"/>
    </w:rPr>
  </w:style>
  <w:style w:type="paragraph" w:styleId="13">
    <w:name w:val="Body Text First Indent"/>
    <w:basedOn w:val="8"/>
    <w:next w:val="1"/>
    <w:unhideWhenUsed/>
    <w:qFormat/>
    <w:uiPriority w:val="99"/>
    <w:pPr>
      <w:ind w:firstLine="420" w:firstLineChars="100"/>
    </w:pPr>
  </w:style>
  <w:style w:type="paragraph" w:customStyle="1" w:styleId="16">
    <w:name w:val="null3"/>
    <w:hidden/>
    <w:qFormat/>
    <w:uiPriority w:val="0"/>
    <w:rPr>
      <w:rFonts w:hint="eastAsia" w:asciiTheme="minorHAnsi" w:hAnsiTheme="minorHAnsi" w:eastAsiaTheme="minorEastAsia" w:cstheme="minorBidi"/>
      <w:lang w:val="en-US" w:eastAsia="zh-Hans" w:bidi="ar-SA"/>
    </w:rPr>
  </w:style>
  <w:style w:type="character" w:customStyle="1" w:styleId="17">
    <w:name w:val="标题 2 Char"/>
    <w:link w:val="3"/>
    <w:qFormat/>
    <w:uiPriority w:val="9"/>
    <w:rPr>
      <w:rFonts w:eastAsia="宋体" w:asciiTheme="minorAscii" w:hAnsiTheme="minorAscii" w:cstheme="majorBidi"/>
      <w:bCs/>
      <w:sz w:val="22"/>
      <w:szCs w:val="32"/>
    </w:rPr>
  </w:style>
  <w:style w:type="paragraph" w:styleId="18">
    <w:name w:val="List Paragraph"/>
    <w:basedOn w:val="1"/>
    <w:qFormat/>
    <w:uiPriority w:val="34"/>
    <w:pPr>
      <w:ind w:left="720"/>
      <w:contextualSpacing/>
    </w:pPr>
  </w:style>
  <w:style w:type="paragraph" w:customStyle="1" w:styleId="19">
    <w:name w:val="Table Text"/>
    <w:basedOn w:val="1"/>
    <w:semiHidden/>
    <w:qFormat/>
    <w:uiPriority w:val="0"/>
    <w:rPr>
      <w:rFonts w:ascii="宋体" w:hAnsi="宋体" w:eastAsia="宋体" w:cs="宋体"/>
      <w:sz w:val="19"/>
      <w:szCs w:val="19"/>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font21"/>
    <w:basedOn w:val="15"/>
    <w:qFormat/>
    <w:uiPriority w:val="0"/>
    <w:rPr>
      <w:rFonts w:hint="eastAsia" w:ascii="宋体" w:hAnsi="宋体" w:eastAsia="宋体" w:cs="宋体"/>
      <w:color w:val="000000"/>
      <w:sz w:val="24"/>
      <w:szCs w:val="24"/>
      <w:u w:val="none"/>
    </w:rPr>
  </w:style>
  <w:style w:type="character" w:customStyle="1" w:styleId="22">
    <w:name w:val="font31"/>
    <w:basedOn w:val="15"/>
    <w:qFormat/>
    <w:uiPriority w:val="0"/>
    <w:rPr>
      <w:rFonts w:hint="eastAsia" w:ascii="宋体" w:hAnsi="宋体" w:eastAsia="宋体" w:cs="宋体"/>
      <w:color w:val="000000"/>
      <w:sz w:val="24"/>
      <w:szCs w:val="24"/>
      <w:u w:val="none"/>
    </w:rPr>
  </w:style>
  <w:style w:type="paragraph" w:customStyle="1" w:styleId="23">
    <w:name w:val="Table Paragraph"/>
    <w:basedOn w:val="1"/>
    <w:qFormat/>
    <w:uiPriority w:val="1"/>
    <w:pPr>
      <w:autoSpaceDE w:val="0"/>
      <w:autoSpaceDN w:val="0"/>
      <w:adjustRightInd w:val="0"/>
      <w:spacing w:before="50"/>
      <w:ind w:left="232"/>
      <w:jc w:val="center"/>
    </w:pPr>
    <w:rPr>
      <w:rFonts w:ascii="Times New Roman" w:hAnsi="Times New Roman" w:eastAsia="等线"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18881</Words>
  <Characters>21733</Characters>
  <Lines>0</Lines>
  <Paragraphs>0</Paragraphs>
  <TotalTime>0</TotalTime>
  <ScaleCrop>false</ScaleCrop>
  <LinksUpToDate>false</LinksUpToDate>
  <CharactersWithSpaces>21834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2024-09-23T08:20:00Z</dcterms:created>
  <dc:creator>ZL-Sumoio</dc:creator>
  <cp:lastModifiedBy>Wind</cp:lastModifiedBy>
  <dcterms:modified xsi:type="dcterms:W3CDTF">2025-03-11T07:35:10Z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364955E03B744E5B8B5A8425B235FB7E_13</vt:lpwstr>
  </property>
  <property fmtid="{D5CDD505-2E9C-101B-9397-08002B2CF9AE}" pid="4" name="KSOTemplateDocerSaveRecord">
    <vt:lpwstr>eyJoZGlkIjoiNDE4MDEyYWZlZmFkOGE2NWNiNzVlYzQxMzg4NGY5MDEiLCJ1c2VySWQiOiI1NjY3MDAyMzAifQ==</vt:lpwstr>
  </property>
</Properties>
</file>