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7E7F80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中山市人力资源和社会保障局2026年度劳动人事争议</w:t>
            </w:r>
          </w:p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调解综合服务项目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ZL-202603-RLZYHSHBZJ-F003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732652D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247</Characters>
  <Lines>0</Lines>
  <Paragraphs>0</Paragraphs>
  <TotalTime>2</TotalTime>
  <ScaleCrop>false</ScaleCrop>
  <LinksUpToDate>false</LinksUpToDate>
  <CharactersWithSpaces>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智林招标项目组</cp:lastModifiedBy>
  <dcterms:modified xsi:type="dcterms:W3CDTF">2026-03-13T09:42:49Z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ECCF720B6F324C92ABCAE4DA76A77A96_13</vt:lpwstr>
  </property>
  <property fmtid="{D5CDD505-2E9C-101B-9397-08002B2CF9AE}" pid="4" name="KSOTemplateDocerSaveRecord">
    <vt:lpwstr>eyJoZGlkIjoiMzM0NzMyZjhjN2E3YmVhODJhNzlkOThmNWY1ODE3NjYiLCJ1c2VySWQiOiI2NDgzMjE0NzYifQ==</vt:lpwstr>
  </property>
</Properties>
</file>