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700"/>
        <w:gridCol w:w="1450"/>
        <w:gridCol w:w="276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2611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中山市人民医院注射泵（3年）供货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服务采购项目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11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ZL-202606-RMYY-F061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2611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11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11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700" w:type="dxa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76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11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700" w:type="dxa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76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11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11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700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11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11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11" w:type="dxa"/>
            <w:gridSpan w:val="3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4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0A663F4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0610CBD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235</Characters>
  <Lines>0</Lines>
  <Paragraphs>0</Paragraphs>
  <TotalTime>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2026-07-16T08:17:52Z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66EEE3A94CD74C8BA7FDA6717EDDF88F_13</vt:lpwstr>
  </property>
  <property fmtid="{D5CDD505-2E9C-101B-9397-08002B2CF9AE}" pid="4" name="KSOTemplateDocerSaveRecord">
    <vt:lpwstr>eyJoZGlkIjoiMDc4M2U3ODA1YWIyODViN2Q0NGIyMTE4NTJiYWFkM2IiLCJ1c2VySWQiOiI2NjIyNzYxNjAifQ==</vt:lpwstr>
  </property>
</Properties>
</file>