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项目名称：</w:t>
      </w:r>
      <w:r>
        <w:rPr>
          <w:sz w:val="24"/>
          <w:b/>
        </w:rPr>
        <w:t>中山市技师学院2026年度实习实训耗材采购项目(三次)</w:t>
      </w:r>
    </w:p>
    <w:p>
      <w:pPr>
        <w:pStyle w:val="null3"/>
        <w:jc w:val="center"/>
        <w:outlineLvl w:val="3"/>
      </w:pPr>
      <w:r>
        <w:rPr>
          <w:sz w:val="24"/>
          <w:b/>
        </w:rPr>
        <w:t>采购人：</w:t>
      </w:r>
      <w:r>
        <w:rPr>
          <w:sz w:val="24"/>
          <w:b/>
        </w:rPr>
        <w:t>中山市技师学院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中山市技师学院</w:t>
      </w:r>
      <w:r>
        <w:rPr/>
        <w:t>的委托，采用</w:t>
      </w:r>
      <w:r>
        <w:rPr/>
        <w:t>公开招标</w:t>
      </w:r>
      <w:r>
        <w:rPr/>
        <w:t>方式组织采购</w:t>
      </w:r>
      <w:r>
        <w:rPr/>
        <w:t>中山市技师学院2026年度实习实训耗材采购项目(三次)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中山市技师学院2026年度实习实训耗材采购项目(三次)</w:t>
      </w:r>
    </w:p>
    <w:p>
      <w:pPr>
        <w:pStyle w:val="null3"/>
        <w:ind w:firstLine="480"/>
      </w:pPr>
      <w:r>
        <w:rPr/>
        <w:t>采购计划编号：</w:t>
      </w:r>
      <w:r>
        <w:rPr/>
        <w:t>442000-2026-01588</w:t>
      </w:r>
    </w:p>
    <w:p>
      <w:pPr>
        <w:pStyle w:val="null3"/>
        <w:ind w:firstLine="480"/>
      </w:pPr>
      <w:r>
        <w:rPr/>
        <w:t>采购项目编号：</w:t>
      </w:r>
      <w:r>
        <w:rPr/>
        <w:t>442000-2026-01588</w:t>
      </w:r>
    </w:p>
    <w:p>
      <w:pPr>
        <w:pStyle w:val="null3"/>
        <w:ind w:firstLine="480"/>
      </w:pPr>
      <w:r>
        <w:rPr/>
        <w:t>采购方式：</w:t>
      </w:r>
      <w:r>
        <w:rPr/>
        <w:t>公开招标</w:t>
      </w:r>
    </w:p>
    <w:p>
      <w:pPr>
        <w:pStyle w:val="null3"/>
        <w:ind w:firstLine="480"/>
      </w:pPr>
      <w:r>
        <w:rPr/>
        <w:t>预算金额：</w:t>
      </w:r>
      <w:r>
        <w:rPr/>
        <w:t>70,000.00</w:t>
      </w:r>
      <w:r>
        <w:rPr/>
        <w:t>元</w:t>
      </w:r>
    </w:p>
    <w:p>
      <w:pPr>
        <w:pStyle w:val="null3"/>
        <w:outlineLvl w:val="3"/>
      </w:pPr>
      <w:r>
        <w:rPr>
          <w:sz w:val="24"/>
          <w:b/>
        </w:rPr>
        <w:t>2.项目内容及需求情况（采购项目技术规格、参数及要求）</w:t>
      </w:r>
    </w:p>
    <w:p>
      <w:pPr>
        <w:pStyle w:val="null3"/>
      </w:pPr>
      <w:r>
        <w:rPr/>
        <w:t>采购包1(化工类耗材):</w:t>
      </w:r>
    </w:p>
    <w:p>
      <w:pPr>
        <w:pStyle w:val="null3"/>
      </w:pPr>
      <w:r>
        <w:rPr/>
        <w:t>采购包预算金额：70,000.00元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化工类耗材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合同履行期限：自合同约定生效之日起至2026年12月31日止（具体起止时间以合同约定为准）或累计结算金额达到采购包预算金额上限即止，以先达到的作为本项目合同终止时间。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采购包1（化工类耗材）：</w:t>
      </w: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采购包1（化工类耗材）：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3)供应商须具备有效的危险化学品经营许可证（提供证书扫描件）。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中山市技师学院</w:t>
      </w:r>
    </w:p>
    <w:p>
      <w:pPr>
        <w:pStyle w:val="null3"/>
        <w:ind w:firstLine="480"/>
      </w:pPr>
      <w:r>
        <w:rPr/>
        <w:t xml:space="preserve"> 地址：</w:t>
      </w:r>
      <w:r>
        <w:rPr/>
        <w:t>中山市东区兴文路72号</w:t>
      </w:r>
    </w:p>
    <w:p>
      <w:pPr>
        <w:pStyle w:val="null3"/>
        <w:ind w:firstLine="480"/>
      </w:pPr>
      <w:r>
        <w:rPr/>
        <w:t xml:space="preserve"> 联系方式：</w:t>
      </w:r>
      <w:r>
        <w:rPr/>
        <w:t>0760-23320502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中山市技师学院</w:t>
      </w:r>
      <w:r>
        <w:rPr>
          <w:sz w:val="22"/>
        </w:rPr>
        <w:t>2026年度实习实训耗材采购项目</w:t>
      </w:r>
      <w:r>
        <w:rPr>
          <w:sz w:val="21"/>
        </w:rPr>
        <w:t>(三次)</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442000-2026-01588</w:t>
      </w:r>
    </w:p>
    <w:p>
      <w:pPr>
        <w:pStyle w:val="null3"/>
        <w:jc w:val="both"/>
      </w:pPr>
      <w:r>
        <w:rPr>
          <w:sz w:val="22"/>
        </w:rPr>
        <w:t>3.项目总预算金额：</w:t>
      </w:r>
      <w:r>
        <w:rPr>
          <w:sz w:val="22"/>
        </w:rPr>
        <w:t>70,000.00</w:t>
      </w:r>
      <w:r>
        <w:rPr>
          <w:sz w:val="22"/>
        </w:rPr>
        <w:t>元</w:t>
      </w:r>
    </w:p>
    <w:p>
      <w:pPr>
        <w:pStyle w:val="null3"/>
        <w:jc w:val="both"/>
      </w:pPr>
      <w:r>
        <w:rPr>
          <w:sz w:val="22"/>
        </w:rPr>
        <w:t>4</w:t>
      </w:r>
      <w:r>
        <w:rPr>
          <w:sz w:val="22"/>
        </w:rPr>
        <w:t>.采购方式：公开招标</w:t>
      </w:r>
    </w:p>
    <w:p>
      <w:pPr>
        <w:pStyle w:val="null3"/>
        <w:jc w:val="both"/>
      </w:pPr>
      <w:r>
        <w:rPr>
          <w:sz w:val="22"/>
        </w:rPr>
        <w:t>5.</w:t>
      </w:r>
      <w:r>
        <w:rPr>
          <w:sz w:val="21"/>
        </w:rPr>
        <w:t>合同履行期限</w:t>
      </w:r>
      <w:r>
        <w:rPr>
          <w:sz w:val="22"/>
        </w:rPr>
        <w:t>：</w:t>
      </w:r>
      <w:r>
        <w:rPr>
          <w:sz w:val="22"/>
        </w:rPr>
        <w:t>自合同约定生效之日起至</w:t>
      </w:r>
      <w:r>
        <w:rPr>
          <w:sz w:val="22"/>
        </w:rPr>
        <w:t>2026年12月31日止（具体起止时间以合同约定为准）或累计结算金额达到</w:t>
      </w:r>
      <w:r>
        <w:rPr>
          <w:sz w:val="22"/>
        </w:rPr>
        <w:t>采购包</w:t>
      </w:r>
      <w:r>
        <w:rPr>
          <w:sz w:val="22"/>
        </w:rPr>
        <w:t>预算金额上限即止，以先达到的作为本项目合同终止时间。</w:t>
      </w:r>
    </w:p>
    <w:p>
      <w:pPr>
        <w:pStyle w:val="null3"/>
        <w:jc w:val="left"/>
      </w:pPr>
      <w:r>
        <w:rPr>
          <w:sz w:val="22"/>
        </w:rPr>
        <w:t>6.</w:t>
      </w:r>
      <w:r>
        <w:rPr>
          <w:sz w:val="22"/>
        </w:rPr>
        <w:t>投标人须对本项目招标内容进行整体投标，任何只对招标内容其中一部分内容进行的投标都将被视为无效投标。</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color w:val="000000"/>
        </w:rPr>
        <w:t>中标供应商不得以任何方式转包或分包。</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w:t>
      </w:r>
      <w:r>
        <w:rPr>
          <w:sz w:val="22"/>
        </w:rPr>
        <w:t>招标</w:t>
      </w:r>
      <w:r>
        <w:rPr>
          <w:sz w:val="22"/>
        </w:rPr>
        <w:t>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ind w:firstLine="440"/>
        <w:jc w:val="both"/>
      </w:pPr>
      <w:r>
        <w:rPr>
          <w:sz w:val="22"/>
        </w:rPr>
        <w:t>12.1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rPr>
          <w:sz w:val="22"/>
        </w:rPr>
        <w:t>；</w:t>
      </w:r>
    </w:p>
    <w:p>
      <w:pPr>
        <w:pStyle w:val="null3"/>
        <w:ind w:firstLine="440"/>
        <w:jc w:val="both"/>
      </w:pPr>
      <w:r>
        <w:rPr>
          <w:sz w:val="22"/>
        </w:rPr>
        <w:t>1</w:t>
      </w:r>
      <w:r>
        <w:rPr>
          <w:sz w:val="22"/>
        </w:rPr>
        <w:t>2</w:t>
      </w:r>
      <w:r>
        <w:rPr>
          <w:sz w:val="22"/>
        </w:rPr>
        <w:t>.</w:t>
      </w:r>
      <w:r>
        <w:rPr>
          <w:sz w:val="22"/>
        </w:rPr>
        <w:t>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ind w:firstLine="440"/>
        <w:jc w:val="both"/>
      </w:pPr>
      <w:r>
        <w:rPr>
          <w:sz w:val="22"/>
        </w:rPr>
        <w:t>12.3.本“采购需求”各条款如未标明适用于某一采购包的，则每个采购包均按该要求执行。</w:t>
      </w:r>
    </w:p>
    <w:p>
      <w:pPr>
        <w:pStyle w:val="null3"/>
        <w:ind w:firstLine="440"/>
        <w:jc w:val="both"/>
      </w:pPr>
      <w:r>
        <w:rPr>
          <w:sz w:val="22"/>
        </w:rPr>
        <w:t>12.4.</w:t>
      </w:r>
      <w:r>
        <w:rPr>
          <w:sz w:val="22"/>
        </w:rPr>
        <w:t>中标</w:t>
      </w:r>
      <w:r>
        <w:rPr>
          <w:sz w:val="22"/>
        </w:rPr>
        <w:t>供应商</w:t>
      </w:r>
      <w:r>
        <w:rPr>
          <w:sz w:val="22"/>
        </w:rPr>
        <w:t>承担及负责招标文件规定应由中标</w:t>
      </w:r>
      <w:r>
        <w:rPr>
          <w:sz w:val="22"/>
        </w:rPr>
        <w:t>供应商</w:t>
      </w:r>
      <w:r>
        <w:rPr>
          <w:sz w:val="22"/>
        </w:rPr>
        <w:t>负责的一切事宜及责任，包括项目货物供货、包装、运输、保管、验收及相关服务等。</w:t>
      </w:r>
    </w:p>
    <w:p>
      <w:pPr>
        <w:pStyle w:val="null3"/>
      </w:pPr>
      <w:r>
        <w:rPr>
          <w:sz w:val="22"/>
        </w:rPr>
        <w:t>1</w:t>
      </w:r>
      <w:r>
        <w:rPr>
          <w:sz w:val="22"/>
        </w:rPr>
        <w:t>3</w:t>
      </w:r>
      <w:r>
        <w:rPr>
          <w:sz w:val="22"/>
        </w:rPr>
        <w:t>.政府采购异常低价审查</w:t>
      </w:r>
    </w:p>
    <w:p>
      <w:pPr>
        <w:pStyle w:val="null3"/>
      </w:pPr>
      <w:r>
        <w:rPr>
          <w:sz w:val="22"/>
        </w:rPr>
        <w:t>1</w:t>
      </w:r>
      <w:r>
        <w:rPr>
          <w:sz w:val="22"/>
        </w:rPr>
        <w:t>3</w:t>
      </w:r>
      <w:r>
        <w:rPr>
          <w:sz w:val="22"/>
        </w:rPr>
        <w:t>.1.本项目评审中出现下列情形之一的，评审委员会将启动异常低价投标（响应）审查程序：</w:t>
      </w:r>
    </w:p>
    <w:p>
      <w:pPr>
        <w:pStyle w:val="null3"/>
        <w:ind w:firstLine="440"/>
      </w:pPr>
      <w:r>
        <w:rPr>
          <w:sz w:val="22"/>
        </w:rPr>
        <w:t>1</w:t>
      </w:r>
      <w:r>
        <w:rPr>
          <w:sz w:val="22"/>
        </w:rPr>
        <w:t>3</w:t>
      </w:r>
      <w:r>
        <w:rPr>
          <w:sz w:val="22"/>
        </w:rPr>
        <w:t>.1.1.投标（响应）报价低于全部通过符合性审查供应商投标（响应）报价平均值50%的，即投标（响应）报价&lt;全部通过符合性审查供应商投标（响应）报价平均值×50%；</w:t>
      </w:r>
    </w:p>
    <w:p>
      <w:pPr>
        <w:pStyle w:val="null3"/>
        <w:ind w:firstLine="440"/>
      </w:pPr>
      <w:r>
        <w:rPr>
          <w:sz w:val="22"/>
        </w:rPr>
        <w:t>1</w:t>
      </w:r>
      <w:r>
        <w:rPr>
          <w:sz w:val="22"/>
        </w:rPr>
        <w:t>3</w:t>
      </w:r>
      <w:r>
        <w:rPr>
          <w:sz w:val="22"/>
        </w:rPr>
        <w:t>.1.2.投标（响应）报价低于通过符合性审查的次低报价供应商投标（响应）报价50%的，即投标（响应）报价&lt;通过符合性审查的次低报价供应商投标（响应）报价×50%；</w:t>
      </w:r>
    </w:p>
    <w:p>
      <w:pPr>
        <w:pStyle w:val="null3"/>
        <w:ind w:firstLine="440"/>
      </w:pPr>
      <w:r>
        <w:rPr>
          <w:sz w:val="22"/>
        </w:rPr>
        <w:t>1</w:t>
      </w:r>
      <w:r>
        <w:rPr>
          <w:sz w:val="22"/>
        </w:rPr>
        <w:t>3</w:t>
      </w:r>
      <w:r>
        <w:rPr>
          <w:sz w:val="22"/>
        </w:rPr>
        <w:t>.1.3.投标（响应）报价低于采购项目最高限价45%的，即投标（响应）报价&lt;采购项目最高限价×45%；</w:t>
      </w:r>
    </w:p>
    <w:p>
      <w:pPr>
        <w:pStyle w:val="null3"/>
        <w:ind w:firstLine="440"/>
      </w:pPr>
      <w:r>
        <w:rPr>
          <w:sz w:val="22"/>
        </w:rPr>
        <w:t>1</w:t>
      </w:r>
      <w:r>
        <w:rPr>
          <w:sz w:val="22"/>
        </w:rPr>
        <w:t>3</w:t>
      </w:r>
      <w:r>
        <w:rPr>
          <w:sz w:val="22"/>
        </w:rPr>
        <w:t>.1.4.评审委员会基于专业判断，认为供应商报价过低，有可能影响产品质量或者不能诚信履约的其他情形；</w:t>
      </w:r>
    </w:p>
    <w:p>
      <w:pPr>
        <w:pStyle w:val="null3"/>
        <w:ind w:firstLine="440"/>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13.4属于第13.1.3项情形，投标人已随投标文件一并提交相关书面说明及必要的证明材料的，在评审现场可不再重复提交。</w:t>
      </w:r>
    </w:p>
    <w:p>
      <w:pPr>
        <w:pStyle w:val="null3"/>
        <w:jc w:val="both"/>
      </w:pPr>
      <w:r>
        <w:rPr>
          <w:sz w:val="22"/>
        </w:rPr>
        <w:t>14.</w:t>
      </w:r>
      <w:r>
        <w:rPr>
          <w:sz w:val="22"/>
        </w:rPr>
        <w:t>关于本国产品价格扣除：</w:t>
      </w:r>
    </w:p>
    <w:p>
      <w:pPr>
        <w:pStyle w:val="null3"/>
        <w:ind w:firstLine="480"/>
        <w:jc w:val="both"/>
      </w:pPr>
      <w:r>
        <w:rPr>
          <w:sz w:val="22"/>
        </w:rPr>
        <w:t>14</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80"/>
        <w:jc w:val="both"/>
      </w:pPr>
      <w:r>
        <w:rPr>
          <w:sz w:val="22"/>
        </w:rPr>
        <w:t>14</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both"/>
      </w:pPr>
      <w:r>
        <w:rPr>
          <w:sz w:val="22"/>
        </w:rPr>
        <w:t>14</w:t>
      </w:r>
      <w:r>
        <w:rPr>
          <w:sz w:val="22"/>
        </w:rPr>
        <w:t>.3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pPr>
      <w:r>
        <w:rPr/>
        <w:t>采购包1（化工类耗材）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自合同约定生效之日起至2026年12月31日止（具体起止时间以合同约定为准）或累计结算金额达到采购包预算金额上限即止，以先达到的作为本项目合同终止时间。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1期：支付比例100%,1.根据实际供货验收合格数量进行结算支付：实际结算价=货物价格预算单价×实际供货验收合格数量×中标折扣率。 2.中标供应商凭以下有效文件与采购人结算：（1）合同；（2）中标供应商开具的符合采购人财务要求的等额发票；（3）采购人仓库管理部门的货物验收入库单；（4）中标通知书。 3.采购人收到以上有效文件后30日内结算当次款项。 4.因采购人使用的是财政资金，采购人在前款规定的付款时间为向财政部门提出办理财政支付申请手续的时间（不含政府财政支付部门审核的时间），在规定时间内提出支付申请手续后即视为采购人已经按期支付。如因政策影响或第三人原因使拨款未能及时到位的，中标供应商不得以此为由不履行（或不完全履行）合同规定的义务，不得以实际到账时间，主张采购人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提供免费送货上门服务，并在采购人指定交货地点处交付和验收（供货时的验收不包含实质验收）。与货物运送有关的费用由中标供应商承担，运送途中货物有损坏、缺失等情况，责任由中标供应商负责。 2.验收按国家有关的规定、规范进行。验收时如发现所交付的货物有短装、次品、损坏或其他不符合合同规定之情形者，采购人将做出详尽的现场记录，或由双方签署备忘录。此现场记录或备忘录可用作补充、缺失和更换损坏部件的有效证据。由此产生的有关费用由中标供应商承担。 3.如中标供应商存在商品质量或服务问题，采购人有权随时终止已签订的服务合同。采购人在接收货物时只做初步的检验，即仅对品名、规格、数量、通过肉眼能够发现的表面瑕疵进行检验，通过初步检验不免除中标供应商的质量保证责任，质量保证期内发现货物有质量问题的，采购人有权要求中标供应商维修、更换或退货。 4.中标供应商提供的货物必须具备出厂合格证。 ★5.中标供应商必须保证合同项下提供的货物及服务不侵犯任何第三方的知识产权。否则，中标供应商须承担对第三方的侵权责任并承担因此而发生的所有费用。 6.在使用中发现货物与招标文件需求标准不同，中标供应商应无条件更换或退货。 ★7.供货时应按经采购人确认的货物清单供货，如果采购人发现中标供应商提供的货物未能达到招标文件、投标文件、合同约定中的有关要求及采购人实际要求，或如果采购人在使用过程中发现中标供应商提供的货物品种、品牌、型号、数量、质量有问题，与投标文件中的型号、参数等不一致，导致无法满足实习实训等教学需求时，中标供应商必须无条件对有问题的货物进行更换，中标供应商必须在接到采购人通知后1小时内响应，24小时内对有问题的货物完成更换（质量不得低于原采购要求），并送达采购人指定地点,因此产生的交通费、运输费等其他费用均由中标供应商承担，如因货物质量问题（按招标清单标准）导致采购人或第三人受损的，一切责任由中标供应商承担且采购人有权向中标供应商追偿。（投标文件中提供承诺函并加盖公章，格式详见“第六章投标文件格式与要求”格式十一、承诺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1，投标人需在投标文件中按照品目汇总表中的顺序列举各货物的品牌、型号。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进行报价，投标折扣率即为投标报价。投标人的投标折扣率必须为固定值，不接受区间报价，且不能为负数，报价范围为：0％＜投标折扣率≤100％，不符合要求的报价将作无效响应处理。投标人所报的折扣率在中标后将作为采购人在合同执行期间的款项计算依据。 2.实际结算价的确定：实际结算价(保留小数点后两位）=货物价格预算单价×实际供货验收合格数量×中标折扣率。举例：采购人需要采购无水硫酸镁100瓶，以无水硫酸镁预算单价为21元/瓶为例，若中标折扣率为：90%，需要付给中标供应商的款项计算如下：21元/瓶×100瓶×90%=1890元。 3.本项目以人民币为结算单位，投标人的报价应包括但不限于供货、包装、运输、保险、售后服务、全额税费等及合同实施过程中可预见和不可预见的一切费用，合同期内采购人不再额外支付任何费用。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履约能力要求</w:t>
            </w:r>
          </w:p>
        </w:tc>
        <w:tc>
          <w:tcPr>
            <w:tcW w:type="dxa" w:w="2076"/>
          </w:tcPr>
          <w:p>
            <w:pPr>
              <w:pStyle w:val="null3"/>
              <w:jc w:val="left"/>
            </w:pPr>
            <w:r>
              <w:rPr/>
              <w:t>1.为保障项目顺利完成，投标人需具有同类项目经验和客户单位出具的正面评价证明，并配备符合本项目配送需求的运输车辆，确保配送服务稳定开展， 2.投标人需提供详细的配送服务方案，方案内容包括但不限于对本采购包需求理解、接收订单后各类耗材备货安排、仓库和储存地点、供货方式、配送人员名单和安排、专线电话、配送流程，确保方案具备可落地性和可执行性。 3.投标人需提供完善的质量及安全保证措施，内容包括但不限于货物来源，货物厂家的相关生产许可、产品质量保证措施、配送安全管理制度及保障措施、产品可溯源性等。 4.投标人需提供详细的应急预案，内容包括但不限于：本采购包执行过程中采购人紧急供货保障、产品问题应急处理、突发情况处置、应急响应时间计划、应急人员安排等。 5.投标人需为本采购包组建配送服务团队，配备1名协议联络员，负责与采购人的日常对接工作，接受采购人的监督管理，并根据采购人的需要向采购人报送统计表和有关资料；中标供应商应妥善留存所有的单据和资料，随时接受采购人的检查。因采购人每次采购数量无法预估，中标供应商须保证每次配送安排不少于2名配送员专门负责货物配送，确保货物及时、准确送达，杜绝配送延误及遗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化工类耗材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化工类耗材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一、总则</w:t>
            </w:r>
          </w:p>
          <w:p>
            <w:pPr>
              <w:pStyle w:val="null3"/>
              <w:ind w:firstLine="440"/>
              <w:jc w:val="left"/>
            </w:pPr>
            <w:r>
              <w:rPr>
                <w:sz w:val="22"/>
              </w:rPr>
              <w:t>1</w:t>
            </w:r>
            <w:r>
              <w:rPr>
                <w:sz w:val="22"/>
              </w:rPr>
              <w:t>.</w:t>
            </w:r>
            <w:r>
              <w:rPr>
                <w:sz w:val="22"/>
              </w:rPr>
              <w:t>采购类型：本</w:t>
            </w:r>
            <w:r>
              <w:rPr>
                <w:sz w:val="22"/>
              </w:rPr>
              <w:t>包组</w:t>
            </w:r>
            <w:r>
              <w:rPr>
                <w:sz w:val="22"/>
              </w:rPr>
              <w:t>采购</w:t>
            </w:r>
            <w:r>
              <w:rPr>
                <w:sz w:val="22"/>
              </w:rPr>
              <w:t>结果仅为</w:t>
            </w:r>
            <w:r>
              <w:rPr>
                <w:sz w:val="22"/>
              </w:rPr>
              <w:t>服务资格的取得，并不代表货物和服务的售出，采购人对最终采购数量及金额等均不作任何保证或承诺。</w:t>
            </w:r>
          </w:p>
          <w:p>
            <w:pPr>
              <w:pStyle w:val="null3"/>
              <w:ind w:firstLine="440"/>
              <w:jc w:val="left"/>
            </w:pPr>
            <w:r>
              <w:rPr>
                <w:sz w:val="22"/>
              </w:rPr>
              <w:t>2</w:t>
            </w:r>
            <w:r>
              <w:rPr>
                <w:sz w:val="22"/>
              </w:rPr>
              <w:t>.相关说明</w:t>
            </w:r>
          </w:p>
          <w:p>
            <w:pPr>
              <w:pStyle w:val="null3"/>
              <w:jc w:val="left"/>
            </w:pPr>
            <w:r>
              <w:rPr>
                <w:sz w:val="22"/>
              </w:rPr>
              <w:t>2.1各系结算总控制价</w:t>
            </w:r>
          </w:p>
          <w:tbl>
            <w:tblPr>
              <w:tblInd w:type="dxa" w:w="240"/>
              <w:tblBorders>
                <w:top w:val="none" w:color="000000" w:sz="4"/>
                <w:left w:val="none" w:color="000000" w:sz="4"/>
                <w:bottom w:val="none" w:color="000000" w:sz="4"/>
                <w:right w:val="none" w:color="000000" w:sz="4"/>
                <w:insideH w:val="none"/>
                <w:insideV w:val="none"/>
              </w:tblBorders>
            </w:tblPr>
            <w:tblGrid>
              <w:gridCol w:w="376"/>
              <w:gridCol w:w="1633"/>
              <w:gridCol w:w="1153"/>
              <w:gridCol w:w="2436"/>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采购包名称</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系名</w:t>
                  </w:r>
                </w:p>
              </w:tc>
              <w:tc>
                <w:tcPr>
                  <w:tcW w:type="dxa" w:w="2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p>
                <w:p>
                  <w:pPr>
                    <w:pStyle w:val="null3"/>
                    <w:jc w:val="left"/>
                  </w:pPr>
                  <w:r>
                    <w:rPr>
                      <w:sz w:val="22"/>
                    </w:rPr>
                    <w:t>结算总控制价（元）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化工类实习耗材</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食品化工系</w:t>
                  </w:r>
                </w:p>
              </w:tc>
              <w:tc>
                <w:tcPr>
                  <w:tcW w:type="dxa" w:w="2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¥70,000.00</w:t>
                  </w:r>
                </w:p>
              </w:tc>
            </w:tr>
          </w:tbl>
          <w:p>
            <w:pPr>
              <w:pStyle w:val="null3"/>
              <w:jc w:val="left"/>
            </w:pPr>
            <w:r>
              <w:rPr>
                <w:sz w:val="22"/>
              </w:rPr>
              <w:t>2.2.</w:t>
            </w:r>
            <w:r>
              <w:rPr>
                <w:sz w:val="22"/>
              </w:rPr>
              <w:t>中标</w:t>
            </w:r>
            <w:r>
              <w:rPr>
                <w:sz w:val="22"/>
              </w:rPr>
              <w:t>供应商</w:t>
            </w:r>
            <w:r>
              <w:rPr>
                <w:sz w:val="22"/>
              </w:rPr>
              <w:t>在服务期内获得的供货数量视采购人的实际需求而定，采购人对最终采购数量及金额等均不作任何保证或承诺。采购包</w:t>
            </w:r>
            <w:r>
              <w:rPr>
                <w:sz w:val="22"/>
              </w:rPr>
              <w:t>总</w:t>
            </w:r>
            <w:r>
              <w:rPr>
                <w:sz w:val="22"/>
              </w:rPr>
              <w:t>结算</w:t>
            </w:r>
            <w:r>
              <w:rPr>
                <w:sz w:val="22"/>
              </w:rPr>
              <w:t>金额不得超过采购包</w:t>
            </w:r>
            <w:r>
              <w:rPr>
                <w:sz w:val="22"/>
              </w:rPr>
              <w:t>结算总控制价。</w:t>
            </w:r>
          </w:p>
          <w:p>
            <w:pPr>
              <w:pStyle w:val="null3"/>
              <w:jc w:val="left"/>
            </w:pPr>
            <w:r>
              <w:rPr>
                <w:sz w:val="22"/>
              </w:rPr>
              <w:t>2.3.</w:t>
            </w:r>
            <w:r>
              <w:rPr>
                <w:sz w:val="22"/>
              </w:rPr>
              <w:t>详细清单</w:t>
            </w:r>
            <w:r>
              <w:rPr>
                <w:sz w:val="22"/>
              </w:rPr>
              <w:t>和预算单价</w:t>
            </w:r>
            <w:r>
              <w:rPr>
                <w:sz w:val="22"/>
              </w:rPr>
              <w:t>详见采购公告</w:t>
            </w:r>
            <w:r>
              <w:rPr>
                <w:sz w:val="22"/>
                <w:b/>
              </w:rPr>
              <w:t>附件：</w:t>
            </w:r>
            <w:r>
              <w:rPr>
                <w:sz w:val="22"/>
                <w:b/>
              </w:rPr>
              <w:t>202</w:t>
            </w:r>
            <w:r>
              <w:rPr>
                <w:sz w:val="22"/>
                <w:b/>
              </w:rPr>
              <w:t>6</w:t>
            </w:r>
            <w:r>
              <w:rPr>
                <w:sz w:val="22"/>
                <w:b/>
              </w:rPr>
              <w:t>年度各系实习实训耗材品目</w:t>
            </w:r>
            <w:r>
              <w:rPr>
                <w:sz w:val="22"/>
                <w:b/>
              </w:rPr>
              <w:t>汇总表</w:t>
            </w:r>
            <w:r>
              <w:rPr>
                <w:sz w:val="22"/>
              </w:rPr>
              <w:t>。</w:t>
            </w:r>
          </w:p>
          <w:p>
            <w:pPr>
              <w:pStyle w:val="null3"/>
              <w:jc w:val="left"/>
            </w:pPr>
            <w:r>
              <w:rPr>
                <w:sz w:val="22"/>
              </w:rPr>
              <w:t>2.4.</w:t>
            </w:r>
            <w:r>
              <w:rPr>
                <w:sz w:val="22"/>
              </w:rPr>
              <w:t>本招标文件</w:t>
            </w:r>
            <w:r>
              <w:rPr>
                <w:sz w:val="22"/>
              </w:rPr>
              <w:t>和附件</w:t>
            </w:r>
            <w:r>
              <w:rPr>
                <w:sz w:val="22"/>
              </w:rPr>
              <w:t>中所列实训耗材的品牌、制造商名称仅为方便描述仅供参考没有限制性，投标人所提供实训耗材的技术指标</w:t>
            </w:r>
            <w:r>
              <w:rPr>
                <w:sz w:val="22"/>
              </w:rPr>
              <w:t>和质量</w:t>
            </w:r>
            <w:r>
              <w:rPr>
                <w:sz w:val="22"/>
              </w:rPr>
              <w:t>不能低于招标文件所提出的要求。</w:t>
            </w:r>
          </w:p>
          <w:p>
            <w:pPr>
              <w:pStyle w:val="null3"/>
              <w:jc w:val="left"/>
            </w:pPr>
            <w:r>
              <w:rPr>
                <w:sz w:val="22"/>
              </w:rPr>
              <w:t>2.5.</w:t>
            </w:r>
            <w:r>
              <w:rPr>
                <w:sz w:val="22"/>
              </w:rPr>
              <w:t>如确因生产厂家或市场因素无法提供</w:t>
            </w:r>
            <w:r>
              <w:rPr>
                <w:sz w:val="22"/>
              </w:rPr>
              <w:t>中标</w:t>
            </w:r>
            <w:r>
              <w:rPr>
                <w:sz w:val="22"/>
              </w:rPr>
              <w:t>品牌型号，经采购人同意后，中标</w:t>
            </w:r>
            <w:r>
              <w:rPr>
                <w:sz w:val="22"/>
              </w:rPr>
              <w:t>供应商</w:t>
            </w:r>
            <w:r>
              <w:rPr>
                <w:sz w:val="22"/>
              </w:rPr>
              <w:t>可更换其他品牌型号，但所更换品牌型号</w:t>
            </w:r>
            <w:r>
              <w:rPr>
                <w:sz w:val="22"/>
              </w:rPr>
              <w:t>的技术指标和</w:t>
            </w:r>
            <w:r>
              <w:rPr>
                <w:sz w:val="22"/>
              </w:rPr>
              <w:t>质量不得低于中标品牌型号，且价格不得高于</w:t>
            </w:r>
            <w:r>
              <w:rPr>
                <w:sz w:val="22"/>
              </w:rPr>
              <w:t>货物价格预算单价</w:t>
            </w:r>
            <w:r>
              <w:rPr>
                <w:sz w:val="22"/>
              </w:rPr>
              <w:t>。</w:t>
            </w:r>
          </w:p>
          <w:p>
            <w:pPr>
              <w:pStyle w:val="null3"/>
              <w:jc w:val="left"/>
            </w:pPr>
            <w:r>
              <w:rPr>
                <w:sz w:val="22"/>
              </w:rPr>
              <w:t>2.6.</w:t>
            </w:r>
            <w:r>
              <w:rPr>
                <w:sz w:val="22"/>
              </w:rPr>
              <w:t>采购人本次采购范围仅限于本项目详细清单所列内容，超出清单列明范围的货物，中标</w:t>
            </w:r>
            <w:r>
              <w:rPr>
                <w:sz w:val="22"/>
              </w:rPr>
              <w:t>供应商</w:t>
            </w:r>
            <w:r>
              <w:rPr>
                <w:sz w:val="22"/>
              </w:rPr>
              <w:t>无供货义务</w:t>
            </w:r>
            <w:r>
              <w:rPr>
                <w:sz w:val="22"/>
              </w:rPr>
              <w:t>，</w:t>
            </w:r>
            <w:r>
              <w:rPr>
                <w:sz w:val="22"/>
              </w:rPr>
              <w:t>不在本项目采购范围内。</w:t>
            </w:r>
          </w:p>
          <w:p>
            <w:pPr>
              <w:pStyle w:val="null3"/>
              <w:jc w:val="left"/>
            </w:pPr>
            <w:r>
              <w:rPr>
                <w:sz w:val="22"/>
                <w:b/>
              </w:rPr>
              <w:t>二、服务要求</w:t>
            </w:r>
          </w:p>
          <w:p>
            <w:pPr>
              <w:pStyle w:val="null3"/>
              <w:ind w:firstLine="440"/>
              <w:jc w:val="left"/>
            </w:pPr>
            <w:r>
              <w:rPr>
                <w:sz w:val="22"/>
              </w:rPr>
              <w:t>1</w:t>
            </w:r>
            <w:r>
              <w:rPr>
                <w:sz w:val="22"/>
              </w:rPr>
              <w:t>.</w:t>
            </w:r>
            <w:r>
              <w:rPr>
                <w:sz w:val="22"/>
              </w:rPr>
              <w:t>中标</w:t>
            </w:r>
            <w:r>
              <w:rPr>
                <w:sz w:val="22"/>
              </w:rPr>
              <w:t>供应商</w:t>
            </w:r>
            <w:r>
              <w:rPr>
                <w:sz w:val="22"/>
              </w:rPr>
              <w:t>应提供已注册品牌制造商原装、全新的（含附件、随机工具等）、符合</w:t>
            </w:r>
            <w:r>
              <w:rPr>
                <w:sz w:val="22"/>
              </w:rPr>
              <w:t>行业、</w:t>
            </w:r>
            <w:r>
              <w:rPr>
                <w:sz w:val="22"/>
              </w:rPr>
              <w:t>国家及</w:t>
            </w:r>
            <w:r>
              <w:rPr>
                <w:sz w:val="22"/>
              </w:rPr>
              <w:t>采购人</w:t>
            </w:r>
            <w:r>
              <w:rPr>
                <w:sz w:val="22"/>
              </w:rPr>
              <w:t>提出的有关质量标准，整机无污染，无</w:t>
            </w:r>
            <w:r>
              <w:rPr>
                <w:sz w:val="22"/>
              </w:rPr>
              <w:t>知识产权</w:t>
            </w:r>
            <w:r>
              <w:rPr>
                <w:sz w:val="22"/>
              </w:rPr>
              <w:t>侵权行为，在中国境内可依常规安全合法使用的货物，本合同所指的货物及服务应符合招标文件的技术规格所述的标准。如果</w:t>
            </w:r>
            <w:r>
              <w:rPr>
                <w:sz w:val="22"/>
              </w:rPr>
              <w:t>无</w:t>
            </w:r>
            <w:r>
              <w:rPr>
                <w:sz w:val="22"/>
              </w:rPr>
              <w:t>提及适用</w:t>
            </w:r>
            <w:r>
              <w:rPr>
                <w:sz w:val="22"/>
              </w:rPr>
              <w:t>的</w:t>
            </w:r>
            <w:r>
              <w:rPr>
                <w:sz w:val="22"/>
              </w:rPr>
              <w:t>标准，则应符合中华人民共和国国家标准或行业标准。</w:t>
            </w:r>
            <w:r>
              <w:rPr>
                <w:sz w:val="22"/>
              </w:rPr>
              <w:t>但</w:t>
            </w:r>
            <w:r>
              <w:rPr>
                <w:sz w:val="22"/>
              </w:rPr>
              <w:t>这些标准必须是有关机构发布的最新版本的标准。</w:t>
            </w:r>
          </w:p>
          <w:p>
            <w:pPr>
              <w:pStyle w:val="null3"/>
              <w:ind w:firstLine="440"/>
              <w:jc w:val="left"/>
            </w:pPr>
            <w:r>
              <w:rPr>
                <w:sz w:val="22"/>
              </w:rPr>
              <w:t>2</w:t>
            </w:r>
            <w:r>
              <w:rPr>
                <w:sz w:val="22"/>
              </w:rPr>
              <w:t>.</w:t>
            </w:r>
            <w:r>
              <w:rPr>
                <w:sz w:val="22"/>
              </w:rPr>
              <w:t>所有货物在开箱检验时必须完好，无破损，配置与装箱单相符，数量、质量及性能不低于招标文件</w:t>
            </w:r>
            <w:r>
              <w:rPr>
                <w:sz w:val="22"/>
              </w:rPr>
              <w:t>和</w:t>
            </w:r>
            <w:r>
              <w:rPr>
                <w:sz w:val="22"/>
              </w:rPr>
              <w:t>附件</w:t>
            </w:r>
            <w:r>
              <w:rPr>
                <w:sz w:val="22"/>
              </w:rPr>
              <w:t>的要求</w:t>
            </w:r>
            <w:r>
              <w:rPr>
                <w:sz w:val="22"/>
              </w:rPr>
              <w:t>以及投标文件的承诺</w:t>
            </w:r>
            <w:r>
              <w:rPr>
                <w:sz w:val="22"/>
              </w:rPr>
              <w:t>。</w:t>
            </w:r>
          </w:p>
          <w:p>
            <w:pPr>
              <w:pStyle w:val="null3"/>
              <w:ind w:firstLine="420"/>
              <w:jc w:val="left"/>
            </w:pPr>
            <w:r>
              <w:rPr>
                <w:sz w:val="22"/>
              </w:rPr>
              <w:t>3</w:t>
            </w:r>
            <w:r>
              <w:rPr>
                <w:sz w:val="22"/>
              </w:rPr>
              <w:t>.</w:t>
            </w:r>
            <w:r>
              <w:rPr>
                <w:sz w:val="22"/>
              </w:rPr>
              <w:t>货物外观清洁，标记编号以及盘面显示等字体清晰，能准确无误地</w:t>
            </w:r>
            <w:r>
              <w:rPr>
                <w:sz w:val="22"/>
              </w:rPr>
              <w:t>明确</w:t>
            </w:r>
            <w:r>
              <w:rPr>
                <w:sz w:val="22"/>
              </w:rPr>
              <w:t>货物的型号、规格、制造商，</w:t>
            </w:r>
            <w:r>
              <w:rPr>
                <w:sz w:val="22"/>
              </w:rPr>
              <w:t>中标</w:t>
            </w:r>
            <w:r>
              <w:rPr>
                <w:sz w:val="22"/>
              </w:rPr>
              <w:t>供应商</w:t>
            </w:r>
            <w:r>
              <w:rPr>
                <w:sz w:val="22"/>
              </w:rPr>
              <w:t>应将约定货物及货物配套物品（包括但不限于用户手册、保修手册、有关资料、随机工具等）全部交付给采购人。设备及其辅助装置的铭牌、使用指示、警告指示应以中文或英文及易懂的通用符号来表示，应能准确无误地表示仪器的型号、规格、制造商。</w:t>
            </w:r>
          </w:p>
          <w:p>
            <w:pPr>
              <w:pStyle w:val="null3"/>
              <w:ind w:firstLine="420"/>
              <w:jc w:val="left"/>
            </w:pPr>
            <w:r>
              <w:rPr>
                <w:sz w:val="22"/>
              </w:rPr>
              <w:t>4</w:t>
            </w:r>
            <w:r>
              <w:rPr>
                <w:sz w:val="22"/>
              </w:rPr>
              <w:t>.</w:t>
            </w:r>
            <w:r>
              <w:rPr>
                <w:sz w:val="22"/>
              </w:rPr>
              <w:t>中标</w:t>
            </w:r>
            <w:r>
              <w:rPr>
                <w:sz w:val="22"/>
              </w:rPr>
              <w:t>供应商</w:t>
            </w:r>
            <w:r>
              <w:rPr>
                <w:sz w:val="22"/>
              </w:rPr>
              <w:t>应按采购人提供的货物清单要求进行供货，双方按货物清单内容清点货物并由</w:t>
            </w:r>
            <w:r>
              <w:rPr>
                <w:sz w:val="22"/>
              </w:rPr>
              <w:t>双方</w:t>
            </w:r>
            <w:r>
              <w:rPr>
                <w:sz w:val="22"/>
              </w:rPr>
              <w:t>负责人签字确认，若发现提供的货物未能达到招标文件和投标文件中的</w:t>
            </w:r>
            <w:r>
              <w:rPr>
                <w:sz w:val="22"/>
              </w:rPr>
              <w:t>承诺要求</w:t>
            </w:r>
            <w:r>
              <w:rPr>
                <w:sz w:val="22"/>
              </w:rPr>
              <w:t>，采购人有权拒绝验收，该清点签字仅为对货物数量核对签收，不属于货物实质验收。</w:t>
            </w:r>
          </w:p>
          <w:p>
            <w:pPr>
              <w:pStyle w:val="null3"/>
              <w:ind w:firstLine="420"/>
              <w:jc w:val="left"/>
            </w:pPr>
            <w:r>
              <w:rPr>
                <w:sz w:val="22"/>
              </w:rPr>
              <w:t>5</w:t>
            </w:r>
            <w:r>
              <w:rPr>
                <w:sz w:val="22"/>
              </w:rPr>
              <w:t>.</w:t>
            </w:r>
            <w:r>
              <w:rPr>
                <w:sz w:val="22"/>
              </w:rPr>
              <w:t>收到采购人的</w:t>
            </w:r>
            <w:r>
              <w:rPr>
                <w:sz w:val="22"/>
              </w:rPr>
              <w:t>供</w:t>
            </w:r>
            <w:r>
              <w:rPr>
                <w:sz w:val="22"/>
              </w:rPr>
              <w:t>货服务通知，中标</w:t>
            </w:r>
            <w:r>
              <w:rPr>
                <w:sz w:val="22"/>
              </w:rPr>
              <w:t>供应商</w:t>
            </w:r>
            <w:r>
              <w:rPr>
                <w:sz w:val="22"/>
              </w:rPr>
              <w:t>在接到通知后</w:t>
            </w:r>
            <w:r>
              <w:rPr>
                <w:sz w:val="22"/>
              </w:rPr>
              <w:t>1小时内响应，24小时内完成供货。若部分特殊商品需要订货时，中标</w:t>
            </w:r>
            <w:r>
              <w:rPr>
                <w:sz w:val="22"/>
              </w:rPr>
              <w:t>供应商</w:t>
            </w:r>
            <w:r>
              <w:rPr>
                <w:sz w:val="22"/>
              </w:rPr>
              <w:t>须提前与采购人书面协商</w:t>
            </w:r>
            <w:r>
              <w:rPr>
                <w:sz w:val="22"/>
              </w:rPr>
              <w:t>确认</w:t>
            </w:r>
            <w:r>
              <w:rPr>
                <w:sz w:val="22"/>
              </w:rPr>
              <w:t>。</w:t>
            </w:r>
          </w:p>
          <w:p>
            <w:pPr>
              <w:pStyle w:val="null3"/>
              <w:ind w:firstLine="420"/>
            </w:pPr>
            <w:r>
              <w:rPr>
                <w:sz w:val="22"/>
              </w:rPr>
              <w:t>6</w:t>
            </w:r>
            <w:r>
              <w:rPr>
                <w:sz w:val="22"/>
              </w:rPr>
              <w:t>.质量保证期及质保责任</w:t>
            </w:r>
          </w:p>
          <w:p>
            <w:pPr>
              <w:pStyle w:val="null3"/>
              <w:ind w:firstLine="420"/>
              <w:jc w:val="left"/>
            </w:pPr>
            <w:r>
              <w:rPr>
                <w:sz w:val="22"/>
              </w:rPr>
              <w:t>本</w:t>
            </w:r>
            <w:r>
              <w:rPr>
                <w:sz w:val="22"/>
              </w:rPr>
              <w:t>采购包所</w:t>
            </w:r>
            <w:r>
              <w:rPr>
                <w:sz w:val="22"/>
              </w:rPr>
              <w:t>提供产品的质量保证期</w:t>
            </w:r>
            <w:r>
              <w:rPr>
                <w:sz w:val="22"/>
              </w:rPr>
              <w:t>应不少于</w:t>
            </w:r>
            <w:r>
              <w:rPr>
                <w:sz w:val="22"/>
              </w:rPr>
              <w:t>1年。质保期自验收合格</w:t>
            </w:r>
            <w:r>
              <w:rPr>
                <w:sz w:val="22"/>
              </w:rPr>
              <w:t>之日</w:t>
            </w:r>
            <w:r>
              <w:rPr>
                <w:sz w:val="22"/>
              </w:rPr>
              <w:t>起</w:t>
            </w:r>
            <w:r>
              <w:rPr>
                <w:sz w:val="22"/>
              </w:rPr>
              <w:t>计</w:t>
            </w:r>
            <w:r>
              <w:rPr>
                <w:sz w:val="22"/>
              </w:rPr>
              <w:t>算，在保证期内</w:t>
            </w:r>
            <w:r>
              <w:rPr>
                <w:sz w:val="22"/>
              </w:rPr>
              <w:t>如</w:t>
            </w:r>
            <w:r>
              <w:rPr>
                <w:sz w:val="22"/>
              </w:rPr>
              <w:t>发现服务质量缺陷的，中标</w:t>
            </w:r>
            <w:r>
              <w:rPr>
                <w:sz w:val="22"/>
              </w:rPr>
              <w:t>供应商</w:t>
            </w:r>
            <w:r>
              <w:rPr>
                <w:sz w:val="22"/>
              </w:rPr>
              <w:t>应当负责按采购人要求提供同等或高于原产品</w:t>
            </w:r>
            <w:r>
              <w:rPr>
                <w:sz w:val="22"/>
              </w:rPr>
              <w:t>品质的货物</w:t>
            </w:r>
            <w:r>
              <w:rPr>
                <w:sz w:val="22"/>
              </w:rPr>
              <w:t>或者采取</w:t>
            </w:r>
            <w:r>
              <w:rPr>
                <w:sz w:val="22"/>
              </w:rPr>
              <w:t>其他相应</w:t>
            </w:r>
            <w:r>
              <w:rPr>
                <w:sz w:val="22"/>
              </w:rPr>
              <w:t>补救措施。</w:t>
            </w:r>
            <w:r>
              <w:rPr>
                <w:sz w:val="22"/>
              </w:rPr>
              <w:t>中标供应商</w:t>
            </w:r>
            <w:r>
              <w:rPr>
                <w:sz w:val="22"/>
              </w:rPr>
              <w:t>承担质保期</w:t>
            </w:r>
            <w:r>
              <w:rPr>
                <w:sz w:val="22"/>
              </w:rPr>
              <w:t>内</w:t>
            </w:r>
            <w:r>
              <w:rPr>
                <w:sz w:val="22"/>
              </w:rPr>
              <w:t>产生的一切费用，</w:t>
            </w:r>
            <w:r>
              <w:rPr>
                <w:sz w:val="22"/>
              </w:rPr>
              <w:t>中标供应商</w:t>
            </w:r>
            <w:r>
              <w:rPr>
                <w:sz w:val="22"/>
              </w:rPr>
              <w:t>须在接到采购人通知</w:t>
            </w:r>
            <w:r>
              <w:rPr>
                <w:sz w:val="22"/>
              </w:rPr>
              <w:t>24小时内响应，并在72小时内</w:t>
            </w:r>
            <w:r>
              <w:rPr>
                <w:sz w:val="22"/>
              </w:rPr>
              <w:t>完成保修事宜的排查与处置</w:t>
            </w:r>
            <w:r>
              <w:rPr>
                <w:sz w:val="22"/>
              </w:rPr>
              <w:t>。</w:t>
            </w:r>
          </w:p>
          <w:p>
            <w:pPr>
              <w:pStyle w:val="null3"/>
              <w:jc w:val="left"/>
            </w:pPr>
            <w:r>
              <w:rPr>
                <w:sz w:val="22"/>
                <w:b/>
              </w:rPr>
              <w:t>三、考核办法</w:t>
            </w:r>
          </w:p>
          <w:p>
            <w:pPr>
              <w:pStyle w:val="null3"/>
              <w:ind w:firstLine="420"/>
              <w:jc w:val="both"/>
            </w:pPr>
            <w:r>
              <w:rPr>
                <w:sz w:val="22"/>
              </w:rPr>
              <w:t>采购人对中标</w:t>
            </w:r>
            <w:r>
              <w:rPr>
                <w:sz w:val="22"/>
              </w:rPr>
              <w:t>供应商</w:t>
            </w:r>
            <w:r>
              <w:rPr>
                <w:sz w:val="22"/>
              </w:rPr>
              <w:t>提供服务进行考核，考核办法如下：</w:t>
            </w:r>
          </w:p>
          <w:p>
            <w:pPr>
              <w:pStyle w:val="null3"/>
              <w:jc w:val="center"/>
            </w:pPr>
            <w:r>
              <w:rPr>
                <w:sz w:val="22"/>
              </w:rPr>
              <w:t>考核管理办法</w:t>
            </w:r>
          </w:p>
          <w:tbl>
            <w:tblPr>
              <w:tblInd w:type="dxa" w:w="240"/>
              <w:tblBorders>
                <w:top w:val="none" w:color="000000" w:sz="4"/>
                <w:left w:val="none" w:color="000000" w:sz="4"/>
                <w:bottom w:val="none" w:color="000000" w:sz="4"/>
                <w:right w:val="none" w:color="000000" w:sz="4"/>
                <w:insideH w:val="none"/>
                <w:insideV w:val="none"/>
              </w:tblBorders>
            </w:tblPr>
            <w:tblGrid>
              <w:gridCol w:w="480"/>
              <w:gridCol w:w="2635"/>
              <w:gridCol w:w="562"/>
              <w:gridCol w:w="1921"/>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标分标准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耗材在规定时间内送到指定地点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按照订货清单品牌供货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10分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商品质量</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及时维修、更换或退货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按承诺的价格（折扣率）执行</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每发现一次不按承诺执行扣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服务工作不到位，导致采购人有效投诉（由业务实施部门提供数据）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r>
                    <w:rPr>
                      <w:sz w:val="22"/>
                    </w:rPr>
                    <w:t>。</w:t>
                  </w:r>
                </w:p>
              </w:tc>
            </w:tr>
            <w:tr>
              <w:tc>
                <w:tcPr>
                  <w:tcW w:type="dxa" w:w="3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考核日期：</w:t>
                  </w:r>
                  <w:r>
                    <w:rPr>
                      <w:sz w:val="22"/>
                    </w:rPr>
                    <w:t xml:space="preserve">                                       </w:t>
                  </w:r>
                  <w:r>
                    <w:rPr>
                      <w:sz w:val="22"/>
                    </w:rPr>
                    <w:t>考核人：</w:t>
                  </w:r>
                  <w:r>
                    <w:rPr>
                      <w:sz w:val="22"/>
                    </w:rPr>
                    <w:t xml:space="preserve">                </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2"/>
                    </w:rPr>
                    <w:t>（</w:t>
                  </w:r>
                  <w:r>
                    <w:rPr>
                      <w:sz w:val="22"/>
                    </w:rPr>
                    <w:t>一</w:t>
                  </w:r>
                  <w:r>
                    <w:rPr>
                      <w:sz w:val="22"/>
                    </w:rPr>
                    <w:t>）</w:t>
                  </w:r>
                  <w:r>
                    <w:rPr>
                      <w:sz w:val="22"/>
                    </w:rPr>
                    <w:t>采购人</w:t>
                  </w:r>
                  <w:r>
                    <w:rPr>
                      <w:sz w:val="22"/>
                    </w:rPr>
                    <w:t>对中标供应商的服务质量</w:t>
                  </w:r>
                  <w:r>
                    <w:rPr>
                      <w:sz w:val="22"/>
                    </w:rPr>
                    <w:t>每次供货完成</w:t>
                  </w:r>
                  <w:r>
                    <w:rPr>
                      <w:sz w:val="22"/>
                    </w:rPr>
                    <w:t>后</w:t>
                  </w:r>
                  <w:r>
                    <w:rPr>
                      <w:sz w:val="22"/>
                    </w:rPr>
                    <w:t>进行统计评估，累计按月考核，若达不到要求的，则按照下列情况进行处</w:t>
                  </w:r>
                  <w:r>
                    <w:rPr>
                      <w:sz w:val="22"/>
                    </w:rPr>
                    <w:t>罚</w:t>
                  </w:r>
                  <w:r>
                    <w:rPr>
                      <w:sz w:val="22"/>
                    </w:rPr>
                    <w:t>：</w:t>
                  </w:r>
                </w:p>
                <w:p>
                  <w:pPr>
                    <w:pStyle w:val="null3"/>
                    <w:ind w:firstLine="470"/>
                    <w:jc w:val="left"/>
                  </w:pPr>
                  <w:r>
                    <w:rPr>
                      <w:sz w:val="22"/>
                    </w:rPr>
                    <w:t>1</w:t>
                  </w:r>
                  <w:r>
                    <w:rPr>
                      <w:sz w:val="22"/>
                    </w:rPr>
                    <w:t>.</w:t>
                  </w:r>
                  <w:r>
                    <w:rPr>
                      <w:sz w:val="22"/>
                    </w:rPr>
                    <w:t>累计分值第一次低于</w:t>
                  </w:r>
                  <w:r>
                    <w:rPr>
                      <w:sz w:val="22"/>
                    </w:rPr>
                    <w:t>85分（不含）的，扣罚3000元（罚款在货款结算时扣除）；</w:t>
                  </w:r>
                </w:p>
                <w:p>
                  <w:pPr>
                    <w:pStyle w:val="null3"/>
                    <w:ind w:firstLine="470"/>
                    <w:jc w:val="left"/>
                  </w:pPr>
                  <w:r>
                    <w:rPr>
                      <w:sz w:val="22"/>
                    </w:rPr>
                    <w:t>2</w:t>
                  </w:r>
                  <w:r>
                    <w:rPr>
                      <w:sz w:val="22"/>
                    </w:rPr>
                    <w:t>.</w:t>
                  </w:r>
                  <w:r>
                    <w:rPr>
                      <w:sz w:val="22"/>
                    </w:rPr>
                    <w:t>累计分值第二次低于</w:t>
                  </w:r>
                  <w:r>
                    <w:rPr>
                      <w:sz w:val="22"/>
                    </w:rPr>
                    <w:t>85分（不含）的，扣罚5000元（罚款在货款结算时扣除）；</w:t>
                  </w:r>
                </w:p>
                <w:p>
                  <w:pPr>
                    <w:pStyle w:val="null3"/>
                    <w:ind w:firstLine="470"/>
                    <w:jc w:val="left"/>
                  </w:pPr>
                  <w:r>
                    <w:rPr>
                      <w:sz w:val="22"/>
                    </w:rPr>
                    <w:t>3</w:t>
                  </w:r>
                  <w:r>
                    <w:rPr>
                      <w:sz w:val="22"/>
                    </w:rPr>
                    <w:t>.</w:t>
                  </w:r>
                  <w:r>
                    <w:rPr>
                      <w:sz w:val="22"/>
                    </w:rPr>
                    <w:t>累计分值第三次低于</w:t>
                  </w:r>
                  <w:r>
                    <w:rPr>
                      <w:sz w:val="22"/>
                    </w:rPr>
                    <w:t>85分（不含）的，扣罚10000元（罚款在货款结算时扣除），并有权</w:t>
                  </w:r>
                  <w:r>
                    <w:rPr>
                      <w:sz w:val="22"/>
                    </w:rPr>
                    <w:t>终止</w:t>
                  </w:r>
                  <w:r>
                    <w:rPr>
                      <w:sz w:val="22"/>
                    </w:rPr>
                    <w:t>合同。</w:t>
                  </w:r>
                </w:p>
                <w:p>
                  <w:pPr>
                    <w:pStyle w:val="null3"/>
                    <w:ind w:firstLine="470"/>
                    <w:jc w:val="left"/>
                  </w:pPr>
                  <w:r>
                    <w:rPr>
                      <w:sz w:val="22"/>
                    </w:rPr>
                    <w:t>（</w:t>
                  </w:r>
                  <w:r>
                    <w:rPr>
                      <w:sz w:val="22"/>
                    </w:rPr>
                    <w:t>二</w:t>
                  </w:r>
                  <w:r>
                    <w:rPr>
                      <w:sz w:val="22"/>
                    </w:rPr>
                    <w:t>）</w:t>
                  </w:r>
                  <w:r>
                    <w:rPr>
                      <w:sz w:val="22"/>
                    </w:rPr>
                    <w:t>服务期内</w:t>
                  </w:r>
                  <w:r>
                    <w:rPr>
                      <w:sz w:val="22"/>
                    </w:rPr>
                    <w:t>采购人可结合实际需要对服务质量评价内容进行修改或调整</w:t>
                  </w:r>
                  <w:r>
                    <w:rPr>
                      <w:sz w:val="22"/>
                    </w:rPr>
                    <w:t>。</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规定向各采购包中标供应商收取招标代理服务费。本项目各采购包招标代理服务费计算方式以对应包组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确定本项目按以上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采购包1(化工类耗材)：综合评分法,是指投标文件满足招标文件全部实质性要求，且按照评审因素的量化指标评审得分最高的投标人为中标候选人的评标方法。（最低报价不是中标的唯一依据。）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采购包1（化工类耗材）：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供应商须具备有效的危险化学品经营许可证（提供证书扫描件）。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采购包1(化工类耗材):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根据投标人针对本采购包提供的配送服务方案（包含但不限于：对本采购包需求理解、接收订单后各类耗材备货安排、仓库和储存地点、供货方式、配送人员清单和安排、专线电话、配送流程等）进行评审： 1.配送服务方案详细完整、具体、清晰，对本采购包需求理解深刻精准；接收订单后耗材备货响应和供货时间优于采购需求，有完善的应急备货机制可应对紧急订单；仓库选址合理、仓储设施完备，有规范的仓储管理体系；供货方式灵活，保障供货及时稳定；配送人员配置充足，人员名单清晰完整（含姓名、岗位职责）；设置专线电话保障并承诺保持24小时畅通，配送流程规范，各环节衔接顺畅。同时符合以上情形得8分； 2.配送服务方案详细，对本采购包需求理解较深刻；接收订单后耗材备货响应和供货时间满足采购需求，备货周期可控；仓库位置合适、仓储设施规范，有基础的仓储管理措施；供货方式能保障正常供货及时性；配送人员配置合理，岗位职责明确；设置专线电话保障并承诺保持24小时畅通，可及时响应咨询及异常反馈；配送流程规范，明确各环节操作标准。同时符合以上情形得5分； 3.配送服务方案清晰但不够具体，对本采购包核心需求有明确认知；接收订单后耗材备货响应和供货时间满足采购需求，备货周期较长但可保障基本供货；仓库及仓储设施可满足基础存储需求，仓储管理措施不够完善；供货方式适配性、供货及时性有一定保障；配送人员配置可满足基础配送需求；设置专线电话保障并承诺保持24小时畅通；配送流程有明确框架，但细节缺失，各环节衔接存在疏漏，同时符合以上情形的得3分； 4.配送服务方案内容简单，对本采购包需求理解浅薄；接收订单后耗材备货响应和供货时间不满足采购需求，无明确备货计划，无法有效保障订单需求；仓库位置不明确或仓储条件不达标，无有效仓储管理措施；供货方式可行性差，难以保障供货及时性；配送人员配置不足；无体现专线电话保障及无承诺24小时畅通；配送流程混乱，无明确环节划分。符合以上任意一项情形得1分。 5.未提供配送服务方案，得0分。 注：采购需求要求收到采购人的供货服务通知，中标供应商在接到通知后1小时内响应，24小时内完成供货。若部分特殊商品需要订货时，中标供应商须提前与采购人书面协商确认。</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据投标人提供针对本采购包的质量及安全保证措施（包含但不限于货物来源，货物厂家的相关生产许可、产品质量保证措施、配送安全管理制度及保障措施、产品可溯源性等）进行评审： 1.有详细、具体的质量及安全保证措施，针对性极强，完全贴合本采购包实际需求。货物来源正规可追溯，明确标注具体供货渠道及完整证明材料；厂家生产许可、资质文件齐全有效；产品质量、配送安全等各环节均有明确、可落地的管控标准和操作流程，专业保障能力突出，能有效保障本采购包顺利实施，得8分； 2.有具体的质量及安全保证措施，适配本采购包实际需求。货物来源清晰可查，明确核心供货渠道；厂家相关资质齐全有效，可正常核查；产品质量、配送安全等核心环节有明确管控流程，专业保障能力较强，能保障本采购包顺利实施，得5分； 3.质量及安全保证措施较为简单，缺乏详细管控细节。货物来源仅明确基本渠道，未提供完整的来源证明材料；厂家资质审核不够细致；产品质量、配送安全等环节未明确具体管控标准，管控流程不完善，存在较多可优化空间，得3分； 4.质量及安全保证措施内容简单且不具体，核心环节存在明显缺陷。货物来源不明确，无法提供有效来源证明；厂家无合法有效的相关资质，或资质已过期；未建立规范的质量检验、配送安全保障流程，存在明显不符合本采购实际的情形，得1分； 5.未按要求提供或未提供质量及安全保证措施，得0分。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根据投标人针对本采购包的应急预案（内容包括但不限于：本采购包执行过程中采购人紧急供货保障、产品问题应急处理、突发情况处置、应急响应时间计划、应急人员安排等）进行评审： 1.应急预案详细完整，针对性极强，完全适配本采购包实际需求，明确划分采购人紧急供货场景，涵盖临时加购、缺货补供等各类需求，制定完善的供货保障流程，明确供货时限、运输方式及责任分工；产品问题应急退换货流程规范；突发情况处置方案具体可落地，明确处置步骤、责任人员及操作规范，应急响应迅速，应急人员配置充足、分工明确，能全面应对各类突发场景，得7分； 2.应急预案内容完整，贴合本采购包实际场景，能有效保障本采购包应急需求。明确采购人紧急供货相关措施，制定合理的供货流程及时限，确保紧急需求得到满足；产品问题应急退换货流程清晰，明确责任主体及处置流程；突发情况处置方案可行，明确应急响应时限及操作步骤，应急人员配置合理、分工明确，能全面满足本采购包应急需求，无明显疏漏，得4分； 3.应急预案内容简单，仅明确部分核心应急措施，未细化紧急供货流程、退换货规范及突发情况处置步骤，应急响应时间、人员分工不明确，仅能应对最基础的应急场景，无法全面保障本采购包应急需求，得1分； 4.未按要求提供或未提供应急预案，得0分。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根据投标人所提供的售后服务方案（内容包括但不限于：售后服务响应机制、技术支持、售后服务承诺及保障措施、技术培训等）进行评审： 1.售后服务方案详细完整，针对性极强，完全适配本采购包实际需求，建立完善的售后服务响应机制，明确响应时限、处理流程及责任分工，所有产品质保期优于采购需求，质保期内发现服务质量缺陷，主动提供高于原标准的产品服务替代或全面有效的补救措施并承担所有费用，技术支持服务全面，配备专业技术团队，明确技术支持方式（现场、远程等）及服务范围，响应和排除故障时间优于采购需求，能快速解决各类技术问题；售后服务承诺具体可落地，保障措施完善，可全程追溯；技术培训方案系统全面，具备充足的售后保障冗余能力，得7分。 2.售后服务方案内容完整，贴合本采购包实际需求，能有效保障本采购包售后需求。明确建立售后服务响应机制，制定合理的响应时限及处理流程，确保售后需求得到及时响应；所有产品质保期满足采购需求，质保期内出现服务质量缺陷，可按采购人要求提供同等或高于原质量的产品服务及补救措施并承担所有费用，技术支持服务到位，配备专业技术人员，明确技术支持方式及核心服务范围，可有效解决常见技术问题，响应和排除故障时间满足采购需求，售后服务承诺清晰，明确服务期限、核心服务标准及保障措施，无明显疏漏；技术培训方案可行，得4分； 3.售后服务方案内容简单，仅明确部分核心售后及质保内容，未细化质保期相关执行细节、24小时响应及72小时处置的具体流程，未明确补救措施及费用承担的具体方式，技术支持、保障措施及技术培训细节缺失，服务标准不明确，仅能应对最基础的售后及质保场景，无法全面保障本采购包售后需求，得1分； 4.未提供售后服务方案，得0分。 注：采购需求中要求：本采购包所提供产品的质量保证期应不少于1年。质保期自验收合格之日起计算，在保证期内如发现服务质量缺陷的，中标供应商应当负责按采购人要求提供同等或高于原产品品质的货物或者采取其他相应补救措施。中标供应商承担质保期内产生的一切费用，中标供应商须在接到采购人通知24小时内响应，并在72小时内完成保修事宜的排查与处置。</w:t>
            </w:r>
          </w:p>
        </w:tc>
      </w:tr>
      <w:tr>
        <w:tc>
          <w:tcPr>
            <w:tcW w:type="dxa" w:w="922"/>
            <w:gridSpan w:val="2"/>
            <w:vMerge w:val="restart"/>
          </w:tcPr>
          <w:p>
            <w:pPr>
              <w:pStyle w:val="null3"/>
              <w:jc w:val="center"/>
            </w:pPr>
            <w:r>
              <w:rPr/>
              <w:t>商务部分</w:t>
            </w:r>
          </w:p>
        </w:tc>
        <w:tc>
          <w:tcPr>
            <w:tcW w:type="dxa" w:w="2307"/>
          </w:tcPr>
          <w:p>
            <w:pPr>
              <w:pStyle w:val="null3"/>
              <w:jc w:val="left"/>
            </w:pPr>
            <w:r>
              <w:rPr/>
              <w:t>服务团队 (3.0分)</w:t>
            </w:r>
          </w:p>
        </w:tc>
        <w:tc>
          <w:tcPr>
            <w:tcW w:type="dxa" w:w="5076"/>
          </w:tcPr>
          <w:p>
            <w:pPr>
              <w:pStyle w:val="null3"/>
              <w:jc w:val="left"/>
            </w:pPr>
            <w:r>
              <w:rPr/>
              <w:t>根据投标人提供的拟投入本采购包的服务人员进行评审，每提供一人得1分，本项最高得3分。 注：投标文件按人员清单逐一提供投标截止时间前12个月内投标人为以上投入人员购买任意一个月的社保参保证明复印件并加盖公章，若投标人未能提供该人员社保证明的，可以在投标文件中提供相关承诺书并加盖公章，格式自拟，承诺书内容包括但不限于以下内容：“若我单位中标，合同签订前保证按投标文件中所配备投入本采购包的人员全部到位并提供所投人员以我单位名义缴纳的社保证明或劳动合同，否则视为我单位放弃中标资格”，视为满足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根据投标人为本采购包配备的车辆情况进行评审： 1.投标人具有运输车辆的，每提供一辆得1分，本项最高得2分。 注：如为自有车辆的，须提供投标人名义的行驶证复印件（或扫描件）；如为租赁车辆的，须提供以投标人名义的租赁合同及出租单位名义的行驶证复印件（或扫描件），同时租赁合同的有效期若不足以覆盖本采购包服务期限的，须在投标文件中提供承诺函保证在服务期内配有不少于投标时的运输专用车辆数量。不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评标委员会根据投标人提供的同类业绩情况进行评审：2023年1月1日以来（以合同签订时间或合同约定生效日期或履约期限为准）投标人承接的同类项目业绩，每提供1个符合要求的项目业绩得2分，最高得10分。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根据投标人上述有效“同类业绩”情况，每提供一项评价结果为“优”或“满意”或同等级别的正面评价证明材料，得1分，本项最高得5分。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72"/>
          <w:b/>
        </w:rPr>
        <w:t>广东省政府采购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sz w:val="21"/>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ind w:firstLine="1120"/>
        <w:jc w:val="both"/>
      </w:pPr>
      <w:r>
        <w:rPr>
          <w:sz w:val="28"/>
        </w:rPr>
        <w:t xml:space="preserve">            采购计划编号：</w:t>
      </w:r>
      <w:r>
        <w:rPr>
          <w:b/>
          <w:u w:val="single"/>
        </w:rPr>
        <w:t xml:space="preserve">                  </w:t>
      </w:r>
    </w:p>
    <w:p>
      <w:pPr>
        <w:pStyle w:val="null3"/>
        <w:spacing w:before="150" w:after="150"/>
        <w:jc w:val="both"/>
      </w:pPr>
      <w:r>
        <w:rPr/>
        <w:t xml:space="preserve">                                    </w:t>
      </w:r>
      <w:r>
        <w:rPr>
          <w:sz w:val="28"/>
        </w:rPr>
        <w:t>项目编号：</w:t>
      </w:r>
      <w:r>
        <w:rPr>
          <w:b/>
          <w:u w:val="single"/>
        </w:rPr>
        <w:t xml:space="preserve">                  </w:t>
      </w:r>
    </w:p>
    <w:p>
      <w:pPr>
        <w:pStyle w:val="null3"/>
        <w:spacing w:before="150" w:after="150"/>
        <w:jc w:val="both"/>
      </w:pPr>
      <w:r>
        <w:rPr/>
        <w:t xml:space="preserve">                                </w:t>
      </w:r>
      <w:r>
        <w:rPr>
          <w:sz w:val="28"/>
        </w:rPr>
        <w:t>项目名称：</w:t>
      </w:r>
      <w:r>
        <w:rPr>
          <w:sz w:val="28"/>
          <w:b/>
        </w:rPr>
        <w:t>中山市技师学院</w:t>
      </w:r>
      <w:r>
        <w:rPr>
          <w:sz w:val="28"/>
          <w:b/>
        </w:rPr>
        <w:t>2026年度实习实训耗材采购项目（三次）</w:t>
      </w:r>
    </w:p>
    <w:p>
      <w:pPr>
        <w:pStyle w:val="null3"/>
        <w:ind w:firstLine="1120"/>
        <w:jc w:val="both"/>
      </w:pPr>
      <w:r>
        <w:rPr>
          <w:sz w:val="28"/>
        </w:rPr>
        <w:t xml:space="preserve">            采购包</w:t>
      </w:r>
      <w:r>
        <w:rPr>
          <w:sz w:val="28"/>
        </w:rPr>
        <w:t>：</w:t>
      </w:r>
      <w:r>
        <w:rPr>
          <w:b/>
          <w:u w:val="single"/>
        </w:rPr>
        <w:t xml:space="preserve">                  </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甲方：</w:t>
      </w:r>
      <w:r>
        <w:rPr>
          <w:sz w:val="24"/>
          <w:b/>
          <w:u w:val="single"/>
        </w:rPr>
        <w:t>中山市技师学院</w:t>
      </w:r>
    </w:p>
    <w:p>
      <w:pPr>
        <w:pStyle w:val="null3"/>
      </w:pPr>
      <w:r>
        <w:rPr>
          <w:sz w:val="24"/>
        </w:rPr>
        <w:t>电话：</w:t>
      </w:r>
      <w:r>
        <w:rPr>
          <w:sz w:val="24"/>
          <w:b/>
          <w:u w:val="single"/>
        </w:rPr>
        <w:t>0760-23320787</w:t>
      </w:r>
      <w:r>
        <w:rPr/>
        <w:t xml:space="preserve">   </w:t>
      </w:r>
    </w:p>
    <w:p>
      <w:pPr>
        <w:pStyle w:val="null3"/>
      </w:pPr>
      <w:r>
        <w:rPr>
          <w:sz w:val="24"/>
        </w:rPr>
        <w:t>地址：</w:t>
      </w:r>
      <w:r>
        <w:rPr>
          <w:sz w:val="24"/>
          <w:b/>
          <w:u w:val="single"/>
        </w:rPr>
        <w:t>中山市东区兴文路</w:t>
      </w:r>
      <w:r>
        <w:rPr>
          <w:sz w:val="24"/>
          <w:b/>
          <w:u w:val="single"/>
        </w:rPr>
        <w:t>72号</w:t>
      </w:r>
      <w:r>
        <w:rPr/>
        <w:t xml:space="preserve"> </w:t>
      </w:r>
    </w:p>
    <w:p>
      <w:pPr>
        <w:pStyle w:val="null3"/>
      </w:pPr>
      <w:r>
        <w:rPr>
          <w:sz w:val="24"/>
        </w:rPr>
        <w:t>联系人</w:t>
      </w:r>
      <w:r>
        <w:rPr>
          <w:sz w:val="24"/>
        </w:rPr>
        <w:t>：</w:t>
      </w:r>
      <w:r>
        <w:rPr>
          <w:b/>
          <w:u w:val="single"/>
        </w:rPr>
        <w:t xml:space="preserve">                  </w:t>
      </w:r>
    </w:p>
    <w:p>
      <w:pPr>
        <w:pStyle w:val="null3"/>
        <w:jc w:val="both"/>
      </w:pPr>
      <w:r>
        <w:rPr>
          <w:sz w:val="24"/>
        </w:rPr>
        <w:t>乙方：</w:t>
      </w:r>
      <w:r>
        <w:rPr>
          <w:sz w:val="21"/>
          <w:b/>
          <w:u w:val="single"/>
        </w:rPr>
        <w:t xml:space="preserve">                  </w:t>
      </w:r>
    </w:p>
    <w:p>
      <w:pPr>
        <w:pStyle w:val="null3"/>
        <w:jc w:val="both"/>
      </w:pPr>
      <w:r>
        <w:rPr>
          <w:sz w:val="24"/>
        </w:rPr>
        <w:t>电话：</w:t>
      </w:r>
      <w:r>
        <w:rPr>
          <w:sz w:val="21"/>
          <w:b/>
          <w:u w:val="single"/>
        </w:rPr>
        <w:t xml:space="preserve">                  </w:t>
      </w:r>
      <w:r>
        <w:rPr>
          <w:sz w:val="21"/>
        </w:rPr>
        <w:t xml:space="preserve"> </w:t>
      </w:r>
    </w:p>
    <w:p>
      <w:pPr>
        <w:pStyle w:val="null3"/>
      </w:pPr>
      <w:r>
        <w:rPr>
          <w:sz w:val="24"/>
        </w:rPr>
        <w:t>地址：</w:t>
      </w:r>
      <w:r>
        <w:rPr>
          <w:b/>
          <w:u w:val="single"/>
        </w:rPr>
        <w:t xml:space="preserve">                  </w:t>
      </w:r>
      <w:r>
        <w:rPr>
          <w:b/>
          <w:u w:val="single"/>
        </w:rPr>
        <w:t xml:space="preserve"> </w:t>
      </w:r>
    </w:p>
    <w:p>
      <w:pPr>
        <w:pStyle w:val="null3"/>
      </w:pPr>
      <w:r>
        <w:rPr>
          <w:sz w:val="24"/>
        </w:rPr>
        <w:t>联系人</w:t>
      </w:r>
      <w:r>
        <w:rPr>
          <w:sz w:val="24"/>
        </w:rPr>
        <w:t>：</w:t>
      </w:r>
      <w:r>
        <w:rPr>
          <w:b/>
          <w:u w:val="single"/>
        </w:rPr>
        <w:t xml:space="preserve">                  </w:t>
      </w:r>
      <w:r>
        <w:rPr/>
        <w:t xml:space="preserve"> </w:t>
      </w:r>
    </w:p>
    <w:p>
      <w:pPr>
        <w:pStyle w:val="null3"/>
      </w:pPr>
      <w:r>
        <w:rPr>
          <w:sz w:val="24"/>
        </w:rPr>
        <w:t>合同签订地：</w:t>
      </w:r>
      <w:r>
        <w:rPr>
          <w:b/>
          <w:u w:val="single"/>
        </w:rPr>
        <w:t xml:space="preserve">                  </w:t>
      </w:r>
    </w:p>
    <w:p>
      <w:pPr>
        <w:pStyle w:val="null3"/>
        <w:jc w:val="both"/>
      </w:pPr>
      <w:r>
        <w:rPr>
          <w:sz w:val="24"/>
        </w:rPr>
        <w:t>根据</w:t>
      </w:r>
      <w:r>
        <w:rPr>
          <w:sz w:val="24"/>
          <w:u w:val="single"/>
        </w:rPr>
        <w:t>（项目名称</w:t>
      </w:r>
      <w:r>
        <w:rPr>
          <w:sz w:val="24"/>
          <w:u w:val="single"/>
        </w:rPr>
        <w:t>：</w:t>
      </w:r>
      <w:r>
        <w:rPr>
          <w:sz w:val="24"/>
          <w:b/>
          <w:u w:val="single"/>
        </w:rPr>
        <w:t>中山市技师学院</w:t>
      </w:r>
      <w:r>
        <w:rPr>
          <w:sz w:val="24"/>
          <w:b/>
          <w:u w:val="single"/>
        </w:rPr>
        <w:t>2026年度实习实训耗材采购项目（三次）</w:t>
      </w:r>
      <w:r>
        <w:rPr>
          <w:sz w:val="24"/>
          <w:u w:val="single"/>
        </w:rPr>
        <w:t>）（项目编号</w:t>
      </w:r>
      <w:r>
        <w:rPr>
          <w:sz w:val="24"/>
          <w:u w:val="single"/>
        </w:rPr>
        <w:t>：</w:t>
      </w:r>
      <w:r>
        <w:rPr>
          <w:b/>
          <w:u w:val="single"/>
        </w:rPr>
        <w:t xml:space="preserve">                </w:t>
      </w:r>
      <w:r>
        <w:rPr>
          <w:sz w:val="24"/>
          <w:u w:val="single"/>
        </w:rPr>
        <w:t>)</w:t>
      </w:r>
      <w:r>
        <w:rPr>
          <w:sz w:val="24"/>
          <w:u w:val="single"/>
        </w:rPr>
        <w:t>（采购包：</w:t>
      </w:r>
      <w:r>
        <w:rPr>
          <w:u w:val="single"/>
        </w:rPr>
        <w:t xml:space="preserve">  </w:t>
      </w:r>
      <w:r>
        <w:rPr>
          <w:sz w:val="24"/>
          <w:u w:val="single"/>
        </w:rPr>
        <w:t>）</w:t>
      </w:r>
      <w:r>
        <w:rPr>
          <w:sz w:val="24"/>
        </w:rPr>
        <w:t>的采购结果，按照《中华人民共和国政府采购法》</w:t>
      </w:r>
      <w:r>
        <w:rPr>
          <w:sz w:val="24"/>
        </w:rPr>
        <w:t>及其实施条例</w:t>
      </w:r>
      <w:r>
        <w:rPr>
          <w:sz w:val="24"/>
        </w:rPr>
        <w:t>、</w:t>
      </w:r>
      <w:r>
        <w:rPr>
          <w:sz w:val="24"/>
        </w:rPr>
        <w:t>根据</w:t>
      </w:r>
      <w:r>
        <w:rPr>
          <w:sz w:val="24"/>
        </w:rPr>
        <w:t>《中华人民共和国民法典》的规定，经双方协商，本着平等互利和诚实信用的原则，一致同意签订本合同如下。</w:t>
      </w:r>
    </w:p>
    <w:p>
      <w:pPr>
        <w:pStyle w:val="null3"/>
        <w:jc w:val="both"/>
      </w:pPr>
      <w:r>
        <w:rPr>
          <w:sz w:val="24"/>
          <w:b/>
        </w:rPr>
        <w:t>一、项目内容</w:t>
      </w:r>
    </w:p>
    <w:p>
      <w:pPr>
        <w:pStyle w:val="null3"/>
        <w:ind w:firstLine="420"/>
        <w:jc w:val="both"/>
      </w:pPr>
      <w:r>
        <w:rPr>
          <w:sz w:val="24"/>
        </w:rPr>
        <w:t>中山市技师学院</w:t>
      </w:r>
      <w:r>
        <w:rPr>
          <w:sz w:val="24"/>
        </w:rPr>
        <w:t>2026年度实习实训耗材采购</w:t>
      </w:r>
      <w:r>
        <w:rPr>
          <w:sz w:val="24"/>
        </w:rPr>
        <w:t>，</w:t>
      </w:r>
      <w:r>
        <w:rPr>
          <w:sz w:val="24"/>
        </w:rPr>
        <w:t>本</w:t>
      </w:r>
      <w:r>
        <w:rPr>
          <w:sz w:val="24"/>
        </w:rPr>
        <w:t>合同期间，乙方需按</w:t>
      </w:r>
      <w:r>
        <w:rPr>
          <w:sz w:val="24"/>
        </w:rPr>
        <w:t>合同约定及甲方需求，</w:t>
      </w:r>
      <w:r>
        <w:rPr>
          <w:sz w:val="24"/>
        </w:rPr>
        <w:t>对实训耗材进行供应。乙方在协议供货期内获得的供货数量视甲方的实际需求而定。</w:t>
      </w:r>
    </w:p>
    <w:p>
      <w:pPr>
        <w:pStyle w:val="null3"/>
        <w:ind w:firstLine="480"/>
        <w:jc w:val="both"/>
      </w:pPr>
      <w:r>
        <w:rPr>
          <w:sz w:val="24"/>
        </w:rPr>
        <w:t>货物清单：详见附件</w:t>
      </w:r>
      <w:r>
        <w:rPr>
          <w:sz w:val="24"/>
        </w:rPr>
        <w:t>3.</w:t>
      </w:r>
      <w:r>
        <w:rPr>
          <w:sz w:val="24"/>
        </w:rPr>
        <w:t>2</w:t>
      </w:r>
      <w:r>
        <w:rPr>
          <w:sz w:val="24"/>
        </w:rPr>
        <w:t>清单：</w:t>
      </w:r>
      <w:r>
        <w:rPr>
          <w:sz w:val="24"/>
        </w:rPr>
        <w:t>《</w:t>
      </w:r>
      <w:r>
        <w:rPr>
          <w:sz w:val="24"/>
        </w:rPr>
        <w:t>2</w:t>
      </w:r>
      <w:r>
        <w:rPr>
          <w:sz w:val="24"/>
        </w:rPr>
        <w:t>2026年度各系实习实训耗材品目汇总表</w:t>
      </w:r>
      <w:r>
        <w:rPr>
          <w:sz w:val="24"/>
        </w:rPr>
        <w:t>》内容（注：货物名称内容必须与投标文件中货物名称内容一致）</w:t>
      </w:r>
    </w:p>
    <w:p>
      <w:pPr>
        <w:pStyle w:val="null3"/>
        <w:jc w:val="both"/>
      </w:pPr>
      <w:r>
        <w:rPr>
          <w:sz w:val="24"/>
          <w:b/>
        </w:rPr>
        <w:t>二、合同预算金额</w:t>
      </w:r>
    </w:p>
    <w:p>
      <w:pPr>
        <w:pStyle w:val="null3"/>
        <w:ind w:firstLine="480"/>
        <w:jc w:val="both"/>
      </w:pPr>
      <w:r>
        <w:rPr>
          <w:sz w:val="24"/>
        </w:rPr>
        <w:t>合同预算金额</w:t>
      </w:r>
      <w:r>
        <w:rPr>
          <w:sz w:val="24"/>
        </w:rPr>
        <w:t>含税</w:t>
      </w:r>
      <w:r>
        <w:rPr>
          <w:sz w:val="24"/>
        </w:rPr>
        <w:t>为（大写）：</w:t>
      </w:r>
      <w:r>
        <w:rPr>
          <w:b/>
          <w:u w:val="single"/>
        </w:rPr>
        <w:t xml:space="preserve">               </w:t>
      </w:r>
      <w:r>
        <w:rPr>
          <w:sz w:val="24"/>
        </w:rPr>
        <w:t xml:space="preserve"> </w:t>
      </w:r>
      <w:r>
        <w:rPr>
          <w:sz w:val="24"/>
        </w:rPr>
        <w:t>（小写￥</w:t>
      </w:r>
      <w:r>
        <w:rPr>
          <w:b/>
          <w:u w:val="single"/>
        </w:rPr>
        <w:t xml:space="preserve">               </w:t>
      </w:r>
      <w:r>
        <w:rPr>
          <w:sz w:val="24"/>
          <w:b/>
          <w:u w:val="single"/>
        </w:rPr>
        <w:t>元</w:t>
      </w:r>
      <w:r>
        <w:rPr>
          <w:sz w:val="24"/>
        </w:rPr>
        <w:t>）。</w:t>
      </w:r>
    </w:p>
    <w:p>
      <w:pPr>
        <w:pStyle w:val="null3"/>
        <w:ind w:firstLine="420"/>
      </w:pPr>
      <w:r>
        <w:rPr>
          <w:sz w:val="24"/>
        </w:rPr>
        <w:t>本</w:t>
      </w:r>
      <w:r>
        <w:rPr>
          <w:sz w:val="24"/>
        </w:rPr>
        <w:t>合同总额包括乙方设计、安装、</w:t>
      </w:r>
      <w:r>
        <w:rPr>
          <w:sz w:val="24"/>
        </w:rPr>
        <w:t>本合同所涉全部货物及其</w:t>
      </w:r>
      <w:r>
        <w:rPr>
          <w:sz w:val="24"/>
        </w:rPr>
        <w:t>随机零配件、标配工具、运输保险、调试、质保期服务、各项税费、交通费、人工费及合同实施过程中不可预见全部费用</w:t>
      </w:r>
      <w:r>
        <w:rPr>
          <w:sz w:val="24"/>
        </w:rPr>
        <w:t>及乙方履行本合同所需相关的一切费用</w:t>
      </w:r>
      <w:r>
        <w:rPr>
          <w:sz w:val="24"/>
        </w:rPr>
        <w:t>等。</w:t>
      </w:r>
      <w:r>
        <w:rPr>
          <w:sz w:val="24"/>
        </w:rPr>
        <w:t>未经甲方事先书面确认并同意，本合同执行期间合同总金额不变。</w:t>
      </w:r>
    </w:p>
    <w:p>
      <w:pPr>
        <w:pStyle w:val="null3"/>
      </w:pPr>
      <w:r>
        <w:rPr>
          <w:sz w:val="24"/>
          <w:b/>
        </w:rPr>
        <w:t>三、服务范围及验收</w:t>
      </w:r>
    </w:p>
    <w:p>
      <w:pPr>
        <w:pStyle w:val="null3"/>
        <w:ind w:firstLine="480"/>
        <w:jc w:val="both"/>
      </w:pPr>
      <w:r>
        <w:rPr>
          <w:sz w:val="24"/>
        </w:rPr>
        <w:t>甲方聘请乙方提供以下服务：</w:t>
      </w:r>
    </w:p>
    <w:p>
      <w:pPr>
        <w:pStyle w:val="null3"/>
        <w:ind w:firstLine="480"/>
      </w:pPr>
      <w:r>
        <w:rPr>
          <w:sz w:val="24"/>
        </w:rPr>
        <w:t>1</w:t>
      </w:r>
      <w:r>
        <w:rPr>
          <w:sz w:val="24"/>
        </w:rPr>
        <w:t>.</w:t>
      </w:r>
      <w:r>
        <w:rPr>
          <w:sz w:val="24"/>
        </w:rPr>
        <w:t>乙方应提供已注册品牌制造商原装、全新的（含附件、随机工具等）、符合</w:t>
      </w:r>
      <w:r>
        <w:rPr>
          <w:sz w:val="24"/>
        </w:rPr>
        <w:t>行业、</w:t>
      </w:r>
      <w:r>
        <w:rPr>
          <w:sz w:val="24"/>
        </w:rPr>
        <w:t>国家及</w:t>
      </w:r>
      <w:r>
        <w:rPr>
          <w:sz w:val="24"/>
        </w:rPr>
        <w:t>甲方</w:t>
      </w:r>
      <w:r>
        <w:rPr>
          <w:sz w:val="24"/>
        </w:rPr>
        <w:t>提出的有关质量标准，整机无污染，无</w:t>
      </w:r>
      <w:r>
        <w:rPr>
          <w:sz w:val="24"/>
        </w:rPr>
        <w:t>知识产权</w:t>
      </w:r>
      <w:r>
        <w:rPr>
          <w:sz w:val="24"/>
        </w:rPr>
        <w:t>侵权行为，在中国境内可依常规安全合法使用的货物，本合同所指的货物及服务应符合招标文件的技术规格所述的标准。如果</w:t>
      </w:r>
      <w:r>
        <w:rPr>
          <w:sz w:val="24"/>
        </w:rPr>
        <w:t>无</w:t>
      </w:r>
      <w:r>
        <w:rPr>
          <w:sz w:val="24"/>
        </w:rPr>
        <w:t>提及适用</w:t>
      </w:r>
      <w:r>
        <w:rPr>
          <w:sz w:val="24"/>
        </w:rPr>
        <w:t>的</w:t>
      </w:r>
      <w:r>
        <w:rPr>
          <w:sz w:val="24"/>
        </w:rPr>
        <w:t>标准，则应符合中华人民共和国国家标准或行业标准。</w:t>
      </w:r>
      <w:r>
        <w:rPr>
          <w:sz w:val="24"/>
        </w:rPr>
        <w:t>但</w:t>
      </w:r>
      <w:r>
        <w:rPr>
          <w:sz w:val="24"/>
        </w:rPr>
        <w:t>这些标准必须是有关机构发布的最新版本的标准。</w:t>
      </w:r>
    </w:p>
    <w:p>
      <w:pPr>
        <w:pStyle w:val="null3"/>
        <w:ind w:firstLine="480"/>
      </w:pPr>
      <w:r>
        <w:rPr>
          <w:sz w:val="24"/>
        </w:rPr>
        <w:t>2</w:t>
      </w:r>
      <w:r>
        <w:rPr>
          <w:sz w:val="24"/>
        </w:rPr>
        <w:t>.</w:t>
      </w:r>
      <w:r>
        <w:rPr>
          <w:sz w:val="24"/>
        </w:rPr>
        <w:t>所有货物在开箱检验时必须完好，无破损，配置与装箱单相符，数量、质量及性能不低于招标文件</w:t>
      </w:r>
      <w:r>
        <w:rPr>
          <w:sz w:val="24"/>
        </w:rPr>
        <w:t>和附件</w:t>
      </w:r>
      <w:r>
        <w:rPr>
          <w:sz w:val="24"/>
        </w:rPr>
        <w:t>的要求</w:t>
      </w:r>
      <w:r>
        <w:rPr>
          <w:sz w:val="24"/>
        </w:rPr>
        <w:t>以及投标文件的承诺</w:t>
      </w:r>
      <w:r>
        <w:rPr>
          <w:sz w:val="24"/>
        </w:rPr>
        <w:t>。</w:t>
      </w:r>
    </w:p>
    <w:p>
      <w:pPr>
        <w:pStyle w:val="null3"/>
        <w:ind w:firstLine="480"/>
      </w:pPr>
      <w:r>
        <w:rPr>
          <w:sz w:val="24"/>
        </w:rPr>
        <w:t>3</w:t>
      </w:r>
      <w:r>
        <w:rPr>
          <w:sz w:val="24"/>
        </w:rPr>
        <w:t>.</w:t>
      </w:r>
      <w:r>
        <w:rPr>
          <w:sz w:val="24"/>
        </w:rPr>
        <w:t>货物外观清洁，标记编号以及盘面显示等字体清晰，能准确无误地</w:t>
      </w:r>
      <w:r>
        <w:rPr>
          <w:sz w:val="24"/>
        </w:rPr>
        <w:t>明确</w:t>
      </w:r>
      <w:r>
        <w:rPr>
          <w:sz w:val="24"/>
        </w:rPr>
        <w:t>货物的型号、规格、制造商，</w:t>
      </w:r>
      <w:r>
        <w:rPr>
          <w:sz w:val="24"/>
        </w:rPr>
        <w:t>乙方</w:t>
      </w:r>
      <w:r>
        <w:rPr>
          <w:sz w:val="24"/>
        </w:rPr>
        <w:t>应将约定货物及货物配套物品（包括但不限于用户手册、保修手册、有关资料、随机工具等）全部交付给甲方。设备及其辅助装置的铭牌、使用指示、警告指示应以中文或英文及易懂的通用符号来表示，应能准确无误地表示仪器的型号、规格、制造商。</w:t>
      </w:r>
    </w:p>
    <w:p>
      <w:pPr>
        <w:pStyle w:val="null3"/>
        <w:ind w:firstLine="480"/>
      </w:pPr>
      <w:r>
        <w:rPr>
          <w:sz w:val="24"/>
        </w:rPr>
        <w:t>4</w:t>
      </w:r>
      <w:r>
        <w:rPr>
          <w:sz w:val="24"/>
        </w:rPr>
        <w:t>.</w:t>
      </w:r>
      <w:r>
        <w:rPr>
          <w:sz w:val="24"/>
        </w:rPr>
        <w:t>乙方应按甲方提供的货物清单要求进行供货，双方按货物清单内容清点货物并由</w:t>
      </w:r>
      <w:r>
        <w:rPr>
          <w:sz w:val="24"/>
        </w:rPr>
        <w:t>双方</w:t>
      </w:r>
      <w:r>
        <w:rPr>
          <w:sz w:val="24"/>
        </w:rPr>
        <w:t>负责人签字确认，若发现提供的货物未能达到招标文件和投标文件中的</w:t>
      </w:r>
      <w:r>
        <w:rPr>
          <w:sz w:val="24"/>
        </w:rPr>
        <w:t>承诺要求</w:t>
      </w:r>
      <w:r>
        <w:rPr>
          <w:sz w:val="24"/>
        </w:rPr>
        <w:t>，甲方有权拒绝验收，该清点签字仅为对货物数量核对签收，不属于货物实质验收。</w:t>
      </w:r>
    </w:p>
    <w:p>
      <w:pPr>
        <w:pStyle w:val="null3"/>
        <w:ind w:firstLine="480"/>
      </w:pPr>
      <w:r>
        <w:rPr>
          <w:sz w:val="24"/>
        </w:rPr>
        <w:t>5.</w:t>
      </w:r>
      <w:r>
        <w:rPr>
          <w:sz w:val="24"/>
        </w:rPr>
        <w:t>收到甲方的</w:t>
      </w:r>
      <w:r>
        <w:rPr>
          <w:sz w:val="24"/>
        </w:rPr>
        <w:t>供</w:t>
      </w:r>
      <w:r>
        <w:rPr>
          <w:sz w:val="24"/>
        </w:rPr>
        <w:t>货服务通知，乙方在接到通知后</w:t>
      </w:r>
      <w:r>
        <w:rPr>
          <w:sz w:val="24"/>
        </w:rPr>
        <w:t>1小时内响应，24小时内完成供货。若部分特殊商品需要订货时，乙方须提前与甲方书面协商</w:t>
      </w:r>
      <w:r>
        <w:rPr>
          <w:sz w:val="24"/>
        </w:rPr>
        <w:t>确认</w:t>
      </w:r>
      <w:r>
        <w:rPr>
          <w:sz w:val="24"/>
        </w:rPr>
        <w:t>。</w:t>
      </w:r>
    </w:p>
    <w:p>
      <w:pPr>
        <w:pStyle w:val="null3"/>
        <w:ind w:firstLine="480"/>
      </w:pPr>
      <w:r>
        <w:rPr>
          <w:sz w:val="24"/>
        </w:rPr>
        <w:t>6.</w:t>
      </w:r>
      <w:r>
        <w:rPr>
          <w:sz w:val="24"/>
        </w:rPr>
        <w:t>质量保证期及质保责任</w:t>
      </w:r>
    </w:p>
    <w:p>
      <w:pPr>
        <w:pStyle w:val="null3"/>
        <w:ind w:firstLine="480"/>
      </w:pPr>
      <w:r>
        <w:rPr>
          <w:sz w:val="24"/>
        </w:rPr>
        <w:t>本合同提供产品的保证期为</w:t>
      </w:r>
      <w:r>
        <w:rPr>
          <w:sz w:val="24"/>
        </w:rPr>
        <w:t>1</w:t>
      </w:r>
      <w:r>
        <w:rPr>
          <w:sz w:val="24"/>
        </w:rPr>
        <w:t>年</w:t>
      </w:r>
      <w:r>
        <w:rPr>
          <w:sz w:val="24"/>
        </w:rPr>
        <w:t>，质保期与厂家出具的质保书有冲突的选择最长期限</w:t>
      </w:r>
      <w:r>
        <w:rPr>
          <w:sz w:val="24"/>
        </w:rPr>
        <w:t>。</w:t>
      </w:r>
      <w:r>
        <w:rPr>
          <w:sz w:val="24"/>
        </w:rPr>
        <w:t>质保期自验收合格</w:t>
      </w:r>
      <w:r>
        <w:rPr>
          <w:sz w:val="24"/>
        </w:rPr>
        <w:t>之日</w:t>
      </w:r>
      <w:r>
        <w:rPr>
          <w:sz w:val="24"/>
        </w:rPr>
        <w:t>起</w:t>
      </w:r>
      <w:r>
        <w:rPr>
          <w:sz w:val="24"/>
        </w:rPr>
        <w:t>计</w:t>
      </w:r>
      <w:r>
        <w:rPr>
          <w:sz w:val="24"/>
        </w:rPr>
        <w:t>算，在保证期内</w:t>
      </w:r>
      <w:r>
        <w:rPr>
          <w:sz w:val="24"/>
        </w:rPr>
        <w:t>如</w:t>
      </w:r>
      <w:r>
        <w:rPr>
          <w:sz w:val="24"/>
        </w:rPr>
        <w:t>发现服务质量缺陷的，</w:t>
      </w:r>
      <w:r>
        <w:rPr>
          <w:sz w:val="24"/>
        </w:rPr>
        <w:t>乙方</w:t>
      </w:r>
      <w:r>
        <w:rPr>
          <w:sz w:val="24"/>
        </w:rPr>
        <w:t>应当负责按</w:t>
      </w:r>
      <w:r>
        <w:rPr>
          <w:sz w:val="24"/>
        </w:rPr>
        <w:t>甲方</w:t>
      </w:r>
      <w:r>
        <w:rPr>
          <w:sz w:val="24"/>
        </w:rPr>
        <w:t>要求提供同等或高于原产品</w:t>
      </w:r>
      <w:r>
        <w:rPr>
          <w:sz w:val="24"/>
        </w:rPr>
        <w:t>品质的货物</w:t>
      </w:r>
      <w:r>
        <w:rPr>
          <w:sz w:val="24"/>
        </w:rPr>
        <w:t>或者采取</w:t>
      </w:r>
      <w:r>
        <w:rPr>
          <w:sz w:val="24"/>
        </w:rPr>
        <w:t>其他相应</w:t>
      </w:r>
      <w:r>
        <w:rPr>
          <w:sz w:val="24"/>
        </w:rPr>
        <w:t>补救措施。</w:t>
      </w:r>
      <w:r>
        <w:rPr>
          <w:sz w:val="24"/>
        </w:rPr>
        <w:t>乙方</w:t>
      </w:r>
      <w:r>
        <w:rPr>
          <w:sz w:val="24"/>
        </w:rPr>
        <w:t>承担质保期</w:t>
      </w:r>
      <w:r>
        <w:rPr>
          <w:sz w:val="24"/>
        </w:rPr>
        <w:t>内</w:t>
      </w:r>
      <w:r>
        <w:rPr>
          <w:sz w:val="24"/>
        </w:rPr>
        <w:t>产生的一切费用，</w:t>
      </w:r>
      <w:r>
        <w:rPr>
          <w:sz w:val="24"/>
        </w:rPr>
        <w:t>乙方</w:t>
      </w:r>
      <w:r>
        <w:rPr>
          <w:sz w:val="24"/>
        </w:rPr>
        <w:t>须在接到</w:t>
      </w:r>
      <w:r>
        <w:rPr>
          <w:sz w:val="24"/>
        </w:rPr>
        <w:t>甲方</w:t>
      </w:r>
      <w:r>
        <w:rPr>
          <w:sz w:val="24"/>
        </w:rPr>
        <w:t>通知</w:t>
      </w:r>
      <w:r>
        <w:rPr>
          <w:sz w:val="24"/>
        </w:rPr>
        <w:t>24小时内响应，并在72小时内</w:t>
      </w:r>
      <w:r>
        <w:rPr>
          <w:sz w:val="24"/>
        </w:rPr>
        <w:t>完成保修事宜的排查与处置</w:t>
      </w:r>
      <w:r>
        <w:rPr>
          <w:sz w:val="24"/>
        </w:rPr>
        <w:t>。</w:t>
      </w:r>
      <w:r>
        <w:rPr>
          <w:sz w:val="24"/>
        </w:rPr>
        <w:t>如乙方未按约定履行质保义务，甲方有权聘请第三方维护，由此发生的全部费用由乙方承担。</w:t>
      </w:r>
    </w:p>
    <w:p>
      <w:pPr>
        <w:pStyle w:val="null3"/>
        <w:ind w:firstLine="480"/>
        <w:jc w:val="both"/>
      </w:pPr>
      <w:r>
        <w:rPr>
          <w:sz w:val="24"/>
        </w:rPr>
        <w:t>7.</w:t>
      </w:r>
      <w:r>
        <w:rPr>
          <w:sz w:val="24"/>
        </w:rPr>
        <w:t>验收要求</w:t>
      </w:r>
    </w:p>
    <w:p>
      <w:pPr>
        <w:pStyle w:val="null3"/>
        <w:ind w:firstLine="420"/>
      </w:pPr>
      <w:r>
        <w:rPr>
          <w:sz w:val="24"/>
        </w:rPr>
        <w:t>（</w:t>
      </w:r>
      <w:r>
        <w:rPr>
          <w:sz w:val="24"/>
        </w:rPr>
        <w:t>1）</w:t>
      </w:r>
      <w:r>
        <w:rPr>
          <w:sz w:val="24"/>
        </w:rPr>
        <w:t>乙方</w:t>
      </w:r>
      <w:r>
        <w:rPr>
          <w:sz w:val="24"/>
        </w:rPr>
        <w:t>提供免费送货上门服务，并在</w:t>
      </w:r>
      <w:r>
        <w:rPr>
          <w:sz w:val="24"/>
        </w:rPr>
        <w:t>甲方</w:t>
      </w:r>
      <w:r>
        <w:rPr>
          <w:sz w:val="24"/>
        </w:rPr>
        <w:t>指定交货地点处交付和验收（供货时的验收不包含实质验收）。与货物运送有关的费用由</w:t>
      </w:r>
      <w:r>
        <w:rPr>
          <w:sz w:val="24"/>
        </w:rPr>
        <w:t>乙方</w:t>
      </w:r>
      <w:r>
        <w:rPr>
          <w:sz w:val="24"/>
        </w:rPr>
        <w:t>承担，运送途中货物有损坏、缺失等情况，责任由</w:t>
      </w:r>
      <w:r>
        <w:rPr>
          <w:sz w:val="24"/>
        </w:rPr>
        <w:t>乙方</w:t>
      </w:r>
      <w:r>
        <w:rPr>
          <w:sz w:val="24"/>
        </w:rPr>
        <w:t>负责。</w:t>
      </w:r>
    </w:p>
    <w:p>
      <w:pPr>
        <w:pStyle w:val="null3"/>
        <w:ind w:firstLine="420"/>
      </w:pPr>
      <w:r>
        <w:rPr>
          <w:sz w:val="24"/>
        </w:rPr>
        <w:t>（</w:t>
      </w:r>
      <w:r>
        <w:rPr>
          <w:sz w:val="24"/>
        </w:rPr>
        <w:t>2）</w:t>
      </w:r>
      <w:r>
        <w:rPr>
          <w:sz w:val="24"/>
        </w:rPr>
        <w:t>甲方对乙方履约行为的验收标准：全部货物</w:t>
      </w:r>
      <w:r>
        <w:rPr>
          <w:sz w:val="24"/>
        </w:rPr>
        <w:t>验收按国家有关的规定、规范进行。</w:t>
      </w:r>
    </w:p>
    <w:p>
      <w:pPr>
        <w:pStyle w:val="null3"/>
        <w:ind w:firstLine="420"/>
      </w:pPr>
      <w:r>
        <w:rPr>
          <w:sz w:val="24"/>
        </w:rPr>
        <w:t>甲方</w:t>
      </w:r>
      <w:r>
        <w:rPr>
          <w:sz w:val="24"/>
        </w:rPr>
        <w:t>验收时如发现</w:t>
      </w:r>
      <w:r>
        <w:rPr>
          <w:sz w:val="24"/>
        </w:rPr>
        <w:t>乙方</w:t>
      </w:r>
      <w:r>
        <w:rPr>
          <w:sz w:val="24"/>
        </w:rPr>
        <w:t>所交付的货物有短装、次品、损坏或其</w:t>
      </w:r>
      <w:r>
        <w:rPr>
          <w:sz w:val="24"/>
        </w:rPr>
        <w:t>他</w:t>
      </w:r>
      <w:r>
        <w:rPr>
          <w:sz w:val="24"/>
        </w:rPr>
        <w:t>不符合本合同规定之情形者，甲方将做出详尽的现场记录，</w:t>
      </w:r>
      <w:r>
        <w:rPr>
          <w:sz w:val="24"/>
        </w:rPr>
        <w:t>或</w:t>
      </w:r>
      <w:r>
        <w:rPr>
          <w:sz w:val="24"/>
        </w:rPr>
        <w:t>由双方签署备忘录</w:t>
      </w:r>
      <w:r>
        <w:rPr>
          <w:sz w:val="24"/>
        </w:rPr>
        <w:t>（</w:t>
      </w:r>
      <w:r>
        <w:rPr>
          <w:sz w:val="24"/>
        </w:rPr>
        <w:t>乙方同意如乙方拒绝签署备忘录以甲方作出的现场记录为准</w:t>
      </w:r>
      <w:r>
        <w:rPr>
          <w:sz w:val="24"/>
        </w:rPr>
        <w:t>）</w:t>
      </w:r>
      <w:r>
        <w:rPr>
          <w:sz w:val="24"/>
        </w:rPr>
        <w:t>。</w:t>
      </w:r>
      <w:r>
        <w:rPr>
          <w:sz w:val="24"/>
        </w:rPr>
        <w:t>甲乙双方同意并确认</w:t>
      </w:r>
      <w:r>
        <w:rPr>
          <w:sz w:val="24"/>
        </w:rPr>
        <w:t>此现场记录或备忘录可用作补充、缺失和更换损坏部件的有效证据。由此产生的有关费用由乙方承担。</w:t>
      </w:r>
    </w:p>
    <w:p>
      <w:pPr>
        <w:pStyle w:val="null3"/>
        <w:ind w:firstLine="420"/>
      </w:pPr>
      <w:r>
        <w:rPr>
          <w:sz w:val="24"/>
        </w:rPr>
        <w:t>（</w:t>
      </w:r>
      <w:r>
        <w:rPr>
          <w:sz w:val="24"/>
        </w:rPr>
        <w:t>3）如乙方存在商品质量或服务问题，甲方有权随时</w:t>
      </w:r>
      <w:r>
        <w:rPr>
          <w:sz w:val="24"/>
        </w:rPr>
        <w:t>单方</w:t>
      </w:r>
      <w:r>
        <w:rPr>
          <w:sz w:val="24"/>
        </w:rPr>
        <w:t>终止</w:t>
      </w:r>
      <w:r>
        <w:rPr>
          <w:sz w:val="24"/>
        </w:rPr>
        <w:t>本</w:t>
      </w:r>
      <w:r>
        <w:rPr>
          <w:sz w:val="24"/>
        </w:rPr>
        <w:t>合同。甲方在接收</w:t>
      </w:r>
      <w:r>
        <w:rPr>
          <w:sz w:val="24"/>
        </w:rPr>
        <w:t>乙方所供</w:t>
      </w:r>
      <w:r>
        <w:rPr>
          <w:sz w:val="24"/>
        </w:rPr>
        <w:t>货物时只做初步的检验，即仅对品名、规格、数量、通过肉眼能够发现的表面瑕疵进行检验，通过初步检验不免除乙方的质量保证责任，质量保证期内发现货物有质量问题的，甲方有权要求乙方</w:t>
      </w:r>
      <w:r>
        <w:rPr>
          <w:sz w:val="24"/>
        </w:rPr>
        <w:t>及时提供免费</w:t>
      </w:r>
      <w:r>
        <w:rPr>
          <w:sz w:val="24"/>
        </w:rPr>
        <w:t>维修、更换或退货</w:t>
      </w:r>
      <w:r>
        <w:rPr>
          <w:sz w:val="24"/>
        </w:rPr>
        <w:t>等相关质保服务</w:t>
      </w:r>
      <w:r>
        <w:rPr>
          <w:sz w:val="24"/>
        </w:rPr>
        <w:t>。</w:t>
      </w:r>
    </w:p>
    <w:p>
      <w:pPr>
        <w:pStyle w:val="null3"/>
        <w:ind w:firstLine="420"/>
      </w:pPr>
      <w:r>
        <w:rPr>
          <w:sz w:val="24"/>
        </w:rPr>
        <w:t>（</w:t>
      </w:r>
      <w:r>
        <w:rPr>
          <w:sz w:val="24"/>
        </w:rPr>
        <w:t>4）</w:t>
      </w:r>
      <w:r>
        <w:rPr>
          <w:sz w:val="24"/>
        </w:rPr>
        <w:t>乙方承诺向甲方所供全部货物（包括</w:t>
      </w:r>
      <w:r>
        <w:rPr>
          <w:sz w:val="24"/>
        </w:rPr>
        <w:t>国内产品</w:t>
      </w:r>
      <w:r>
        <w:rPr>
          <w:sz w:val="24"/>
        </w:rPr>
        <w:t>、</w:t>
      </w:r>
      <w:r>
        <w:rPr>
          <w:sz w:val="24"/>
        </w:rPr>
        <w:t>合资厂产品</w:t>
      </w:r>
      <w:r>
        <w:rPr>
          <w:sz w:val="24"/>
        </w:rPr>
        <w:t>等）</w:t>
      </w:r>
      <w:r>
        <w:rPr>
          <w:sz w:val="24"/>
        </w:rPr>
        <w:t>必须具备出厂合格证。</w:t>
      </w:r>
    </w:p>
    <w:p>
      <w:pPr>
        <w:pStyle w:val="null3"/>
        <w:ind w:firstLine="420"/>
      </w:pPr>
      <w:r>
        <w:rPr>
          <w:sz w:val="24"/>
        </w:rPr>
        <w:t>（</w:t>
      </w:r>
      <w:r>
        <w:rPr>
          <w:sz w:val="24"/>
        </w:rPr>
        <w:t>5）乙方保证</w:t>
      </w:r>
      <w:r>
        <w:rPr>
          <w:sz w:val="24"/>
        </w:rPr>
        <w:t>本</w:t>
      </w:r>
      <w:r>
        <w:rPr>
          <w:sz w:val="24"/>
        </w:rPr>
        <w:t>合同项下提供的货物</w:t>
      </w:r>
      <w:r>
        <w:rPr>
          <w:sz w:val="24"/>
        </w:rPr>
        <w:t>及服务</w:t>
      </w:r>
      <w:r>
        <w:rPr>
          <w:sz w:val="24"/>
        </w:rPr>
        <w:t>不侵犯任何第三方的知识产权</w:t>
      </w:r>
      <w:r>
        <w:rPr>
          <w:sz w:val="24"/>
        </w:rPr>
        <w:t>及相关权利纠纷</w:t>
      </w:r>
      <w:r>
        <w:rPr>
          <w:sz w:val="24"/>
        </w:rPr>
        <w:t>。否则，乙方须承担对第三方的侵权责任并承担因此而发生的所有费用。</w:t>
      </w:r>
    </w:p>
    <w:p>
      <w:pPr>
        <w:pStyle w:val="null3"/>
        <w:ind w:firstLine="420"/>
      </w:pPr>
      <w:r>
        <w:rPr>
          <w:sz w:val="24"/>
        </w:rPr>
        <w:t>（</w:t>
      </w:r>
      <w:r>
        <w:rPr>
          <w:sz w:val="24"/>
        </w:rPr>
        <w:t>6）</w:t>
      </w:r>
      <w:r>
        <w:rPr>
          <w:sz w:val="24"/>
        </w:rPr>
        <w:t>甲方</w:t>
      </w:r>
      <w:r>
        <w:rPr>
          <w:sz w:val="24"/>
        </w:rPr>
        <w:t>在使用中发现货物与</w:t>
      </w:r>
      <w:r>
        <w:rPr>
          <w:sz w:val="24"/>
        </w:rPr>
        <w:t>招标文件</w:t>
      </w:r>
      <w:r>
        <w:rPr>
          <w:sz w:val="24"/>
        </w:rPr>
        <w:t>需求标准不同，乙方应</w:t>
      </w:r>
      <w:r>
        <w:rPr>
          <w:sz w:val="24"/>
        </w:rPr>
        <w:t>按甲方要求</w:t>
      </w:r>
      <w:r>
        <w:rPr>
          <w:sz w:val="24"/>
        </w:rPr>
        <w:t>无条件</w:t>
      </w:r>
      <w:r>
        <w:rPr>
          <w:sz w:val="24"/>
        </w:rPr>
        <w:t>免费</w:t>
      </w:r>
      <w:r>
        <w:rPr>
          <w:sz w:val="24"/>
        </w:rPr>
        <w:t>更换或退货。</w:t>
      </w:r>
    </w:p>
    <w:p>
      <w:pPr>
        <w:pStyle w:val="null3"/>
        <w:ind w:firstLine="420"/>
      </w:pPr>
      <w:r>
        <w:rPr>
          <w:sz w:val="24"/>
        </w:rPr>
        <w:t>（</w:t>
      </w:r>
      <w:r>
        <w:rPr>
          <w:sz w:val="24"/>
        </w:rPr>
        <w:t>7）供货时应按甲方确认货物清单供货，如果甲方发现乙方发现提供的货物未能达到招标文件</w:t>
      </w:r>
      <w:r>
        <w:rPr>
          <w:sz w:val="24"/>
        </w:rPr>
        <w:t>、</w:t>
      </w:r>
      <w:r>
        <w:rPr>
          <w:sz w:val="24"/>
        </w:rPr>
        <w:t>投标文件</w:t>
      </w:r>
      <w:r>
        <w:rPr>
          <w:sz w:val="24"/>
        </w:rPr>
        <w:t>、合同约定</w:t>
      </w:r>
      <w:r>
        <w:rPr>
          <w:sz w:val="24"/>
        </w:rPr>
        <w:t>中的有关要求</w:t>
      </w:r>
      <w:r>
        <w:rPr>
          <w:sz w:val="24"/>
        </w:rPr>
        <w:t>及甲方实际要求</w:t>
      </w:r>
      <w:r>
        <w:rPr>
          <w:sz w:val="24"/>
        </w:rPr>
        <w:t>，或如果甲方</w:t>
      </w:r>
      <w:r>
        <w:rPr>
          <w:sz w:val="24"/>
        </w:rPr>
        <w:t>在使用过程中</w:t>
      </w:r>
      <w:r>
        <w:rPr>
          <w:sz w:val="24"/>
        </w:rPr>
        <w:t>发现乙方提供的货物品种、品牌、型号、数量、质量有问题，</w:t>
      </w:r>
      <w:r>
        <w:rPr>
          <w:sz w:val="24"/>
        </w:rPr>
        <w:t>与投标文件中的型号、参数等不一致，导致无法满足实习实训等教学需求时，</w:t>
      </w:r>
      <w:r>
        <w:rPr>
          <w:sz w:val="24"/>
        </w:rPr>
        <w:t>乙方应无条件</w:t>
      </w:r>
      <w:r>
        <w:rPr>
          <w:sz w:val="24"/>
        </w:rPr>
        <w:t>免费</w:t>
      </w:r>
      <w:r>
        <w:rPr>
          <w:sz w:val="24"/>
        </w:rPr>
        <w:t>对有问题的货物进行更换，乙方必须在接到甲方通知</w:t>
      </w:r>
      <w:r>
        <w:rPr>
          <w:sz w:val="24"/>
        </w:rPr>
        <w:t>后</w:t>
      </w:r>
      <w:r>
        <w:rPr>
          <w:sz w:val="24"/>
        </w:rPr>
        <w:t>1小时内响应，24小时内对有问题的货物完成更换（质量不得低于原采购要求），并送达</w:t>
      </w:r>
      <w:r>
        <w:rPr>
          <w:sz w:val="24"/>
        </w:rPr>
        <w:t>甲方</w:t>
      </w:r>
      <w:r>
        <w:rPr>
          <w:sz w:val="24"/>
        </w:rPr>
        <w:t>指定地点</w:t>
      </w:r>
      <w:r>
        <w:rPr>
          <w:sz w:val="24"/>
        </w:rPr>
        <w:t>,因此产生的交通费、运输费等其他费用均由</w:t>
      </w:r>
      <w:r>
        <w:rPr>
          <w:sz w:val="24"/>
        </w:rPr>
        <w:t>乙方</w:t>
      </w:r>
      <w:r>
        <w:rPr>
          <w:sz w:val="24"/>
        </w:rPr>
        <w:t>承担，如因货物质量问题（按招标清单标准）导致</w:t>
      </w:r>
      <w:r>
        <w:rPr>
          <w:sz w:val="24"/>
        </w:rPr>
        <w:t>甲方</w:t>
      </w:r>
      <w:r>
        <w:rPr>
          <w:sz w:val="24"/>
        </w:rPr>
        <w:t>或第三人受损的，一切责任由</w:t>
      </w:r>
      <w:r>
        <w:rPr>
          <w:sz w:val="24"/>
        </w:rPr>
        <w:t>乙方</w:t>
      </w:r>
      <w:r>
        <w:rPr>
          <w:sz w:val="24"/>
        </w:rPr>
        <w:t>承担且</w:t>
      </w:r>
      <w:r>
        <w:rPr>
          <w:sz w:val="24"/>
        </w:rPr>
        <w:t>甲方</w:t>
      </w:r>
      <w:r>
        <w:rPr>
          <w:sz w:val="24"/>
        </w:rPr>
        <w:t>有权向</w:t>
      </w:r>
      <w:r>
        <w:rPr>
          <w:sz w:val="24"/>
        </w:rPr>
        <w:t>乙方</w:t>
      </w:r>
      <w:r>
        <w:rPr>
          <w:sz w:val="24"/>
        </w:rPr>
        <w:t>追偿</w:t>
      </w:r>
      <w:r>
        <w:rPr>
          <w:sz w:val="24"/>
        </w:rPr>
        <w:t>。</w:t>
      </w:r>
    </w:p>
    <w:p>
      <w:pPr>
        <w:pStyle w:val="null3"/>
        <w:ind w:firstLine="420"/>
        <w:jc w:val="both"/>
      </w:pPr>
      <w:r>
        <w:rPr>
          <w:sz w:val="24"/>
        </w:rPr>
        <w:t>（</w:t>
      </w:r>
      <w:r>
        <w:rPr>
          <w:sz w:val="24"/>
        </w:rPr>
        <w:t>9）</w:t>
      </w:r>
      <w:r>
        <w:rPr>
          <w:sz w:val="24"/>
        </w:rPr>
        <w:t>甲方对乙方提供服务进行考核，考核办法如下：</w:t>
      </w:r>
    </w:p>
    <w:p>
      <w:pPr>
        <w:pStyle w:val="null3"/>
        <w:ind w:firstLine="420"/>
      </w:pPr>
      <w:r>
        <w:rPr>
          <w:sz w:val="24"/>
        </w:rPr>
        <w:t>考核管理办法（</w:t>
      </w:r>
      <w:r>
        <w:rPr>
          <w:sz w:val="24"/>
        </w:rPr>
        <w:t>乙方同意并确认</w:t>
      </w:r>
      <w:r>
        <w:rPr>
          <w:sz w:val="24"/>
        </w:rPr>
        <w:t>甲方</w:t>
      </w:r>
      <w:r>
        <w:rPr>
          <w:sz w:val="24"/>
        </w:rPr>
        <w:t>有权</w:t>
      </w:r>
      <w:r>
        <w:rPr>
          <w:sz w:val="24"/>
        </w:rPr>
        <w:t>结合实际需要对</w:t>
      </w:r>
      <w:r>
        <w:rPr>
          <w:sz w:val="24"/>
        </w:rPr>
        <w:t>本合同关于</w:t>
      </w:r>
      <w:r>
        <w:rPr>
          <w:sz w:val="24"/>
        </w:rPr>
        <w:t>服务质量评价</w:t>
      </w:r>
      <w:r>
        <w:rPr>
          <w:sz w:val="24"/>
        </w:rPr>
        <w:t>具体</w:t>
      </w:r>
      <w:r>
        <w:rPr>
          <w:sz w:val="24"/>
        </w:rPr>
        <w:t>内容进行修改或调整）</w:t>
      </w:r>
    </w:p>
    <w:tbl>
      <w:tblPr>
        <w:tblW w:w="0" w:type="auto"/>
        <w:tblBorders>
          <w:top w:val="none" w:color="000000" w:sz="4"/>
          <w:left w:val="none" w:color="000000" w:sz="4"/>
          <w:bottom w:val="none" w:color="000000" w:sz="4"/>
          <w:right w:val="none" w:color="000000" w:sz="4"/>
          <w:insideH w:val="none"/>
          <w:insideV w:val="none"/>
        </w:tblBorders>
      </w:tblPr>
      <w:tblGrid>
        <w:gridCol w:w="798"/>
        <w:gridCol w:w="3683"/>
        <w:gridCol w:w="618"/>
        <w:gridCol w:w="3207"/>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标分标准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耗材在规定时间内送到指定地点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按照订货清单品牌供货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10分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商品质量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及时维修、更换或退货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按承诺的价格（折扣率）执行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每发现一次不按承诺执行扣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服务工作不到位，导致甲方</w:t>
            </w:r>
            <w:r>
              <w:rPr>
                <w:sz w:val="24"/>
              </w:rPr>
              <w:t>接到</w:t>
            </w:r>
            <w:r>
              <w:rPr>
                <w:sz w:val="24"/>
              </w:rPr>
              <w:t>有效投诉（由</w:t>
            </w:r>
            <w:r>
              <w:rPr>
                <w:sz w:val="24"/>
              </w:rPr>
              <w:t>甲方</w:t>
            </w:r>
            <w:r>
              <w:rPr>
                <w:sz w:val="24"/>
              </w:rPr>
              <w:t>业务实施部门提供数据）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总分：</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注：每个单项分扣完为止。</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考核日期：</w:t>
            </w:r>
            <w:r>
              <w:rPr>
                <w:sz w:val="24"/>
              </w:rPr>
              <w:t xml:space="preserve">                                       </w:t>
            </w:r>
            <w:r>
              <w:rPr>
                <w:sz w:val="24"/>
              </w:rPr>
              <w:t>考核人：</w:t>
            </w:r>
            <w:r>
              <w:rPr>
                <w:sz w:val="24"/>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0"/>
            </w:pPr>
            <w:r>
              <w:rPr>
                <w:sz w:val="24"/>
              </w:rPr>
              <w:t>甲方</w:t>
            </w:r>
            <w:r>
              <w:rPr>
                <w:sz w:val="24"/>
              </w:rPr>
              <w:t>每次供货完成进行统计评估，累计按月考核，若达不到指标要求的，则按照下列情况进行处理：</w:t>
            </w:r>
          </w:p>
          <w:p>
            <w:pPr>
              <w:pStyle w:val="null3"/>
              <w:ind w:firstLine="470"/>
            </w:pPr>
            <w:r>
              <w:rPr>
                <w:sz w:val="24"/>
              </w:rPr>
              <w:t>1</w:t>
            </w:r>
            <w:r>
              <w:rPr>
                <w:sz w:val="24"/>
              </w:rPr>
              <w:t>.</w:t>
            </w:r>
            <w:r>
              <w:rPr>
                <w:sz w:val="24"/>
              </w:rPr>
              <w:t>累计分值第一次低于</w:t>
            </w:r>
            <w:r>
              <w:rPr>
                <w:sz w:val="24"/>
              </w:rPr>
              <w:t>85分（不含）的，扣罚3000元（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2</w:t>
            </w:r>
            <w:r>
              <w:rPr>
                <w:sz w:val="24"/>
              </w:rPr>
              <w:t>.</w:t>
            </w:r>
            <w:r>
              <w:rPr>
                <w:sz w:val="24"/>
              </w:rPr>
              <w:t>累计分值第二次低于</w:t>
            </w:r>
            <w:r>
              <w:rPr>
                <w:sz w:val="24"/>
              </w:rPr>
              <w:t>85分（不含）的，扣罚5000元（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3、</w:t>
            </w:r>
            <w:r>
              <w:rPr>
                <w:sz w:val="24"/>
              </w:rPr>
              <w:t>.</w:t>
            </w:r>
            <w:r>
              <w:rPr>
                <w:sz w:val="24"/>
              </w:rPr>
              <w:t>累计分值第三次低于</w:t>
            </w:r>
            <w:r>
              <w:rPr>
                <w:sz w:val="24"/>
              </w:rPr>
              <w:t>85分（不含）的，扣罚10000元（</w:t>
            </w:r>
            <w:r>
              <w:rPr>
                <w:sz w:val="24"/>
              </w:rPr>
              <w:t>甲方有权</w:t>
            </w:r>
            <w:r>
              <w:rPr>
                <w:sz w:val="24"/>
              </w:rPr>
              <w:t>在货款结算时</w:t>
            </w:r>
            <w:r>
              <w:rPr>
                <w:sz w:val="24"/>
              </w:rPr>
              <w:t>直接</w:t>
            </w:r>
            <w:r>
              <w:rPr>
                <w:sz w:val="24"/>
              </w:rPr>
              <w:t>扣除</w:t>
            </w:r>
            <w:r>
              <w:rPr>
                <w:sz w:val="24"/>
              </w:rPr>
              <w:t>罚款</w:t>
            </w:r>
            <w:r>
              <w:rPr>
                <w:sz w:val="24"/>
              </w:rPr>
              <w:t>），并有权</w:t>
            </w:r>
            <w:r>
              <w:rPr>
                <w:sz w:val="24"/>
              </w:rPr>
              <w:t>单方</w:t>
            </w:r>
            <w:r>
              <w:rPr>
                <w:sz w:val="24"/>
              </w:rPr>
              <w:t>解除</w:t>
            </w:r>
            <w:r>
              <w:rPr>
                <w:sz w:val="24"/>
              </w:rPr>
              <w:t>本</w:t>
            </w:r>
            <w:r>
              <w:rPr>
                <w:sz w:val="24"/>
              </w:rPr>
              <w:t>合同。</w:t>
            </w:r>
          </w:p>
        </w:tc>
      </w:tr>
    </w:tbl>
    <w:p>
      <w:pPr>
        <w:pStyle w:val="null3"/>
        <w:jc w:val="both"/>
      </w:pPr>
      <w:r>
        <w:rPr>
          <w:sz w:val="24"/>
          <w:b/>
        </w:rPr>
        <w:t>四、服务期间（项目完成期限）及服务地点</w:t>
      </w:r>
    </w:p>
    <w:p>
      <w:pPr>
        <w:pStyle w:val="null3"/>
        <w:ind w:firstLine="480"/>
        <w:jc w:val="both"/>
      </w:pPr>
      <w:r>
        <w:rPr>
          <w:sz w:val="24"/>
        </w:rPr>
        <w:t>1</w:t>
      </w:r>
      <w:r>
        <w:rPr>
          <w:sz w:val="24"/>
        </w:rPr>
        <w:t>.</w:t>
      </w:r>
      <w:r>
        <w:rPr>
          <w:sz w:val="24"/>
        </w:rPr>
        <w:t>自</w:t>
      </w:r>
      <w:r>
        <w:rPr>
          <w:b/>
          <w:u w:val="single"/>
        </w:rPr>
        <w:t xml:space="preserve">    </w:t>
      </w:r>
      <w:r>
        <w:rPr>
          <w:sz w:val="24"/>
        </w:rPr>
        <w:t>年</w:t>
      </w:r>
      <w:r>
        <w:rPr>
          <w:b/>
          <w:u w:val="single"/>
        </w:rPr>
        <w:t xml:space="preserve">    </w:t>
      </w:r>
      <w:r>
        <w:rPr>
          <w:sz w:val="24"/>
        </w:rPr>
        <w:t>月</w:t>
      </w:r>
      <w:r>
        <w:rPr>
          <w:b/>
          <w:u w:val="single"/>
        </w:rPr>
        <w:t xml:space="preserve">    </w:t>
      </w:r>
      <w:r>
        <w:rPr>
          <w:sz w:val="24"/>
        </w:rPr>
        <w:t>日起至</w:t>
      </w:r>
      <w:r>
        <w:rPr>
          <w:sz w:val="24"/>
        </w:rPr>
        <w:t>202</w:t>
      </w:r>
      <w:r>
        <w:rPr>
          <w:sz w:val="24"/>
        </w:rPr>
        <w:t>6</w:t>
      </w:r>
      <w:r>
        <w:rPr>
          <w:sz w:val="24"/>
        </w:rPr>
        <w:t>年</w:t>
      </w:r>
      <w:r>
        <w:rPr>
          <w:sz w:val="24"/>
        </w:rPr>
        <w:t>12月31日或本合同结算金额累计达到</w:t>
      </w:r>
      <w:r>
        <w:rPr>
          <w:sz w:val="24"/>
        </w:rPr>
        <w:t>本</w:t>
      </w:r>
      <w:r>
        <w:rPr>
          <w:sz w:val="24"/>
        </w:rPr>
        <w:t>合同预算总额</w:t>
      </w:r>
      <w:r>
        <w:rPr>
          <w:sz w:val="24"/>
        </w:rPr>
        <w:t>RMB</w:t>
      </w:r>
      <w:r>
        <w:rPr>
          <w:b/>
          <w:u w:val="single"/>
        </w:rPr>
        <w:t xml:space="preserve">       </w:t>
      </w:r>
      <w:r>
        <w:rPr>
          <w:sz w:val="24"/>
        </w:rPr>
        <w:t>元</w:t>
      </w:r>
      <w:r>
        <w:rPr>
          <w:sz w:val="24"/>
        </w:rPr>
        <w:t>,大写：人民币</w:t>
      </w:r>
      <w:r>
        <w:rPr>
          <w:b/>
          <w:u w:val="single"/>
        </w:rPr>
        <w:t xml:space="preserve">         </w:t>
      </w:r>
      <w:r>
        <w:rPr>
          <w:sz w:val="24"/>
        </w:rPr>
        <w:t>，则本合同终止（</w:t>
      </w:r>
      <w:r>
        <w:rPr>
          <w:sz w:val="24"/>
        </w:rPr>
        <w:t>以先达到的作为本项目合同终止时间</w:t>
      </w:r>
      <w:r>
        <w:rPr>
          <w:sz w:val="24"/>
        </w:rPr>
        <w:t>），合同期内供货金额累计不得超过合同预算总额（</w:t>
      </w:r>
      <w:r>
        <w:rPr>
          <w:b/>
          <w:u w:val="single"/>
        </w:rPr>
        <w:t xml:space="preserve">       </w:t>
      </w:r>
      <w:r>
        <w:rPr>
          <w:sz w:val="24"/>
        </w:rPr>
        <w:t>元）。</w:t>
      </w:r>
    </w:p>
    <w:p>
      <w:pPr>
        <w:pStyle w:val="null3"/>
        <w:ind w:firstLine="480"/>
        <w:jc w:val="both"/>
      </w:pPr>
      <w:r>
        <w:rPr>
          <w:sz w:val="24"/>
        </w:rPr>
        <w:t>2</w:t>
      </w:r>
      <w:r>
        <w:rPr>
          <w:sz w:val="24"/>
        </w:rPr>
        <w:t>.</w:t>
      </w:r>
      <w:r>
        <w:rPr>
          <w:sz w:val="24"/>
        </w:rPr>
        <w:t>服务地点</w:t>
      </w:r>
    </w:p>
    <w:p>
      <w:pPr>
        <w:pStyle w:val="null3"/>
        <w:ind w:firstLine="480"/>
        <w:jc w:val="both"/>
      </w:pPr>
      <w:r>
        <w:rPr>
          <w:sz w:val="24"/>
        </w:rPr>
        <w:t>（</w:t>
      </w:r>
      <w:r>
        <w:rPr>
          <w:sz w:val="24"/>
        </w:rPr>
        <w:t>1）</w:t>
      </w:r>
      <w:r>
        <w:rPr>
          <w:sz w:val="24"/>
        </w:rPr>
        <w:t>中山市东区兴文路</w:t>
      </w:r>
      <w:r>
        <w:rPr>
          <w:sz w:val="24"/>
        </w:rPr>
        <w:t>72号中山市技师学院（东校区）；</w:t>
      </w:r>
    </w:p>
    <w:p>
      <w:pPr>
        <w:pStyle w:val="null3"/>
        <w:ind w:firstLine="480"/>
        <w:jc w:val="both"/>
      </w:pPr>
      <w:r>
        <w:rPr>
          <w:sz w:val="24"/>
        </w:rPr>
        <w:t>（</w:t>
      </w:r>
      <w:r>
        <w:rPr>
          <w:sz w:val="24"/>
        </w:rPr>
        <w:t>2）</w:t>
      </w:r>
      <w:r>
        <w:rPr>
          <w:sz w:val="24"/>
        </w:rPr>
        <w:t>中山市黄圃镇横石路（马新中学对面）中山市技师学院（北校区）；</w:t>
      </w:r>
    </w:p>
    <w:p>
      <w:pPr>
        <w:pStyle w:val="null3"/>
        <w:ind w:firstLine="480"/>
        <w:jc w:val="both"/>
      </w:pPr>
      <w:r>
        <w:rPr>
          <w:sz w:val="24"/>
        </w:rPr>
        <w:t>（</w:t>
      </w:r>
      <w:r>
        <w:rPr>
          <w:sz w:val="24"/>
        </w:rPr>
        <w:t>3）</w:t>
      </w:r>
      <w:r>
        <w:rPr>
          <w:sz w:val="24"/>
        </w:rPr>
        <w:t>甲方指定其他地点。</w:t>
      </w:r>
    </w:p>
    <w:p>
      <w:pPr>
        <w:pStyle w:val="null3"/>
        <w:jc w:val="both"/>
      </w:pPr>
      <w:r>
        <w:rPr>
          <w:sz w:val="24"/>
          <w:b/>
        </w:rPr>
        <w:t>五、付款方式</w:t>
      </w:r>
    </w:p>
    <w:p>
      <w:pPr>
        <w:pStyle w:val="null3"/>
        <w:ind w:firstLine="480"/>
        <w:jc w:val="both"/>
      </w:pPr>
      <w:r>
        <w:rPr>
          <w:sz w:val="24"/>
        </w:rPr>
        <w:t>由甲方根据附件</w:t>
      </w:r>
      <w:r>
        <w:rPr>
          <w:sz w:val="24"/>
        </w:rPr>
        <w:t>3.2</w:t>
      </w:r>
      <w:r>
        <w:rPr>
          <w:sz w:val="24"/>
        </w:rPr>
        <w:t>《清单》</w:t>
      </w:r>
      <w:r>
        <w:rPr>
          <w:sz w:val="24"/>
        </w:rPr>
        <w:t>：</w:t>
      </w:r>
      <w:r>
        <w:rPr>
          <w:sz w:val="24"/>
        </w:rPr>
        <w:t>《</w:t>
      </w:r>
      <w:r>
        <w:rPr>
          <w:sz w:val="24"/>
        </w:rPr>
        <w:t>2026年度各系实习实训耗材品目汇总表</w:t>
      </w:r>
      <w:r>
        <w:rPr>
          <w:sz w:val="24"/>
        </w:rPr>
        <w:t>》</w:t>
      </w:r>
      <w:r>
        <w:rPr>
          <w:sz w:val="24"/>
        </w:rPr>
        <w:t>约定，</w:t>
      </w:r>
      <w:r>
        <w:rPr>
          <w:sz w:val="24"/>
        </w:rPr>
        <w:t>结合实际验收情况，按下列程序在</w:t>
      </w:r>
      <w:r>
        <w:rPr>
          <w:sz w:val="24"/>
        </w:rPr>
        <w:t>约定时间</w:t>
      </w:r>
      <w:r>
        <w:rPr>
          <w:sz w:val="24"/>
        </w:rPr>
        <w:t>内付款：</w:t>
      </w:r>
    </w:p>
    <w:p>
      <w:pPr>
        <w:pStyle w:val="null3"/>
        <w:ind w:firstLine="480"/>
        <w:jc w:val="both"/>
      </w:pPr>
      <w:r>
        <w:rPr>
          <w:sz w:val="24"/>
        </w:rPr>
        <w:t>1.根据</w:t>
      </w:r>
      <w:r>
        <w:rPr>
          <w:sz w:val="24"/>
        </w:rPr>
        <w:t>实际供货验收合格数量</w:t>
      </w:r>
      <w:r>
        <w:rPr>
          <w:sz w:val="24"/>
        </w:rPr>
        <w:t>进行结算支付：实际结算价</w:t>
      </w:r>
      <w:r>
        <w:rPr>
          <w:sz w:val="24"/>
        </w:rPr>
        <w:t>=《</w:t>
      </w:r>
      <w:r>
        <w:rPr>
          <w:sz w:val="24"/>
        </w:rPr>
        <w:t>2026年度各系实习实训耗材品目汇总表</w:t>
      </w:r>
      <w:r>
        <w:rPr>
          <w:sz w:val="24"/>
        </w:rPr>
        <w:t>》</w:t>
      </w:r>
      <w:r>
        <w:rPr>
          <w:sz w:val="24"/>
        </w:rPr>
        <w:t>（本合同附件</w:t>
      </w:r>
      <w:r>
        <w:rPr>
          <w:sz w:val="24"/>
        </w:rPr>
        <w:t>3.2）</w:t>
      </w:r>
      <w:r>
        <w:rPr>
          <w:sz w:val="24"/>
        </w:rPr>
        <w:t>的单价</w:t>
      </w:r>
      <w:r>
        <w:rPr>
          <w:sz w:val="24"/>
        </w:rPr>
        <w:t>×实际供货验收合格数量×折扣率</w:t>
      </w:r>
      <w:r>
        <w:rPr>
          <w:b/>
          <w:u w:val="single"/>
        </w:rPr>
        <w:t xml:space="preserve">      </w:t>
      </w:r>
      <w:r>
        <w:rPr>
          <w:sz w:val="24"/>
        </w:rPr>
        <w:t>%</w:t>
      </w:r>
      <w:r>
        <w:rPr>
          <w:sz w:val="24"/>
        </w:rPr>
        <w:t>-扣罚金额（本合同第三.8.（9）条）</w:t>
      </w:r>
      <w:r>
        <w:rPr>
          <w:sz w:val="24"/>
        </w:rPr>
        <w:t>。</w:t>
      </w:r>
    </w:p>
    <w:p>
      <w:pPr>
        <w:pStyle w:val="null3"/>
        <w:ind w:firstLine="480"/>
        <w:jc w:val="both"/>
      </w:pPr>
      <w:r>
        <w:rPr>
          <w:sz w:val="24"/>
        </w:rPr>
        <w:t>2.乙方凭以下有效文件与甲方结算：（1）本项目合同</w:t>
      </w:r>
      <w:r>
        <w:rPr>
          <w:sz w:val="24"/>
        </w:rPr>
        <w:t>原件</w:t>
      </w:r>
      <w:r>
        <w:rPr>
          <w:sz w:val="24"/>
        </w:rPr>
        <w:t>；（</w:t>
      </w:r>
      <w:r>
        <w:rPr>
          <w:sz w:val="24"/>
        </w:rPr>
        <w:t>2）</w:t>
      </w:r>
      <w:r>
        <w:rPr>
          <w:sz w:val="24"/>
        </w:rPr>
        <w:t>乙方</w:t>
      </w:r>
      <w:r>
        <w:rPr>
          <w:sz w:val="24"/>
        </w:rPr>
        <w:t>开具的符合</w:t>
      </w:r>
      <w:r>
        <w:rPr>
          <w:sz w:val="24"/>
        </w:rPr>
        <w:t>甲方</w:t>
      </w:r>
      <w:r>
        <w:rPr>
          <w:sz w:val="24"/>
        </w:rPr>
        <w:t>财务要求的等额发票</w:t>
      </w:r>
      <w:r>
        <w:rPr>
          <w:sz w:val="24"/>
        </w:rPr>
        <w:t>；（</w:t>
      </w:r>
      <w:r>
        <w:rPr>
          <w:sz w:val="24"/>
        </w:rPr>
        <w:t>3）甲方仓库管理部门的货物验收入库单；（4）中标通知书。</w:t>
      </w:r>
    </w:p>
    <w:p>
      <w:pPr>
        <w:pStyle w:val="null3"/>
        <w:ind w:firstLine="480"/>
        <w:jc w:val="both"/>
      </w:pPr>
      <w:r>
        <w:rPr>
          <w:sz w:val="24"/>
        </w:rPr>
        <w:t>3.甲方收到以上有效文件</w:t>
      </w:r>
      <w:r>
        <w:rPr>
          <w:sz w:val="24"/>
        </w:rPr>
        <w:t>并确认无误</w:t>
      </w:r>
      <w:r>
        <w:rPr>
          <w:sz w:val="24"/>
        </w:rPr>
        <w:t>后</w:t>
      </w:r>
      <w:r>
        <w:rPr>
          <w:sz w:val="24"/>
        </w:rPr>
        <w:t>30日内结算当次款项。因甲方使用的是财政资金，</w:t>
      </w:r>
      <w:r>
        <w:rPr>
          <w:sz w:val="24"/>
        </w:rPr>
        <w:t>乙方知晓并同意上述约定的付款时间为甲</w:t>
      </w:r>
      <w:r>
        <w:rPr>
          <w:sz w:val="24"/>
        </w:rPr>
        <w:t>方向财政部门提出办理财政支付申请手续的时间（不含政府财政支付部门审核的时间），</w:t>
      </w:r>
      <w:r>
        <w:rPr>
          <w:sz w:val="24"/>
        </w:rPr>
        <w:t>甲方在规定时间内提出支付申请手续后即视为甲方已经按期支付，如因政策影响或第三人原因使拨款未能及时到位的，乙方不得以此为由不履行（或不完全履行）合同规定的义务，不得以实际到账时间，主张甲方逾期付款的违约责任</w:t>
      </w:r>
      <w:r>
        <w:rPr>
          <w:sz w:val="24"/>
        </w:rPr>
        <w:t>。</w:t>
      </w:r>
    </w:p>
    <w:p>
      <w:pPr>
        <w:pStyle w:val="null3"/>
        <w:ind w:firstLine="480"/>
        <w:jc w:val="both"/>
      </w:pPr>
      <w:r>
        <w:rPr>
          <w:sz w:val="24"/>
        </w:rPr>
        <w:t>4.乙方同意：（1）甲方有权径行从</w:t>
      </w:r>
      <w:r>
        <w:rPr>
          <w:sz w:val="24"/>
        </w:rPr>
        <w:t>本</w:t>
      </w:r>
      <w:r>
        <w:rPr>
          <w:sz w:val="24"/>
        </w:rPr>
        <w:t>合同应付款项中扣除</w:t>
      </w:r>
      <w:r>
        <w:rPr>
          <w:sz w:val="24"/>
        </w:rPr>
        <w:t>乙方</w:t>
      </w:r>
      <w:r>
        <w:rPr>
          <w:sz w:val="24"/>
        </w:rPr>
        <w:t>违约金</w:t>
      </w:r>
      <w:r>
        <w:rPr>
          <w:sz w:val="24"/>
        </w:rPr>
        <w:t>或其他赔偿款项</w:t>
      </w:r>
      <w:r>
        <w:rPr>
          <w:sz w:val="24"/>
        </w:rPr>
        <w:t>；（</w:t>
      </w:r>
      <w:r>
        <w:rPr>
          <w:sz w:val="24"/>
        </w:rPr>
        <w:t>2）如甲方按约定向乙方支付合同款项后，通过第三方反馈或其他线索发现乙方存在违反合同约定、损害第三方合法权益、或侵害国家财政资金等行为，甲方有权自发现上述行为之日起，要求乙方赔偿相应损失，本条款具有独立性，不因本合同的变更、中止或终止而丧失对乙方的约束力；（3）如本合同列为审计或纪检监察项目，甲、乙双方应配合接受审计或纪检监察，并同意以审计或纪检监察机关出具的审计或纪检监察结论为本合同最终结算依据。</w:t>
      </w:r>
      <w:r>
        <w:rPr>
          <w:sz w:val="24"/>
        </w:rPr>
        <w:t>（</w:t>
      </w:r>
      <w:r>
        <w:rPr>
          <w:sz w:val="24"/>
        </w:rPr>
        <w:t>4）在汇款过程中，因乙方账户的原因（包括但不限于账号被注销、被冻结等）导致其无法收取款项的，由乙方承担相应后果；（5）乙方迟延交付上述发票、结算材料的或乙方开具的发票不符合要求的，甲方有权顺延付款时间。</w:t>
      </w:r>
    </w:p>
    <w:p>
      <w:pPr>
        <w:pStyle w:val="null3"/>
        <w:ind w:firstLine="480"/>
        <w:jc w:val="both"/>
      </w:pPr>
      <w:r>
        <w:rPr>
          <w:sz w:val="24"/>
        </w:rPr>
        <w:t>5.乙方确认：乙方收款账户信息已在本合同落款乙方签章处约明，乙方对该信息的合法性、真实性及准确性负责。</w:t>
      </w:r>
    </w:p>
    <w:p>
      <w:pPr>
        <w:pStyle w:val="null3"/>
        <w:jc w:val="both"/>
      </w:pPr>
      <w:r>
        <w:rPr>
          <w:sz w:val="24"/>
          <w:b/>
        </w:rPr>
        <w:t>六、知识产权归属</w:t>
      </w:r>
    </w:p>
    <w:p>
      <w:pPr>
        <w:pStyle w:val="null3"/>
        <w:ind w:firstLine="480"/>
      </w:pPr>
      <w:r>
        <w:rPr>
          <w:sz w:val="24"/>
        </w:rPr>
        <w:t>1.乙方应保证，甲方无论在中华人民共和国境内或境外接收、使用乙方提供的本合同约定</w:t>
      </w:r>
      <w:r>
        <w:rPr>
          <w:sz w:val="24"/>
        </w:rPr>
        <w:t>产品或</w:t>
      </w:r>
      <w:r>
        <w:rPr>
          <w:sz w:val="24"/>
        </w:rPr>
        <w:t>服务任何一部分时，免受第三方提出的任何权利要求（包括但不限于第三方提出的侵犯其</w:t>
      </w:r>
      <w:r>
        <w:rPr>
          <w:sz w:val="24"/>
        </w:rPr>
        <w:t>所有权、</w:t>
      </w:r>
      <w:r>
        <w:rPr>
          <w:sz w:val="24"/>
        </w:rPr>
        <w:t>专利权、商标权或其他知识产权等权益的起诉）。如发生此类纠纷，由乙方承担一切责任。本约定具有溯及力，合同中止、变更或终止后，本约定仍有约束力。</w:t>
      </w:r>
    </w:p>
    <w:p>
      <w:pPr>
        <w:pStyle w:val="null3"/>
        <w:ind w:firstLine="420"/>
      </w:pPr>
      <w:r>
        <w:rPr>
          <w:sz w:val="24"/>
        </w:rPr>
        <w:t>2.乙方为执行本合同而向甲方提供的技术资料、所有工作成果及其他项目信息材料的所有权、知识产权归甲方所有。</w:t>
      </w:r>
    </w:p>
    <w:p>
      <w:pPr>
        <w:pStyle w:val="null3"/>
        <w:jc w:val="both"/>
      </w:pPr>
      <w:r>
        <w:rPr>
          <w:sz w:val="24"/>
          <w:b/>
        </w:rPr>
        <w:t>七、保密</w:t>
      </w:r>
    </w:p>
    <w:p>
      <w:pPr>
        <w:pStyle w:val="null3"/>
        <w:ind w:firstLine="420"/>
      </w:pPr>
      <w:r>
        <w:rPr>
          <w:sz w:val="24"/>
        </w:rPr>
        <w:t>甲乙双方保证对在项目合作中讨论、签订、执行本合同过程中所获悉的属于对方的且无法自公开渠道获得的文件及资料（包括技术方案、技术报告、图纸、商业秘密</w:t>
      </w:r>
      <w:r>
        <w:rPr>
          <w:sz w:val="24"/>
        </w:rPr>
        <w:t>、国家秘密</w:t>
      </w:r>
      <w:r>
        <w:rPr>
          <w:sz w:val="24"/>
        </w:rPr>
        <w:t>等）予以保密。未经该资料和文件的原提供方</w:t>
      </w:r>
      <w:r>
        <w:rPr>
          <w:sz w:val="24"/>
        </w:rPr>
        <w:t>事先书面</w:t>
      </w:r>
      <w:r>
        <w:rPr>
          <w:sz w:val="24"/>
        </w:rPr>
        <w:t>同意，另一方不得向任何第三方泄露该商业秘密的全部或部分内容，也不得擅自使用或者许可第三人使用，但法律、法规另有规定或双方另有约定的除外。任何一方违反此保密条款的，违约方应向守约方赔偿本合同标的</w:t>
      </w:r>
      <w:r>
        <w:rPr>
          <w:sz w:val="24"/>
        </w:rPr>
        <w:t>预算金</w:t>
      </w:r>
      <w:r>
        <w:rPr>
          <w:sz w:val="24"/>
        </w:rPr>
        <w:t>额</w:t>
      </w:r>
      <w:r>
        <w:rPr>
          <w:sz w:val="24"/>
        </w:rPr>
        <w:t>10%的违约金。本条款约定不因合同中止、变更或终止而失去效力。甲方因接受巡查、检查等正当理由或须依法履职而使用上述信息材料的，有权自行使用，乙方不得以任何理由干涉或阻碍。</w:t>
      </w:r>
    </w:p>
    <w:p>
      <w:pPr>
        <w:pStyle w:val="null3"/>
      </w:pPr>
      <w:r>
        <w:rPr>
          <w:sz w:val="24"/>
          <w:b/>
        </w:rPr>
        <w:t>八、违约责任与赔偿损失</w:t>
      </w:r>
    </w:p>
    <w:p>
      <w:pPr>
        <w:pStyle w:val="null3"/>
        <w:ind w:firstLine="420"/>
      </w:pPr>
      <w:r>
        <w:rPr>
          <w:sz w:val="24"/>
        </w:rPr>
        <w:t>1.乙方未按照</w:t>
      </w:r>
      <w:r>
        <w:rPr>
          <w:sz w:val="24"/>
        </w:rPr>
        <w:t>本</w:t>
      </w:r>
      <w:r>
        <w:rPr>
          <w:sz w:val="24"/>
        </w:rPr>
        <w:t>合同约定的标准和甲方要求完成合同约定工作成果，或未通过甲方书面合格验收的，凡乙方出现上述行为的任意一种即构成根本违约，甲方有权选择：（</w:t>
      </w:r>
      <w:r>
        <w:rPr>
          <w:sz w:val="24"/>
        </w:rPr>
        <w:t>1）乙方前述违约行为每发生一项，要求乙方支付合同</w:t>
      </w:r>
      <w:r>
        <w:rPr>
          <w:sz w:val="24"/>
        </w:rPr>
        <w:t>预算</w:t>
      </w:r>
      <w:r>
        <w:rPr>
          <w:sz w:val="24"/>
        </w:rPr>
        <w:t>总额</w:t>
      </w:r>
      <w:r>
        <w:rPr>
          <w:sz w:val="24"/>
        </w:rPr>
        <w:t>5%的违约金（违约金不足以弥补甲方实际损失，甲方有权继续追偿），同时要求乙方承担相应更换、重做、维修等义务直至全部货物</w:t>
      </w:r>
      <w:r>
        <w:rPr>
          <w:sz w:val="24"/>
        </w:rPr>
        <w:t>服务</w:t>
      </w:r>
      <w:r>
        <w:rPr>
          <w:sz w:val="24"/>
        </w:rPr>
        <w:t>通过甲方合格验收为止，乙方自更换、重做、维修等义务之日起按本合同第</w:t>
      </w:r>
      <w:r>
        <w:rPr>
          <w:sz w:val="24"/>
        </w:rPr>
        <w:t>八</w:t>
      </w:r>
      <w:r>
        <w:rPr>
          <w:sz w:val="24"/>
        </w:rPr>
        <w:t>.</w:t>
      </w:r>
      <w:r>
        <w:rPr>
          <w:sz w:val="24"/>
        </w:rPr>
        <w:t>2</w:t>
      </w:r>
      <w:r>
        <w:rPr>
          <w:sz w:val="24"/>
        </w:rPr>
        <w:t>条约定向甲方承担违约责任；本合同服务期限内违约行为累计三次及以上，甲方有权单方解除本合同，按约定追究乙方违约责任（违约金不足以弥补甲方实际损失，甲方有权继续追偿）；（</w:t>
      </w:r>
      <w:r>
        <w:rPr>
          <w:sz w:val="24"/>
        </w:rPr>
        <w:t>2）或选择甲方行使单方解除</w:t>
      </w:r>
      <w:r>
        <w:rPr>
          <w:sz w:val="24"/>
        </w:rPr>
        <w:t>权</w:t>
      </w:r>
      <w:r>
        <w:rPr>
          <w:sz w:val="24"/>
        </w:rPr>
        <w:t>，不支付任何费用，乙方应于甲方限期内撤场并如数退还甲方资料同时应配合甲方办理相关交接手续（如需），并向甲方支付合同预算总额</w:t>
      </w:r>
      <w:r>
        <w:rPr>
          <w:sz w:val="24"/>
        </w:rPr>
        <w:t>20%的违约金，如上述违约金不足以弥补甲方损失的，甲方有权继续追偿。</w:t>
      </w:r>
      <w:r>
        <w:rPr>
          <w:sz w:val="24"/>
        </w:rPr>
        <w:t>如乙方未于甲方限期内撤场，乙方同意放置于项目相关地点的工具、器械设备等乙方财物视为乙方废弃物，</w:t>
      </w:r>
      <w:r>
        <w:rPr>
          <w:sz w:val="24"/>
        </w:rPr>
        <w:t>甲方有权处理且处理所得归甲方完全所有，处理费用由乙方支付。</w:t>
      </w:r>
      <w:r>
        <w:rPr>
          <w:sz w:val="24"/>
        </w:rPr>
        <w:t>本合同有特殊条款约定的使用特殊约定内容。</w:t>
      </w:r>
    </w:p>
    <w:p>
      <w:pPr>
        <w:pStyle w:val="null3"/>
        <w:ind w:firstLine="420"/>
      </w:pPr>
      <w:r>
        <w:rPr>
          <w:sz w:val="24"/>
        </w:rPr>
        <w:t>2.</w:t>
      </w:r>
      <w:r>
        <w:rPr>
          <w:sz w:val="24"/>
        </w:rPr>
        <w:t>乙方未按合同约定</w:t>
      </w:r>
      <w:r>
        <w:rPr>
          <w:sz w:val="24"/>
        </w:rPr>
        <w:t>及甲方要求</w:t>
      </w:r>
      <w:r>
        <w:rPr>
          <w:sz w:val="24"/>
        </w:rPr>
        <w:t>的时间，向甲方提供货物或提供服务的，或因乙方原因造成逾期验收或项目验收不合格无法交付使用的，乙方自逾期之日起</w:t>
      </w:r>
      <w:r>
        <w:rPr>
          <w:sz w:val="24"/>
        </w:rPr>
        <w:t>，</w:t>
      </w:r>
      <w:r>
        <w:rPr>
          <w:sz w:val="24"/>
        </w:rPr>
        <w:t>每逾期一日，须向甲方支付合同预算总价</w:t>
      </w:r>
      <w:r>
        <w:rPr>
          <w:sz w:val="24"/>
          <w:u w:val="single"/>
        </w:rPr>
        <w:t>（</w:t>
      </w:r>
      <w:r>
        <w:rPr>
          <w:b/>
          <w:u w:val="single"/>
        </w:rPr>
        <w:t xml:space="preserve">       </w:t>
      </w:r>
      <w:r>
        <w:rPr>
          <w:sz w:val="24"/>
          <w:u w:val="single"/>
        </w:rPr>
        <w:t>元）</w:t>
      </w:r>
      <w:r>
        <w:rPr>
          <w:sz w:val="24"/>
        </w:rPr>
        <w:t>的千分之三违约金。逾期超过五日</w:t>
      </w:r>
      <w:r>
        <w:rPr>
          <w:sz w:val="24"/>
        </w:rPr>
        <w:t>（含本数）仍未通过甲方全部验收合格的</w:t>
      </w:r>
      <w:r>
        <w:rPr>
          <w:sz w:val="24"/>
        </w:rPr>
        <w:t>，甲方有权单方解除</w:t>
      </w:r>
      <w:r>
        <w:rPr>
          <w:sz w:val="24"/>
        </w:rPr>
        <w:t>本</w:t>
      </w:r>
      <w:r>
        <w:rPr>
          <w:sz w:val="24"/>
        </w:rPr>
        <w:t>合同，不支付任何费用，如上述违约金不足以弥补甲方损失的，甲方有权继续追偿；乙方应于甲方限期内撤场并如数退还甲方资料</w:t>
      </w:r>
      <w:r>
        <w:rPr>
          <w:sz w:val="24"/>
        </w:rPr>
        <w:t>（如需）</w:t>
      </w:r>
      <w:r>
        <w:rPr>
          <w:sz w:val="24"/>
        </w:rPr>
        <w:t>，并配合甲方办理相关交接手续。</w:t>
      </w:r>
      <w:r>
        <w:rPr>
          <w:sz w:val="24"/>
        </w:rPr>
        <w:t>如乙方未于甲方限期内撤场，乙方同意放置于项目相关地点的工具、器械设备等乙方财物视为乙方废弃物，</w:t>
      </w:r>
      <w:r>
        <w:rPr>
          <w:sz w:val="24"/>
        </w:rPr>
        <w:t>甲方有权处理且处理所得归甲方完全所有，处理费用由乙方支付。本合同有特殊条款约定的使用特殊约定内容。</w:t>
      </w:r>
    </w:p>
    <w:p>
      <w:pPr>
        <w:pStyle w:val="null3"/>
        <w:ind w:firstLine="420"/>
      </w:pPr>
      <w:r>
        <w:rPr>
          <w:sz w:val="24"/>
        </w:rPr>
        <w:t>3.甲方无正当理由拒绝接受服务，经甲方书面确认</w:t>
      </w:r>
      <w:r>
        <w:rPr>
          <w:sz w:val="24"/>
        </w:rPr>
        <w:t>存在上述违约行为并</w:t>
      </w:r>
      <w:r>
        <w:rPr>
          <w:sz w:val="24"/>
        </w:rPr>
        <w:t>同意后向乙方偿付当批货物结算价格的</w:t>
      </w:r>
      <w:r>
        <w:rPr>
          <w:sz w:val="24"/>
        </w:rPr>
        <w:t>5%的违约金。甲方无正当理由拒绝按</w:t>
      </w:r>
      <w:r>
        <w:rPr>
          <w:sz w:val="24"/>
        </w:rPr>
        <w:t>本</w:t>
      </w:r>
      <w:r>
        <w:rPr>
          <w:sz w:val="24"/>
        </w:rPr>
        <w:t>合同约定支付服务款项的，经甲方书面确认</w:t>
      </w:r>
      <w:r>
        <w:rPr>
          <w:sz w:val="24"/>
        </w:rPr>
        <w:t>存在上述违约行为并</w:t>
      </w:r>
      <w:r>
        <w:rPr>
          <w:sz w:val="24"/>
        </w:rPr>
        <w:t>同意后，每日按欠费款项的</w:t>
      </w:r>
      <w:r>
        <w:rPr>
          <w:sz w:val="24"/>
        </w:rPr>
        <w:t>3‰向乙方偿付违约金，违约金总额不得超过合同总价5%。</w:t>
      </w:r>
    </w:p>
    <w:p>
      <w:pPr>
        <w:pStyle w:val="null3"/>
        <w:ind w:firstLine="420"/>
      </w:pPr>
      <w:r>
        <w:rPr>
          <w:sz w:val="24"/>
        </w:rPr>
        <w:t>4.因甲方原因导致变更、中止或者终止本合同的，乙方应积极配合甲方做好相关工作，双方按实际合格验收情况进行结算。因乙方原因导致变更、中止或者终止本合同的，乙方除无条件积极配合甲方做好相关工作外，同时赔偿甲方由此导致的全部损失，双方按实际合格验收情况进行结算（甲方有权在待付款中径行扣除损失金额）。</w:t>
      </w:r>
    </w:p>
    <w:p>
      <w:pPr>
        <w:pStyle w:val="null3"/>
        <w:ind w:firstLine="420"/>
      </w:pPr>
      <w:r>
        <w:rPr>
          <w:sz w:val="24"/>
        </w:rPr>
        <w:t>5.本合同所指损失包括：由于违约方过失/过错或非守约方故意/重大过失所产生的索赔费、赔偿费、采取补救措施费、名誉损失及消除影响支出、为解决纠纷而产生的所有诉讼费用、律师费、差旅费（含交通费及食宿等）、查档费、调查费等一切合理费用、其他实际发生损失及预期利益损失等。</w:t>
      </w:r>
    </w:p>
    <w:p>
      <w:pPr>
        <w:pStyle w:val="null3"/>
        <w:ind w:firstLine="480"/>
        <w:jc w:val="both"/>
      </w:pPr>
      <w:r>
        <w:rPr>
          <w:sz w:val="24"/>
        </w:rPr>
        <w:t>6.</w:t>
      </w:r>
      <w:r>
        <w:rPr>
          <w:sz w:val="24"/>
        </w:rPr>
        <w:t>特别约定：乙方承诺积极维护甲方合法权益及社会公信力，保证不实施任何侵害甲方、社会公共利益及参保人等第三方合法权益的行为，不擅自利用甲方或甲方关联单位名誉或资源等以任何形式谋取私利、便利或好处，本约定具有独立性及溯及力，合同变更、中止或终止后，本约定仍有约束力。</w:t>
      </w:r>
    </w:p>
    <w:p>
      <w:pPr>
        <w:pStyle w:val="null3"/>
        <w:ind w:firstLine="420"/>
      </w:pPr>
      <w:r>
        <w:rPr>
          <w:sz w:val="24"/>
        </w:rPr>
        <w:t>7</w:t>
      </w:r>
      <w:r>
        <w:rPr>
          <w:sz w:val="24"/>
        </w:rPr>
        <w:t>.其他违约责任按《中华人民共和国民法典》等处理。</w:t>
      </w:r>
    </w:p>
    <w:p>
      <w:pPr>
        <w:pStyle w:val="null3"/>
      </w:pPr>
      <w:r>
        <w:rPr>
          <w:sz w:val="24"/>
          <w:b/>
        </w:rPr>
        <w:t>九、争议的解决</w:t>
      </w:r>
    </w:p>
    <w:p>
      <w:pPr>
        <w:pStyle w:val="null3"/>
        <w:ind w:firstLine="480"/>
        <w:jc w:val="both"/>
      </w:pPr>
      <w:r>
        <w:rPr>
          <w:sz w:val="24"/>
        </w:rPr>
        <w:t>1.本合同执行过程中发生任何争议，甲乙双方友好协商解决，协商</w:t>
      </w:r>
      <w:r>
        <w:rPr>
          <w:sz w:val="24"/>
        </w:rPr>
        <w:t>不成</w:t>
      </w:r>
      <w:r>
        <w:rPr>
          <w:sz w:val="24"/>
        </w:rPr>
        <w:t>，任何一方均有权向甲方住所地人民法院提起诉讼。</w:t>
      </w:r>
    </w:p>
    <w:p>
      <w:pPr>
        <w:pStyle w:val="null3"/>
        <w:ind w:firstLine="480"/>
        <w:jc w:val="both"/>
      </w:pPr>
      <w:r>
        <w:rPr>
          <w:sz w:val="24"/>
        </w:rPr>
        <w:t>2.本合同的诉讼管辖</w:t>
      </w:r>
      <w:r>
        <w:rPr>
          <w:sz w:val="24"/>
        </w:rPr>
        <w:t>法院</w:t>
      </w:r>
      <w:r>
        <w:rPr>
          <w:sz w:val="24"/>
        </w:rPr>
        <w:t>为甲方住所地</w:t>
      </w:r>
      <w:r>
        <w:rPr>
          <w:sz w:val="24"/>
        </w:rPr>
        <w:t>人民</w:t>
      </w:r>
      <w:r>
        <w:rPr>
          <w:sz w:val="24"/>
        </w:rPr>
        <w:t>法院。</w:t>
      </w:r>
    </w:p>
    <w:p>
      <w:pPr>
        <w:pStyle w:val="null3"/>
        <w:ind w:firstLine="480"/>
        <w:jc w:val="both"/>
      </w:pPr>
      <w:r>
        <w:rPr>
          <w:sz w:val="24"/>
        </w:rPr>
        <w:t>3.在进行法院审理期间，除提交法院审理的事项外，合同其他部分仍应继续履行。</w:t>
      </w:r>
    </w:p>
    <w:p>
      <w:pPr>
        <w:pStyle w:val="null3"/>
        <w:ind w:firstLine="480"/>
      </w:pPr>
      <w:r>
        <w:rPr>
          <w:sz w:val="24"/>
        </w:rPr>
        <w:t>4.</w:t>
      </w:r>
      <w:r>
        <w:rPr>
          <w:sz w:val="24"/>
        </w:rPr>
        <w:t>本合同按照中华人民共和国的法律进行解释。</w:t>
      </w:r>
    </w:p>
    <w:p>
      <w:pPr>
        <w:pStyle w:val="null3"/>
      </w:pPr>
      <w:r>
        <w:rPr>
          <w:sz w:val="24"/>
          <w:b/>
        </w:rPr>
        <w:t>十、不可抗力</w:t>
      </w:r>
    </w:p>
    <w:p>
      <w:pPr>
        <w:pStyle w:val="null3"/>
        <w:ind w:firstLine="480"/>
        <w:jc w:val="both"/>
      </w:pPr>
      <w:r>
        <w:rPr>
          <w:sz w:val="24"/>
        </w:rPr>
        <w:t>1.任何一方由于不可抗力原因不能履行合同（或不能完全履行合同义务）时，应在不可抗力事件结束后1日内向对方书面通报，以减轻可能给对方造成的损失，并在5日内书面提供不可抗力的详细情况及合同不能履行，或者部分不能履行，或者需要延期履行的理由和有效的证明文件。在取得有关机构的不可抗力证明或双方谅解确认后，双方另行协商延期履行或修订合同，并根据情况</w:t>
      </w:r>
      <w:r>
        <w:rPr>
          <w:sz w:val="24"/>
        </w:rPr>
        <w:t>经双方协商一致书面确认后</w:t>
      </w:r>
      <w:r>
        <w:rPr>
          <w:sz w:val="24"/>
        </w:rPr>
        <w:t>可部分或全部免于承担违约责任。</w:t>
      </w:r>
    </w:p>
    <w:p>
      <w:pPr>
        <w:pStyle w:val="null3"/>
        <w:ind w:firstLine="480"/>
        <w:jc w:val="both"/>
      </w:pPr>
      <w:r>
        <w:rPr>
          <w:sz w:val="24"/>
        </w:rPr>
        <w:t>2.不可抗力是本合同经双方签订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80"/>
        <w:jc w:val="both"/>
      </w:pPr>
      <w:r>
        <w:rPr>
          <w:sz w:val="24"/>
        </w:rPr>
        <w:t>3.</w:t>
      </w:r>
      <w:r>
        <w:rPr>
          <w:sz w:val="24"/>
        </w:rPr>
        <w:t>双方同意并确认</w:t>
      </w:r>
      <w:r>
        <w:rPr>
          <w:sz w:val="24"/>
        </w:rPr>
        <w:t>合同双方的任何一方，由于不可抗力而影响合同义务执行时，则延迟合同义务的期限相当于不可抗力时间持续的时间，但也不因不可抗力的延迟</w:t>
      </w:r>
      <w:r>
        <w:rPr>
          <w:sz w:val="24"/>
        </w:rPr>
        <w:t>履约</w:t>
      </w:r>
      <w:r>
        <w:rPr>
          <w:sz w:val="24"/>
        </w:rPr>
        <w:t>而调整</w:t>
      </w:r>
      <w:r>
        <w:rPr>
          <w:sz w:val="24"/>
        </w:rPr>
        <w:t>合同成交</w:t>
      </w:r>
      <w:r>
        <w:rPr>
          <w:sz w:val="24"/>
        </w:rPr>
        <w:t>价格。</w:t>
      </w:r>
    </w:p>
    <w:p>
      <w:pPr>
        <w:pStyle w:val="null3"/>
        <w:ind w:firstLine="480"/>
        <w:jc w:val="both"/>
      </w:pPr>
      <w:r>
        <w:rPr>
          <w:sz w:val="24"/>
        </w:rPr>
        <w:t>4.如乙方逾期交货之后遭受不可抗力，不能享受本条规定的责任免除</w:t>
      </w:r>
      <w:r>
        <w:rPr>
          <w:sz w:val="24"/>
        </w:rPr>
        <w:t>，并应自行承担因此造成的所有不利后果及相应法律责任</w:t>
      </w:r>
      <w:r>
        <w:rPr>
          <w:sz w:val="24"/>
        </w:rPr>
        <w:t>。</w:t>
      </w:r>
    </w:p>
    <w:p>
      <w:pPr>
        <w:pStyle w:val="null3"/>
        <w:ind w:firstLine="480"/>
      </w:pPr>
      <w:r>
        <w:rPr>
          <w:sz w:val="24"/>
        </w:rPr>
        <w:t>5.在不可抗力事件发生后,双方应努力寻求采取合理的方案履行不受不可抗力影响的其他事项。如不可抗拒因素继续存在并持续影响达7天及以上，甲乙双方应通过友好协商方式在合理的时间内达成进一步履行合同或解除合同。</w:t>
      </w:r>
    </w:p>
    <w:p>
      <w:pPr>
        <w:pStyle w:val="null3"/>
      </w:pPr>
      <w:r>
        <w:rPr>
          <w:sz w:val="24"/>
          <w:b/>
        </w:rPr>
        <w:t>十一、税费</w:t>
      </w:r>
    </w:p>
    <w:p>
      <w:pPr>
        <w:pStyle w:val="null3"/>
        <w:ind w:firstLine="420"/>
      </w:pPr>
      <w:r>
        <w:rPr>
          <w:sz w:val="24"/>
        </w:rPr>
        <w:t>在中国境内发生的与本合同执行有关的一切税费均由乙方负担。</w:t>
      </w:r>
    </w:p>
    <w:p>
      <w:pPr>
        <w:pStyle w:val="null3"/>
      </w:pPr>
      <w:r>
        <w:rPr>
          <w:sz w:val="24"/>
          <w:b/>
        </w:rPr>
        <w:t>十二、其他</w:t>
      </w:r>
    </w:p>
    <w:p>
      <w:pPr>
        <w:pStyle w:val="null3"/>
        <w:ind w:firstLine="420"/>
      </w:pPr>
      <w:r>
        <w:rPr>
          <w:sz w:val="24"/>
        </w:rPr>
        <w:t>1.本合同附件</w:t>
      </w:r>
      <w:r>
        <w:rPr>
          <w:sz w:val="24"/>
        </w:rPr>
        <w:t>3.</w:t>
      </w:r>
      <w:r>
        <w:rPr>
          <w:sz w:val="24"/>
        </w:rPr>
        <w:t>1《中标（成交）通知书》、附件</w:t>
      </w:r>
      <w:r>
        <w:rPr>
          <w:sz w:val="24"/>
        </w:rPr>
        <w:t>3.</w:t>
      </w:r>
      <w:r>
        <w:rPr>
          <w:sz w:val="24"/>
        </w:rPr>
        <w:t>2《</w:t>
      </w:r>
      <w:r>
        <w:rPr>
          <w:sz w:val="24"/>
        </w:rPr>
        <w:t>2026年度各系实习实训耗材品目汇总表</w:t>
      </w:r>
      <w:r>
        <w:rPr>
          <w:sz w:val="24"/>
        </w:rPr>
        <w:t>》、招标文件、投标文件、中标通知书均为合同的有效组成部分，与本合同具有同等法律效力。</w:t>
      </w:r>
    </w:p>
    <w:p>
      <w:pPr>
        <w:pStyle w:val="null3"/>
        <w:ind w:firstLine="420"/>
      </w:pPr>
      <w:r>
        <w:rPr>
          <w:sz w:val="24"/>
        </w:rPr>
        <w:t>2.在执行本合同的过程中，所有经双方签署确认的文件（包括会议纪要、补充协议、往来信函）即成为本合同的有效组成部分。</w:t>
      </w:r>
    </w:p>
    <w:p>
      <w:pPr>
        <w:pStyle w:val="null3"/>
        <w:ind w:firstLine="420"/>
      </w:pPr>
      <w:r>
        <w:rPr>
          <w:sz w:val="24"/>
        </w:rPr>
        <w:t>3.双方确认：甲乙双方于本合同首部约定的送达信息合法有效，双方同意以该信息作为各方在本合同履行、争议协商、和解调解、诉讼执行各阶段的有效送达信息。派人送交的，签收当天视为有效送达；通过特快专递寄出的，邮寄投送成功视为有效送达；电子邮件送达的，邮件到达受送达人特定系统的日期，为对方对应系统显示发送成功的日期；如果有变更应于正式变更前三日按原约定</w:t>
      </w:r>
      <w:r>
        <w:rPr>
          <w:sz w:val="24"/>
        </w:rPr>
        <w:t>联系方式</w:t>
      </w:r>
      <w:r>
        <w:rPr>
          <w:sz w:val="24"/>
        </w:rPr>
        <w:t>书面通知对方，否则视为原地址或联系方式继续有效，邮寄退回之日视为送达之日，相关后果由违约方自行承担。</w:t>
      </w:r>
    </w:p>
    <w:p>
      <w:pPr>
        <w:pStyle w:val="null3"/>
        <w:ind w:firstLine="420"/>
      </w:pPr>
      <w:r>
        <w:rPr>
          <w:sz w:val="24"/>
        </w:rPr>
        <w:t>4.除甲方事先书面同意外，乙方不得以任何形式将本合同部分或全部义务转让第三方履行，如甲方在合同履行期内发现乙方上述违约行为，有权单方解除合同，不支付任何款项，同时要求乙方支付合同预算总额30%的违约金，如上述违约金不足以弥补甲方实际损失的，甲方有权继续追偿；如合同终止后，甲方发现乙方实施上述分包、转包等行为，甲方有权自发现之日起，要求乙方支付合同预算总额30%的违约金，如上述违约金不足以弥补甲方实际损失的，甲方有权继续追偿。</w:t>
      </w:r>
    </w:p>
    <w:p>
      <w:pPr>
        <w:pStyle w:val="null3"/>
        <w:ind w:firstLine="420"/>
      </w:pPr>
      <w:r>
        <w:rPr>
          <w:sz w:val="24"/>
        </w:rPr>
        <w:t>5.乙方人员在正式进入甲方指定区域办公前，应先行按甲方要求进行报备（包括但不限于提供进场人员姓名、身份证复印件、手机联系方式、资质证件复印件等，具体以甲方要求为准）并必须配合甲方做好相关检查工作。</w:t>
      </w:r>
    </w:p>
    <w:p>
      <w:pPr>
        <w:pStyle w:val="null3"/>
        <w:ind w:firstLine="480"/>
      </w:pPr>
      <w:r>
        <w:rPr>
          <w:sz w:val="24"/>
        </w:rPr>
        <w:t>6.安全与责任条款：如乙方或乙方人员、货物、物品、服务、施工（如有）等造成甲方（含甲方各关联单位、机构）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80"/>
      </w:pPr>
      <w:r>
        <w:rPr>
          <w:sz w:val="24"/>
        </w:rPr>
        <w:t>7.除本合同另有约定外，一方对因本合同项下违约行为而导致的另一方可得利益损失、商业信誉损失以及数据、材料丢失等损失承担责任。违约方还应承担守约方因此而支出的律师费、诉讼费、鉴定费、保全费等司法救济费用。</w:t>
      </w:r>
    </w:p>
    <w:p>
      <w:pPr>
        <w:pStyle w:val="null3"/>
        <w:ind w:firstLine="480"/>
        <w:jc w:val="both"/>
      </w:pPr>
      <w:r>
        <w:rPr>
          <w:sz w:val="24"/>
        </w:rPr>
        <w:t>因一方原因导致另一方提起诉讼或使其牵涉到相关诉讼之中的，该方承担另一方因涉诉所产生的律师费、诉讼费、诉讼保全费、保全保险费等与诉讼相关的所有费用。</w:t>
      </w:r>
    </w:p>
    <w:p>
      <w:pPr>
        <w:pStyle w:val="null3"/>
        <w:ind w:firstLine="480"/>
      </w:pPr>
      <w:r>
        <w:rPr>
          <w:sz w:val="24"/>
        </w:rPr>
        <w:t>8.乙方不得为甲方工作人员提供财物、手续费等好处或利益，如有违反，甲方有权单方解除本合同，并保留向乙方追究法律责任的权利。</w:t>
      </w:r>
    </w:p>
    <w:p>
      <w:pPr>
        <w:pStyle w:val="null3"/>
        <w:ind w:firstLine="480"/>
      </w:pPr>
      <w:r>
        <w:rPr>
          <w:sz w:val="24"/>
        </w:rPr>
        <w:t>9.乙方在正式向甲方提供本项目服务前，应与其委派的工作人员依法建立劳动合同关系，同时依法为参与甲方项目人员购买社会保险，同时保证在本合同履行期限内连续、不间断地为上述人员购买社会保险。如乙方工作人员在本项目服务过程中造成甲方或第三方人身损害或财产损失等时，乙方应承担一切责任，并赔偿甲方及受害方因此遭受的一切损失（包括但不限于赔偿、索赔、律师费、诉讼费、采取其他措施等费用）。</w:t>
      </w:r>
    </w:p>
    <w:p>
      <w:pPr>
        <w:pStyle w:val="null3"/>
        <w:ind w:firstLine="480"/>
        <w:jc w:val="both"/>
      </w:pPr>
      <w:r>
        <w:rPr>
          <w:sz w:val="24"/>
        </w:rPr>
        <w:t>乙方确认其在本合同履行过程中，安排为甲方提供服务的人员实施的行为是代表乙方进行的职务行为，乙方对上述人员行为承担法律及经济责任。</w:t>
      </w:r>
    </w:p>
    <w:p>
      <w:pPr>
        <w:pStyle w:val="null3"/>
        <w:ind w:firstLine="480"/>
      </w:pPr>
      <w:r>
        <w:rPr>
          <w:sz w:val="24"/>
        </w:rPr>
        <w:t>10.双方确认，未经对方事先书面同意而利用其商标、品牌及单位名称等进行商业宣传；虚构合作事项；夸大合作范围、内容、效果、规模、程度等，均属对本合同的违反，并可能因虚假宣传构成不正当竞争，守约方或被侵权人将保留追究相应法律责任的权利。</w:t>
      </w:r>
    </w:p>
    <w:p>
      <w:pPr>
        <w:pStyle w:val="null3"/>
        <w:ind w:firstLine="480"/>
      </w:pPr>
      <w:r>
        <w:rPr>
          <w:sz w:val="24"/>
        </w:rPr>
        <w:t>11.如果一方违反本合同约定，另一方应自发现违约行为之日起3日内及时向违约方提出书面通知，违约方应在收到书面通知后5日内给予书面答复并采取补救措施（如需），如果该通知送达对方后5日内违约方不予答复或没有补救措施，非违约方可以单方终止本合同的执行，并依法追究相应法律责任。</w:t>
      </w:r>
    </w:p>
    <w:p>
      <w:pPr>
        <w:pStyle w:val="null3"/>
        <w:ind w:firstLine="480"/>
      </w:pPr>
      <w:r>
        <w:rPr>
          <w:sz w:val="24"/>
        </w:rPr>
        <w:t>12.乙方同意并承诺：本合同终止后，如甲方需向乙方了解与本项目工作实施有关的相关事项，乙方无条件无偿地积极配合。</w:t>
      </w:r>
    </w:p>
    <w:p>
      <w:pPr>
        <w:pStyle w:val="null3"/>
        <w:jc w:val="both"/>
      </w:pPr>
      <w:r>
        <w:rPr>
          <w:sz w:val="24"/>
          <w:b/>
        </w:rPr>
        <w:t>十三、合同生效</w:t>
      </w:r>
    </w:p>
    <w:p>
      <w:pPr>
        <w:pStyle w:val="null3"/>
        <w:ind w:firstLine="480"/>
      </w:pPr>
      <w:r>
        <w:rPr>
          <w:sz w:val="24"/>
        </w:rPr>
        <w:t>1.本合同自甲乙双方法定代表人（或其授权代表）签字并加盖公章</w:t>
      </w:r>
      <w:r>
        <w:rPr>
          <w:sz w:val="24"/>
        </w:rPr>
        <w:t>（多页加盖骑缝章）</w:t>
      </w:r>
      <w:r>
        <w:rPr>
          <w:sz w:val="24"/>
        </w:rPr>
        <w:t>之日起生效。双方确认，在签署本合同前已仔细审阅过合同全部内容，并完全了解合同所有条款的法律含义，自愿依照合同约定认真遵守。</w:t>
      </w:r>
    </w:p>
    <w:p>
      <w:pPr>
        <w:pStyle w:val="null3"/>
        <w:ind w:firstLine="480"/>
      </w:pPr>
      <w:r>
        <w:rPr>
          <w:sz w:val="24"/>
        </w:rPr>
        <w:t>2.合同一式</w:t>
      </w:r>
      <w:r>
        <w:rPr>
          <w:sz w:val="24"/>
        </w:rPr>
        <w:t>陆</w:t>
      </w:r>
      <w:r>
        <w:rPr>
          <w:sz w:val="24"/>
        </w:rPr>
        <w:t>份，甲方</w:t>
      </w:r>
      <w:r>
        <w:rPr>
          <w:sz w:val="24"/>
        </w:rPr>
        <w:t>叁</w:t>
      </w:r>
      <w:r>
        <w:rPr>
          <w:sz w:val="24"/>
        </w:rPr>
        <w:t>份、乙方</w:t>
      </w:r>
      <w:r>
        <w:rPr>
          <w:sz w:val="24"/>
        </w:rPr>
        <w:t>贰</w:t>
      </w:r>
      <w:r>
        <w:rPr>
          <w:sz w:val="24"/>
        </w:rPr>
        <w:t>份，采购代理机构</w:t>
      </w:r>
      <w:r>
        <w:rPr>
          <w:sz w:val="24"/>
        </w:rPr>
        <w:t>壹</w:t>
      </w:r>
      <w:r>
        <w:rPr>
          <w:sz w:val="24"/>
        </w:rPr>
        <w:t>份，具有同等法律效力。</w:t>
      </w:r>
    </w:p>
    <w:p>
      <w:pPr>
        <w:pStyle w:val="null3"/>
        <w:ind w:firstLine="480"/>
      </w:pPr>
      <w:r>
        <w:rPr>
          <w:sz w:val="24"/>
        </w:rPr>
        <w:t>3.附件：</w:t>
      </w:r>
    </w:p>
    <w:p>
      <w:pPr>
        <w:pStyle w:val="null3"/>
        <w:ind w:firstLine="480"/>
      </w:pPr>
      <w:r>
        <w:rPr>
          <w:sz w:val="24"/>
        </w:rPr>
        <w:t>3.1《中标（成交）通知书》</w:t>
      </w:r>
    </w:p>
    <w:p>
      <w:pPr>
        <w:pStyle w:val="null3"/>
        <w:ind w:firstLine="480"/>
      </w:pPr>
      <w:r>
        <w:rPr>
          <w:sz w:val="24"/>
        </w:rPr>
        <w:t>3.2</w:t>
      </w:r>
      <w:r>
        <w:rPr>
          <w:sz w:val="24"/>
        </w:rPr>
        <w:t>清单：</w:t>
      </w:r>
      <w:r>
        <w:rPr>
          <w:sz w:val="24"/>
        </w:rPr>
        <w:t>《</w:t>
      </w:r>
      <w:r>
        <w:rPr>
          <w:sz w:val="24"/>
        </w:rPr>
        <w:t>2026年度各系实习实训耗材品目汇总表</w:t>
      </w:r>
      <w:r>
        <w:rPr>
          <w:sz w:val="24"/>
        </w:rPr>
        <w:t>》</w:t>
      </w:r>
    </w:p>
    <w:p>
      <w:pPr>
        <w:pStyle w:val="null3"/>
        <w:ind w:firstLine="480"/>
      </w:pPr>
      <w:r>
        <w:rPr>
          <w:sz w:val="24"/>
        </w:rPr>
        <w:t>（以下无正文）</w:t>
      </w:r>
    </w:p>
    <w:p>
      <w:pPr>
        <w:pStyle w:val="null3"/>
      </w:pPr>
      <w:r>
        <w:rPr>
          <w:sz w:val="24"/>
        </w:rPr>
        <w:t>甲方（</w:t>
      </w:r>
      <w:r>
        <w:rPr>
          <w:sz w:val="24"/>
        </w:rPr>
        <w:t>公</w:t>
      </w:r>
      <w:r>
        <w:rPr>
          <w:sz w:val="24"/>
        </w:rPr>
        <w:t>章）：</w:t>
      </w:r>
      <w:r>
        <w:rPr>
          <w:sz w:val="24"/>
          <w:b/>
          <w:u w:val="single"/>
        </w:rPr>
        <w:t>中山市技师学院</w:t>
      </w:r>
      <w:r>
        <w:rPr>
          <w:b/>
        </w:rPr>
        <w:t xml:space="preserve">             </w:t>
      </w:r>
      <w:r>
        <w:rPr>
          <w:b/>
        </w:rPr>
        <w:t xml:space="preserve">           </w:t>
      </w:r>
      <w:r>
        <w:rPr>
          <w:sz w:val="24"/>
        </w:rPr>
        <w:t>乙方（</w:t>
      </w:r>
      <w:r>
        <w:rPr>
          <w:sz w:val="24"/>
        </w:rPr>
        <w:t>公</w:t>
      </w:r>
      <w:r>
        <w:rPr>
          <w:sz w:val="24"/>
        </w:rPr>
        <w:t>章）：</w:t>
      </w:r>
      <w:r>
        <w:rPr>
          <w:u w:val="single"/>
        </w:rPr>
        <w:t xml:space="preserve">        </w:t>
      </w:r>
      <w:r>
        <w:rPr>
          <w:u w:val="single"/>
        </w:rPr>
        <w:t xml:space="preserve">      </w:t>
      </w:r>
    </w:p>
    <w:p>
      <w:pPr>
        <w:pStyle w:val="null3"/>
        <w:jc w:val="left"/>
      </w:pPr>
      <w:r>
        <w:rPr>
          <w:sz w:val="24"/>
        </w:rPr>
        <w:t>xx</w:t>
      </w:r>
      <w:r>
        <w:rPr>
          <w:sz w:val="24"/>
        </w:rPr>
        <w:t>系负责人</w:t>
      </w:r>
      <w:r>
        <w:rPr>
          <w:sz w:val="24"/>
        </w:rPr>
        <w:t>(签字)：</w:t>
      </w:r>
      <w:r>
        <w:rPr>
          <w:sz w:val="21"/>
          <w:u w:val="single"/>
        </w:rPr>
        <w:t xml:space="preserve">        </w:t>
      </w:r>
      <w:r>
        <w:rPr>
          <w:sz w:val="21"/>
          <w:u w:val="single"/>
        </w:rPr>
        <w:t xml:space="preserve">      </w:t>
      </w:r>
      <w:r>
        <w:rPr>
          <w:sz w:val="21"/>
        </w:rPr>
        <w:t xml:space="preserve">   </w:t>
      </w:r>
      <w:r>
        <w:rPr>
          <w:sz w:val="24"/>
        </w:rPr>
        <w:t xml:space="preserve">                       </w:t>
      </w:r>
      <w:r>
        <w:rPr>
          <w:sz w:val="24"/>
        </w:rPr>
        <w:t>法定</w:t>
      </w:r>
      <w:r>
        <w:rPr>
          <w:sz w:val="24"/>
        </w:rPr>
        <w:t>代表</w:t>
      </w:r>
      <w:r>
        <w:rPr>
          <w:sz w:val="24"/>
        </w:rPr>
        <w:t>人</w:t>
      </w:r>
      <w:r>
        <w:rPr>
          <w:sz w:val="24"/>
        </w:rPr>
        <w:t>/授权代表（签字）</w:t>
      </w:r>
      <w:r>
        <w:rPr>
          <w:sz w:val="24"/>
        </w:rPr>
        <w:t>：</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法定代表</w:t>
      </w:r>
      <w:r>
        <w:rPr>
          <w:sz w:val="24"/>
        </w:rPr>
        <w:t>人</w:t>
      </w:r>
      <w:r>
        <w:rPr>
          <w:sz w:val="24"/>
        </w:rPr>
        <w:t>/授权代表</w:t>
      </w:r>
      <w:r>
        <w:rPr>
          <w:sz w:val="24"/>
        </w:rPr>
        <w:t>(签字)：</w:t>
      </w:r>
      <w:r>
        <w:rPr>
          <w:sz w:val="21"/>
          <w:u w:val="single"/>
        </w:rPr>
        <w:t xml:space="preserve">           </w:t>
      </w:r>
    </w:p>
    <w:p>
      <w:pPr>
        <w:pStyle w:val="null3"/>
      </w:pPr>
      <w:r>
        <w:rPr>
          <w:sz w:val="24"/>
        </w:rPr>
        <w:t>签订日期：</w:t>
      </w:r>
      <w:r>
        <w:rPr>
          <w:b/>
        </w:rPr>
        <w:t xml:space="preserve">    </w:t>
      </w:r>
      <w:r>
        <w:rPr>
          <w:sz w:val="24"/>
        </w:rPr>
        <w:t>年</w:t>
      </w:r>
      <w:r>
        <w:rPr/>
        <w:t xml:space="preserve">    </w:t>
      </w:r>
      <w:r>
        <w:rPr>
          <w:sz w:val="24"/>
        </w:rPr>
        <w:t>月</w:t>
      </w:r>
      <w:r>
        <w:rPr/>
        <w:t xml:space="preserve">   </w:t>
      </w:r>
      <w:r>
        <w:rPr>
          <w:sz w:val="24"/>
        </w:rPr>
        <w:t>日</w:t>
      </w:r>
      <w:r>
        <w:rPr/>
        <w:t xml:space="preserve">                                            </w:t>
      </w:r>
      <w:r>
        <w:rPr>
          <w:sz w:val="24"/>
        </w:rPr>
        <w:t>签订日期：</w:t>
      </w:r>
      <w:r>
        <w:rPr>
          <w:b/>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5040"/>
      </w:pPr>
      <w:r>
        <w:rPr>
          <w:sz w:val="24"/>
        </w:rPr>
        <w:t>开户名称：</w:t>
      </w:r>
      <w:r>
        <w:rPr>
          <w:u w:val="single"/>
        </w:rPr>
        <w:t xml:space="preserve">            </w:t>
      </w:r>
      <w:r>
        <w:rPr>
          <w:b/>
          <w:u w:val="single"/>
        </w:rPr>
        <w:t xml:space="preserve"> </w:t>
      </w:r>
    </w:p>
    <w:p>
      <w:pPr>
        <w:pStyle w:val="null3"/>
        <w:ind w:firstLine="5040"/>
      </w:pPr>
      <w:r>
        <w:rPr>
          <w:sz w:val="24"/>
        </w:rPr>
        <w:t>银行账号：</w:t>
      </w:r>
      <w:r>
        <w:rPr>
          <w:u w:val="single"/>
        </w:rPr>
        <w:t xml:space="preserve">            </w:t>
      </w:r>
    </w:p>
    <w:p>
      <w:pPr>
        <w:pStyle w:val="null3"/>
        <w:ind w:firstLine="5040"/>
      </w:pPr>
      <w:r>
        <w:rPr>
          <w:sz w:val="24"/>
        </w:rPr>
        <w:t>开户行：</w:t>
      </w:r>
      <w:r>
        <w:rPr>
          <w:u w:val="single"/>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中山市技师学院2026年度实习实训耗材采购项目(三次)</w:t>
      </w:r>
      <w:r>
        <w:rPr>
          <w:u w:val="single"/>
        </w:rPr>
        <w:t>”</w:t>
      </w:r>
      <w:r>
        <w:rPr/>
        <w:t>项目的招标[采购项目编号为：</w:t>
      </w:r>
      <w:r>
        <w:rPr>
          <w:u w:val="single"/>
        </w:rPr>
        <w:t>442000-2026-01588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中山市技师学院2026年度实习实训耗材采购项目(三次)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中山市技师学院2026年度实习实训耗材采购项目(三次)</w:t>
      </w:r>
      <w:r>
        <w:rPr/>
        <w:t>”项目采购[采购项目编号为</w:t>
      </w:r>
      <w:r>
        <w:rPr/>
        <w:t>442000-2026-01588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中山市技师学院2026年度实习实训耗材采购项目(三次)</w:t>
      </w:r>
      <w:r>
        <w:rPr/>
        <w:t>招标中获中标（采购项目编号：</w:t>
      </w:r>
      <w:r>
        <w:rPr/>
        <w:t>442000-2026-01588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中山市技师学院2026年度实习实训耗材采购项目(三次)</w:t>
      </w:r>
      <w:r>
        <w:rPr/>
        <w:t>”项目（采购项目编号：</w:t>
      </w:r>
      <w:r>
        <w:rPr/>
        <w:t>442000-2026-01588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