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442000-2026-02903</w:t>
      </w:r>
    </w:p>
    <w:p>
      <w:pPr>
        <w:pStyle w:val="null3"/>
        <w:jc w:val="center"/>
        <w:outlineLvl w:val="3"/>
      </w:pPr>
      <w:r>
        <w:rPr>
          <w:sz w:val="24"/>
          <w:b/>
        </w:rPr>
        <w:t>采购项目编号：</w:t>
      </w:r>
      <w:r>
        <w:rPr>
          <w:sz w:val="24"/>
          <w:b/>
        </w:rPr>
        <w:t>442000-2026-02903</w:t>
      </w:r>
    </w:p>
    <w:p>
      <w:pPr>
        <w:pStyle w:val="null3"/>
        <w:jc w:val="center"/>
        <w:outlineLvl w:val="3"/>
      </w:pPr>
      <w:r>
        <w:rPr>
          <w:sz w:val="24"/>
          <w:b/>
        </w:rPr>
        <w:t>项目名称：</w:t>
      </w:r>
      <w:r>
        <w:rPr>
          <w:sz w:val="24"/>
          <w:b/>
        </w:rPr>
        <w:t>中山市博爱医院超广角眼底造影机采购项目</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中山市博爱医院超广角眼底造影机采购项目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中山市博爱医院超广角眼底造影机采购项目</w:t>
      </w:r>
    </w:p>
    <w:p>
      <w:pPr>
        <w:pStyle w:val="null3"/>
        <w:ind w:firstLine="480"/>
      </w:pPr>
      <w:r>
        <w:rPr/>
        <w:t>采购计划编号：</w:t>
      </w:r>
      <w:r>
        <w:rPr/>
        <w:t>442000-2026-02903</w:t>
      </w:r>
    </w:p>
    <w:p>
      <w:pPr>
        <w:pStyle w:val="null3"/>
        <w:ind w:firstLine="480"/>
      </w:pPr>
      <w:r>
        <w:rPr/>
        <w:t>采购项目编号：</w:t>
      </w:r>
      <w:r>
        <w:rPr/>
        <w:t>442000-2026-02903</w:t>
      </w:r>
    </w:p>
    <w:p>
      <w:pPr>
        <w:pStyle w:val="null3"/>
        <w:ind w:firstLine="480"/>
      </w:pPr>
      <w:r>
        <w:rPr/>
        <w:t>采购方式：</w:t>
      </w:r>
      <w:r>
        <w:rPr/>
        <w:t>公开招标</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采购包1(超广角眼底造影机):</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超广角眼底造影机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合同履行期限：自合同签订之日起45天内完成安装调试。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采购包1（超广角眼底造影机）：</w:t>
      </w:r>
      <w:r>
        <w:rPr/>
        <w:t>无</w:t>
      </w:r>
    </w:p>
    <w:p>
      <w:pPr>
        <w:pStyle w:val="null3"/>
        <w:outlineLvl w:val="3"/>
      </w:pPr>
      <w:r>
        <w:rPr>
          <w:sz w:val="24"/>
          <w:b/>
        </w:rPr>
        <w:t>3.本项目特定的资格要求：</w:t>
      </w:r>
    </w:p>
    <w:p>
      <w:pPr>
        <w:pStyle w:val="null3"/>
      </w:pPr>
      <w:r>
        <w:rPr/>
        <w:t>采购包1（超广角眼底造影机）：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0760-88776212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许富强</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项目名称：中山市博爱医院超广角眼底造影机采购项目</w:t>
      </w:r>
    </w:p>
    <w:p>
      <w:pPr>
        <w:pStyle w:val="null3"/>
        <w:jc w:val="both"/>
      </w:pPr>
      <w:r>
        <w:rPr>
          <w:sz w:val="22"/>
        </w:rPr>
        <w:t>2.</w:t>
      </w:r>
      <w:r>
        <w:rPr>
          <w:sz w:val="22"/>
        </w:rPr>
        <w:t>采购计划编号：</w:t>
      </w:r>
      <w:r>
        <w:rPr>
          <w:sz w:val="22"/>
        </w:rPr>
        <w:t>442000-2026-02903</w:t>
      </w:r>
    </w:p>
    <w:p>
      <w:pPr>
        <w:pStyle w:val="null3"/>
        <w:jc w:val="both"/>
      </w:pPr>
      <w:r>
        <w:rPr>
          <w:sz w:val="22"/>
        </w:rPr>
        <w:t>3.</w:t>
      </w:r>
      <w:r>
        <w:rPr>
          <w:sz w:val="22"/>
        </w:rPr>
        <w:t>采购项目编号：</w:t>
      </w:r>
      <w:r>
        <w:rPr>
          <w:sz w:val="22"/>
        </w:rPr>
        <w:t>442000-2026-02903</w:t>
      </w:r>
    </w:p>
    <w:p>
      <w:pPr>
        <w:pStyle w:val="null3"/>
        <w:jc w:val="both"/>
      </w:pPr>
      <w:r>
        <w:rPr>
          <w:sz w:val="22"/>
        </w:rPr>
        <w:t>4.采购方式：公开招标</w:t>
      </w:r>
    </w:p>
    <w:p>
      <w:pPr>
        <w:pStyle w:val="null3"/>
        <w:jc w:val="both"/>
      </w:pPr>
      <w:r>
        <w:rPr>
          <w:sz w:val="22"/>
        </w:rPr>
        <w:t>5.项目</w:t>
      </w:r>
      <w:r>
        <w:rPr>
          <w:sz w:val="22"/>
        </w:rPr>
        <w:t>预算金额：</w:t>
      </w:r>
      <w:r>
        <w:rPr>
          <w:sz w:val="22"/>
        </w:rPr>
        <w:t>1,350,000.00元</w:t>
      </w:r>
      <w:r>
        <w:rPr>
          <w:sz w:val="22"/>
          <w:b/>
          <w:shd w:fill="F1C40F" w:val="clear"/>
        </w:rPr>
        <w:t>（最高限价：1200000.00元）</w:t>
      </w:r>
    </w:p>
    <w:p>
      <w:pPr>
        <w:pStyle w:val="null3"/>
        <w:jc w:val="both"/>
      </w:pPr>
      <w:r>
        <w:rPr>
          <w:sz w:val="22"/>
        </w:rPr>
        <w:t>6.项目内容</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901"/>
        <w:gridCol w:w="2312"/>
        <w:gridCol w:w="1498"/>
        <w:gridCol w:w="3563"/>
      </w:tblGrid>
      <w:tr>
        <w:tc>
          <w:tcPr>
            <w:tcW w:type="dxa" w:w="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r>
              <w:rPr>
                <w:sz w:val="22"/>
              </w:rPr>
              <w:t>/单位</w:t>
            </w:r>
          </w:p>
        </w:tc>
        <w:tc>
          <w:tcPr>
            <w:tcW w:type="dxa" w:w="3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交货期</w:t>
            </w:r>
          </w:p>
        </w:tc>
      </w:tr>
      <w:tr>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超广角眼底造影机</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3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自合同签订之日起</w:t>
            </w:r>
            <w:r>
              <w:rPr>
                <w:sz w:val="22"/>
                <w:u w:val="single"/>
              </w:rPr>
              <w:t xml:space="preserve"> </w:t>
            </w:r>
            <w:r>
              <w:rPr>
                <w:sz w:val="22"/>
                <w:u w:val="single"/>
              </w:rPr>
              <w:t xml:space="preserve">45 </w:t>
            </w:r>
            <w:r>
              <w:rPr>
                <w:sz w:val="22"/>
              </w:rPr>
              <w:t>天内完成安装调试。</w:t>
            </w:r>
          </w:p>
        </w:tc>
      </w:tr>
    </w:tbl>
    <w:p>
      <w:pPr>
        <w:pStyle w:val="null3"/>
        <w:jc w:val="both"/>
      </w:pPr>
      <w:r>
        <w:rPr>
          <w:sz w:val="22"/>
        </w:rPr>
        <w:t>7.</w:t>
      </w:r>
      <w:r>
        <w:rPr>
          <w:sz w:val="22"/>
        </w:rPr>
        <w:t>本项目允许采购</w:t>
      </w:r>
      <w:r>
        <w:rPr>
          <w:sz w:val="22"/>
        </w:rPr>
        <w:t>进口产品</w:t>
      </w:r>
      <w:r>
        <w:rPr>
          <w:sz w:val="22"/>
        </w:rPr>
        <w:t>，</w:t>
      </w:r>
      <w:r>
        <w:rPr>
          <w:sz w:val="22"/>
        </w:rPr>
        <w:t>根据财政部关于《政府采购进口产品管理办法》（财库〔</w:t>
      </w:r>
      <w:r>
        <w:rPr>
          <w:sz w:val="22"/>
        </w:rPr>
        <w:t>2007〕119号）的规定，通过专家论证并经上级预算主管部门同意，本项目拟采购设备：</w:t>
      </w:r>
      <w:r>
        <w:rPr>
          <w:sz w:val="22"/>
        </w:rPr>
        <w:t>超广角眼底造影机</w:t>
      </w:r>
      <w:r>
        <w:rPr>
          <w:sz w:val="22"/>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2"/>
        </w:rPr>
        <w:t>8.本项目不属于专门面向中小企业采购项目：</w:t>
      </w:r>
    </w:p>
    <w:p>
      <w:pPr>
        <w:pStyle w:val="null3"/>
        <w:ind w:firstLine="440"/>
        <w:jc w:val="both"/>
      </w:pPr>
      <w:r>
        <w:rPr>
          <w:sz w:val="22"/>
        </w:rPr>
        <w:t>8</w:t>
      </w:r>
      <w:r>
        <w:rPr>
          <w:sz w:val="22"/>
        </w:rPr>
        <w:t>.1.本项目属于货物类项目，采购标的对应的中小企业划分标准所属行业为：工业</w:t>
      </w:r>
      <w:r>
        <w:rPr>
          <w:sz w:val="22"/>
        </w:rPr>
        <w:t>；</w:t>
      </w:r>
    </w:p>
    <w:p>
      <w:pPr>
        <w:pStyle w:val="null3"/>
        <w:ind w:firstLine="440"/>
        <w:jc w:val="both"/>
      </w:pPr>
      <w:r>
        <w:rPr>
          <w:sz w:val="22"/>
        </w:rPr>
        <w:t>8</w:t>
      </w:r>
      <w:r>
        <w:rPr>
          <w:sz w:val="22"/>
        </w:rPr>
        <w:t>.</w:t>
      </w:r>
      <w:r>
        <w:rPr>
          <w:sz w:val="22"/>
        </w:rPr>
        <w:t>2.</w:t>
      </w:r>
      <w:r>
        <w:rPr>
          <w:sz w:val="22"/>
        </w:rPr>
        <w:t>投标人</w:t>
      </w:r>
      <w:r>
        <w:rPr>
          <w:sz w:val="22"/>
        </w:rPr>
        <w:t>根</w:t>
      </w:r>
      <w:r>
        <w:rPr>
          <w:sz w:val="22"/>
        </w:rPr>
        <w:t>据招标公告附件《中小企业划型标准规定》《广东省财政厅关于进一步规范政府采购活动中落实促进中小企业发展政策的通知》要求自行判定是否属于工业</w:t>
      </w:r>
      <w:r>
        <w:rPr>
          <w:sz w:val="22"/>
        </w:rPr>
        <w:t>行业</w:t>
      </w:r>
      <w:r>
        <w:rPr>
          <w:sz w:val="22"/>
        </w:rPr>
        <w:t>的小微企业，符合小微企业类型的方可享受《政府采购促进中小企业发展管理办法》规定的中小企业扶持政策</w:t>
      </w:r>
      <w:r>
        <w:rPr>
          <w:sz w:val="22"/>
        </w:rPr>
        <w:t>。</w:t>
      </w:r>
    </w:p>
    <w:p>
      <w:pPr>
        <w:pStyle w:val="null3"/>
        <w:ind w:firstLine="440"/>
        <w:jc w:val="both"/>
      </w:pPr>
      <w:r>
        <w:rPr>
          <w:sz w:val="22"/>
        </w:rPr>
        <w:t>9</w:t>
      </w:r>
      <w:r>
        <w:rPr>
          <w:sz w:val="22"/>
        </w:rPr>
        <w:t>.本项目不接受联合体投标。</w:t>
      </w:r>
    </w:p>
    <w:p>
      <w:pPr>
        <w:pStyle w:val="null3"/>
        <w:jc w:val="both"/>
      </w:pPr>
      <w:r>
        <w:rPr>
          <w:sz w:val="22"/>
        </w:rPr>
        <w:t>10</w:t>
      </w:r>
      <w:r>
        <w:rPr>
          <w:sz w:val="22"/>
        </w:rPr>
        <w:t>.中标供应商不得以任何方式转包或分包本项目。</w:t>
      </w:r>
    </w:p>
    <w:p>
      <w:pPr>
        <w:pStyle w:val="null3"/>
      </w:pPr>
      <w:r>
        <w:rPr>
          <w:sz w:val="22"/>
        </w:rPr>
        <w:t>1</w:t>
      </w:r>
      <w:r>
        <w:rPr>
          <w:sz w:val="22"/>
        </w:rPr>
        <w:t>1</w:t>
      </w:r>
      <w:r>
        <w:rPr>
          <w:sz w:val="22"/>
        </w:rPr>
        <w:t>.政府采购异常低价审查</w:t>
      </w:r>
    </w:p>
    <w:p>
      <w:pPr>
        <w:pStyle w:val="null3"/>
        <w:ind w:firstLine="440"/>
      </w:pPr>
      <w:r>
        <w:rPr>
          <w:sz w:val="22"/>
        </w:rPr>
        <w:t>1</w:t>
      </w:r>
      <w:r>
        <w:rPr>
          <w:sz w:val="22"/>
        </w:rPr>
        <w:t>1</w:t>
      </w:r>
      <w:r>
        <w:rPr>
          <w:sz w:val="22"/>
        </w:rPr>
        <w:t>.1.本项目评审中出现下列情形之一的，评审委员会将启动异常低价投标（响应）审查程序：</w:t>
      </w:r>
    </w:p>
    <w:p>
      <w:pPr>
        <w:pStyle w:val="null3"/>
        <w:ind w:firstLine="660"/>
      </w:pPr>
      <w:r>
        <w:rPr>
          <w:sz w:val="22"/>
        </w:rPr>
        <w:t>1</w:t>
      </w:r>
      <w:r>
        <w:rPr>
          <w:sz w:val="22"/>
        </w:rPr>
        <w:t>1</w:t>
      </w:r>
      <w:r>
        <w:rPr>
          <w:sz w:val="22"/>
        </w:rPr>
        <w:t>.1.1.投标（响应）报价低于全部通过符合性审查供应商投标（响应）报价平均值50%的，即投标（响应）报价＜全部通过符合性审查供应商投标（响应）报价平均值×50%；</w:t>
      </w:r>
    </w:p>
    <w:p>
      <w:pPr>
        <w:pStyle w:val="null3"/>
        <w:ind w:firstLine="660"/>
      </w:pPr>
      <w:r>
        <w:rPr>
          <w:sz w:val="22"/>
        </w:rPr>
        <w:t>1</w:t>
      </w:r>
      <w:r>
        <w:rPr>
          <w:sz w:val="22"/>
        </w:rPr>
        <w:t>1</w:t>
      </w:r>
      <w:r>
        <w:rPr>
          <w:sz w:val="22"/>
        </w:rPr>
        <w:t>.1.2.投标（响应）报价低于通过符合性审查的次低报价供应商投标（响应）报价50%的，即投标（响应）报价＜通过符合性审查的次低报价供应商投标（响应）报价×50%；</w:t>
      </w:r>
    </w:p>
    <w:p>
      <w:pPr>
        <w:pStyle w:val="null3"/>
        <w:ind w:firstLine="660"/>
      </w:pPr>
      <w:r>
        <w:rPr>
          <w:sz w:val="22"/>
        </w:rPr>
        <w:t>1</w:t>
      </w:r>
      <w:r>
        <w:rPr>
          <w:sz w:val="22"/>
        </w:rPr>
        <w:t>1</w:t>
      </w:r>
      <w:r>
        <w:rPr>
          <w:sz w:val="22"/>
        </w:rPr>
        <w:t>.1.3.投标（响应）报价低于采购项目最高限价45%的，即投标（响应）报价＜采购项目最高限价×45%；</w:t>
      </w:r>
    </w:p>
    <w:p>
      <w:pPr>
        <w:pStyle w:val="null3"/>
        <w:ind w:firstLine="660"/>
      </w:pPr>
      <w:r>
        <w:rPr>
          <w:sz w:val="22"/>
        </w:rPr>
        <w:t>1</w:t>
      </w:r>
      <w:r>
        <w:rPr>
          <w:sz w:val="22"/>
        </w:rPr>
        <w:t>1</w:t>
      </w:r>
      <w:r>
        <w:rPr>
          <w:sz w:val="22"/>
        </w:rPr>
        <w:t>.1.4.评审委员会基于专业判断，认为供应商报价过低，有可能影响产品质量或者不能诚信履约的其他情形；</w:t>
      </w:r>
    </w:p>
    <w:p>
      <w:pPr>
        <w:pStyle w:val="null3"/>
        <w:ind w:firstLine="440"/>
      </w:pPr>
      <w:r>
        <w:rPr>
          <w:sz w:val="22"/>
        </w:rPr>
        <w:t>1</w:t>
      </w:r>
      <w:r>
        <w:rPr>
          <w:sz w:val="22"/>
        </w:rPr>
        <w:t>1</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w:t>
      </w:r>
      <w:r>
        <w:rPr>
          <w:sz w:val="22"/>
        </w:rPr>
        <w:t>1</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w:t>
      </w:r>
      <w:r>
        <w:rPr>
          <w:sz w:val="22"/>
        </w:rPr>
        <w:t>1</w:t>
      </w:r>
      <w:r>
        <w:rPr>
          <w:sz w:val="22"/>
        </w:rPr>
        <w:t>.4.属于第</w:t>
      </w:r>
      <w:r>
        <w:rPr>
          <w:sz w:val="22"/>
        </w:rPr>
        <w:t>11</w:t>
      </w:r>
      <w:r>
        <w:rPr>
          <w:sz w:val="22"/>
        </w:rPr>
        <w:t>.1.3项情形，投标人已随投标(响应)文件一并提交相关书面说明及必要的证明材料的，在评审现场可不再重复提交。</w:t>
      </w:r>
    </w:p>
    <w:p>
      <w:pPr>
        <w:pStyle w:val="null3"/>
        <w:jc w:val="both"/>
      </w:pPr>
      <w:r>
        <w:rPr>
          <w:sz w:val="22"/>
          <w:b/>
        </w:rPr>
        <w:t>12.</w:t>
      </w:r>
      <w:r>
        <w:rPr>
          <w:sz w:val="22"/>
          <w:b/>
        </w:rPr>
        <w:t>招标文件中凡有</w:t>
      </w:r>
      <w:r>
        <w:rPr>
          <w:sz w:val="22"/>
          <w:b/>
        </w:rPr>
        <w:t>“★”标识的内容条款为关键条款，投标人必须对此作全面响应和满足，任何负偏离将视为无效投标。加注“▲”的内容为重点评标条款，投标人必须对该标识条款按照要求进行真实应答描述。</w:t>
      </w:r>
    </w:p>
    <w:p>
      <w:pPr>
        <w:pStyle w:val="null3"/>
        <w:jc w:val="left"/>
      </w:pPr>
      <w:r>
        <w:rPr>
          <w:sz w:val="22"/>
        </w:rPr>
        <w:t>13.</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w:t>
      </w:r>
      <w:r>
        <w:rPr>
          <w:sz w:val="22"/>
        </w:rPr>
        <w:t>额外</w:t>
      </w:r>
      <w:r>
        <w:rPr>
          <w:sz w:val="22"/>
        </w:rPr>
        <w:t>费用。</w:t>
      </w:r>
    </w:p>
    <w:p>
      <w:pPr>
        <w:pStyle w:val="null3"/>
        <w:jc w:val="both"/>
      </w:pPr>
      <w:r>
        <w:rPr>
          <w:sz w:val="22"/>
        </w:rPr>
        <w:t>1</w:t>
      </w:r>
      <w:r>
        <w:rPr>
          <w:sz w:val="22"/>
        </w:rPr>
        <w:t>4</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jc w:val="both"/>
      </w:pPr>
      <w:r>
        <w:rPr>
          <w:sz w:val="22"/>
        </w:rPr>
        <w:t>1</w:t>
      </w:r>
      <w:r>
        <w:rPr>
          <w:sz w:val="22"/>
        </w:rPr>
        <w:t>5</w:t>
      </w:r>
      <w:r>
        <w:rPr>
          <w:sz w:val="22"/>
        </w:rPr>
        <w:t>.</w:t>
      </w:r>
      <w:r>
        <w:rPr>
          <w:sz w:val="22"/>
        </w:rPr>
        <w:t>核心产品</w:t>
      </w:r>
      <w:r>
        <w:rPr>
          <w:sz w:val="22"/>
        </w:rPr>
        <w:t>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所投</w:t>
      </w:r>
      <w:r>
        <w:rPr>
          <w:sz w:val="22"/>
        </w:rPr>
        <w:t>核心</w:t>
      </w:r>
      <w:r>
        <w:rPr>
          <w:sz w:val="22"/>
        </w:rPr>
        <w:t>产品的品牌少于</w:t>
      </w:r>
      <w:r>
        <w:rPr>
          <w:sz w:val="22"/>
        </w:rPr>
        <w:t>3个的，作废标处理。</w:t>
      </w:r>
    </w:p>
    <w:p>
      <w:pPr>
        <w:pStyle w:val="null3"/>
        <w:jc w:val="both"/>
      </w:pPr>
      <w:r>
        <w:rPr>
          <w:sz w:val="22"/>
        </w:rPr>
        <w:t>16.</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4"/>
          <w:b/>
          <w:shd w:fill="D9D9D9" w:val="clear"/>
        </w:rPr>
        <w:t>★</w:t>
      </w:r>
      <w:r>
        <w:rPr>
          <w:sz w:val="24"/>
          <w:b/>
          <w:shd w:fill="D9D9D9" w:val="clear"/>
        </w:rPr>
        <w:t>1</w:t>
      </w:r>
      <w:r>
        <w:rPr>
          <w:sz w:val="24"/>
          <w:b/>
          <w:shd w:fill="D9D9D9" w:val="clear"/>
        </w:rPr>
        <w:t>7</w:t>
      </w:r>
      <w:r>
        <w:rPr>
          <w:sz w:val="24"/>
          <w:b/>
          <w:shd w:fill="D9D9D9" w:val="clear"/>
        </w:rPr>
        <w:t>.</w:t>
      </w:r>
      <w:r>
        <w:rPr>
          <w:sz w:val="24"/>
          <w:b/>
          <w:shd w:fill="D9D9D9" w:val="clear"/>
        </w:rPr>
        <w:t>投标人需参照招标公告附件的格式，在投标文件中出具《</w:t>
      </w:r>
      <w:r>
        <w:rPr>
          <w:sz w:val="24"/>
          <w:b/>
          <w:shd w:fill="D9D9D9" w:val="clear"/>
        </w:rPr>
        <w:t>无围标、串标行为承诺书》</w:t>
      </w:r>
      <w:r>
        <w:rPr>
          <w:sz w:val="24"/>
        </w:rPr>
        <w:t>。</w:t>
      </w:r>
    </w:p>
    <w:p>
      <w:pPr>
        <w:pStyle w:val="null3"/>
        <w:jc w:val="left"/>
      </w:pPr>
      <w:r>
        <w:rPr>
          <w:sz w:val="22"/>
        </w:rPr>
        <w:t>18.关于本国产品价格扣除</w:t>
      </w:r>
    </w:p>
    <w:p>
      <w:pPr>
        <w:pStyle w:val="null3"/>
        <w:jc w:val="left"/>
      </w:pPr>
      <w:r>
        <w:rPr>
          <w:sz w:val="22"/>
        </w:rPr>
        <w:t>18.1.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w:t>
      </w:r>
    </w:p>
    <w:p>
      <w:pPr>
        <w:pStyle w:val="null3"/>
        <w:jc w:val="left"/>
      </w:pPr>
      <w:r>
        <w:rPr>
          <w:sz w:val="22"/>
        </w:rPr>
        <w:t>18.2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sz w:val="22"/>
        </w:rPr>
        <w:t>18.3.供应商提供符合本国产品标准的产品参加政府采购活动的，应当提供《关于符合本国产品标准的声明函》（详见投标文件格式五）或财政部会同有关部门规定的有关证明文件。出具符合要求的《关于符合本国产品标准的声明函》或有关证明文件的，该产品视为本国产品。</w:t>
      </w:r>
    </w:p>
    <w:p>
      <w:pPr>
        <w:pStyle w:val="null3"/>
      </w:pPr>
      <w:r>
        <w:rPr/>
        <w:t>采购包1（超广角眼底造影机）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自合同签订之日起45天内完成安装调试。</w:t>
            </w:r>
          </w:p>
        </w:tc>
      </w:tr>
      <w:tr>
        <w:tc>
          <w:tcPr>
            <w:tcW w:type="dxa" w:w="4153"/>
          </w:tcPr>
          <w:p>
            <w:pPr>
              <w:pStyle w:val="null3"/>
            </w:pPr>
            <w:r>
              <w:rPr/>
              <w:t>标的提供的地点</w:t>
            </w:r>
          </w:p>
        </w:tc>
        <w:tc>
          <w:tcPr>
            <w:tcW w:type="dxa" w:w="4153"/>
          </w:tcPr>
          <w:p>
            <w:pPr>
              <w:pStyle w:val="null3"/>
            </w:pPr>
            <w:r>
              <w:rPr/>
              <w:t>中山市博爱医院指定地点。</w:t>
            </w:r>
          </w:p>
        </w:tc>
      </w:tr>
      <w:tr>
        <w:tc>
          <w:tcPr>
            <w:tcW w:type="dxa" w:w="4153"/>
          </w:tcPr>
          <w:p>
            <w:pPr>
              <w:pStyle w:val="null3"/>
            </w:pPr>
            <w:r>
              <w:rPr/>
              <w:t>付款方式</w:t>
            </w:r>
          </w:p>
        </w:tc>
        <w:tc>
          <w:tcPr>
            <w:tcW w:type="dxa" w:w="4153"/>
          </w:tcPr>
          <w:p>
            <w:pPr>
              <w:pStyle w:val="null3"/>
            </w:pPr>
            <w:r>
              <w:rPr/>
              <w:t>1期：支付比例100%,1.合同设备安装调试、培训完成并验收合格后 6 个月内（如中标供应商属于中小企业则为 60 日），中标供应商向采购人提交合同总额 5% 的履约保证金后，凭以下资料提交付款申请：①合同复印件；②验收调试合格报告；③符合采购人财务要求的等额发票。采购人在收到付款申请资料确认无误后， 180 天内支付合同总额的100%。 2.因采购人使用资金需要经过财务审批程序，采购人在前款规定的付款时间为向财务部门提出办理支付申请手续的时间（不含财务部门账务部门、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设备安装调试完成并移交所有资料文档后双方约定时间验收，设备优先按照相关国家标准为依据，如无相关国家标准，则按照出厂技术标准为依据，并出具《验收报告》。验收应在中标供应商与采购人双方共同参加下实行现场验收，设备安装调试后，产品质量须达到设计要求，各项指标须符合采购合同要求；计量设备应能通过计量部门的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账号：944002010003838964</w:t>
            </w:r>
          </w:p>
          <w:p>
            <w:pPr>
              <w:pStyle w:val="null3"/>
            </w:pPr>
            <w:r>
              <w:rPr/>
              <w:t>户名：中山市博爱医院</w:t>
            </w:r>
          </w:p>
          <w:p>
            <w:pPr>
              <w:pStyle w:val="null3"/>
            </w:pPr>
            <w:r>
              <w:rPr/>
              <w:t>开户行：中国邮政储蓄银行中山市分行营业部</w:t>
            </w:r>
          </w:p>
          <w:p>
            <w:pPr>
              <w:pStyle w:val="null3"/>
            </w:pPr>
            <w:r>
              <w:rPr/>
              <w:t>支票提交方式：线下提交</w:t>
            </w:r>
          </w:p>
          <w:p>
            <w:pPr>
              <w:pStyle w:val="null3"/>
            </w:pPr>
            <w:r>
              <w:rPr/>
              <w:t>汇票、本票提交方式：线下提交</w:t>
            </w:r>
          </w:p>
          <w:p>
            <w:pPr>
              <w:pStyle w:val="null3"/>
            </w:pPr>
            <w:r>
              <w:rPr/>
              <w:t>说明：1.中标供应商向采购人提交合同总额 5% 的履约保证金。 2.履约保证金应当以支票、汇票、本票或者金融机构、担保机构出具的保函等非现金形式提交。 3.履约保证金在中标供应商履行完采购合同义务后，采购人按照合同约定原额退还；如履约保证金以履约担保函形式提交的，担保责任终止。</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违约责任，因设备的质量问题而发生争议，由广东省或中山市质检部门进行质量鉴定。设备符合质量标准的，鉴定费用由采购人承担；设备不符合质量标准的，鉴定费用由中标供应商承担。</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★1.1.本项目按总价报价。投标人的投标报价总价不得超出本项目最高限价：1200000.00元，否则视为无效投标处理。报价以人民币为货币单位； ★1.2.投标人的报价应包括但不限于完成完成合同约定所需的设备费、包装运输费、安装调试费、验收费、培训费、售后服务费、人工费、保险、各种税费、需要向第三方支付的版权费和专利费等以及合同实施过程中可预见和不可预见的一切费用。上述所有费用不管是否在投标文件中单列，均视为投标报价中已包括该费用； 1.3.涉及专机专用耗材、试剂、主要易损件等需单独列出报价，且承诺至少在保修期内按此价格执行。若投标人所投产品不涉及专机专用耗材、试剂、易损件等，提供不涉及专机专用耗材、试剂及易损件的声明函（提供承诺函并加盖公章，格式详见“第六章 投标文件格式与要求”格式十一.承诺函）； ★1.4.如设备系统升级，需为所有软件提供升级或版本更换，产生的所有费用均包含在投标报价内，采购人不再额外支付费用； 1.5.报价须注明该产品产地。</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交货及风险承担要求</w:t>
            </w:r>
          </w:p>
        </w:tc>
        <w:tc>
          <w:tcPr>
            <w:tcW w:type="dxa" w:w="2076"/>
          </w:tcPr>
          <w:p>
            <w:pPr>
              <w:pStyle w:val="null3"/>
              <w:jc w:val="left"/>
            </w:pPr>
            <w:r>
              <w:rPr/>
              <w:t>★2.1.设备的生产日期必须在到货日期（送达到采购人指定地点日期）前6个月内，进口设备（以注册证为准）可放宽至12个月内。（提供承诺函并加盖公章，格式详见“第六章 投标文件格式与要求”格式十一.承诺函）； ★2.2.中标供应商需承担设备到达交货地点并安装、验收合格交付使用之前的所有风险。（提供承诺函并加盖公章，格式详见“第六章 投标文件格式与要求”格式十一.承诺函）；</w:t>
            </w:r>
          </w:p>
        </w:tc>
      </w:tr>
      <w:tr>
        <w:tc>
          <w:tcPr>
            <w:tcW w:type="dxa" w:w="2076"/>
          </w:tcPr>
          <w:p/>
        </w:tc>
        <w:tc>
          <w:tcPr>
            <w:tcW w:type="dxa" w:w="2076"/>
          </w:tcPr>
          <w:p>
            <w:pPr>
              <w:pStyle w:val="null3"/>
              <w:jc w:val="center"/>
            </w:pPr>
            <w:r>
              <w:rPr/>
              <w:t>3</w:t>
            </w:r>
          </w:p>
        </w:tc>
        <w:tc>
          <w:tcPr>
            <w:tcW w:type="dxa" w:w="2076"/>
          </w:tcPr>
          <w:p>
            <w:pPr>
              <w:pStyle w:val="null3"/>
              <w:jc w:val="left"/>
            </w:pPr>
            <w:r>
              <w:rPr/>
              <w:t>保修期及售后服务要求</w:t>
            </w:r>
          </w:p>
        </w:tc>
        <w:tc>
          <w:tcPr>
            <w:tcW w:type="dxa" w:w="2076"/>
          </w:tcPr>
          <w:p>
            <w:pPr>
              <w:pStyle w:val="null3"/>
              <w:jc w:val="left"/>
            </w:pPr>
            <w:r>
              <w:rPr/>
              <w:t>3.1.免费更换期：供应商须承诺，合同项下设备安装验收合格后，如三个月内出现质量问题立即更换新机。（提供承诺函并加盖公章，格式详见“第六章 投标文件格式与要求”格式十一.承诺函）； 3.2.质量保证期：合同项下设备整机（合同设备配置清单中所有设备）质量保证期为 3 年，除另有约定外，在质量保证期内供应商免费提供设备正常使用情况下发生故障的维修服务。如前述约定的质量保证期间少于合同设备厂家承诺的质量保证期、保修期，以合同设备厂家承诺的质量保证期、保修期为准。上述质量保证期从设备验收合格交付采购人使用之日起算。 3.3.供应商应在质量保证期内经常回访，有问题做到及时处理，出现质量问题时，在接到采购人的故障通知后12小时内响应，48小时内排除故障，若无法修复正常使用，中标供应商必须提供同规格、同型号、同参数的设备保证采购人使用，如同一故障发生三次，或在二个月内无法修复，中标供应商无条件换货，如质量保证期内因故障停机，按停机时间的双倍顺延保修期,质量保证期内结束后，中标供应商仍应负责提供终身维修服务，但只能收取零配件费。 3.4.投标文件中须提供具体的服务响应、售后方案、应急措施方案。 3.5.保修期满后，若有零部件出现故障，如属于寿命异常问题（即其使用寿命明显短于该零部件正常寿命预期）的，中标供应商应负责免费更换及维修。</w:t>
            </w:r>
          </w:p>
        </w:tc>
      </w:tr>
      <w:tr>
        <w:tc>
          <w:tcPr>
            <w:tcW w:type="dxa" w:w="2076"/>
          </w:tcPr>
          <w:p/>
        </w:tc>
        <w:tc>
          <w:tcPr>
            <w:tcW w:type="dxa" w:w="2076"/>
          </w:tcPr>
          <w:p>
            <w:pPr>
              <w:pStyle w:val="null3"/>
              <w:jc w:val="center"/>
            </w:pPr>
            <w:r>
              <w:rPr/>
              <w:t>4</w:t>
            </w:r>
          </w:p>
        </w:tc>
        <w:tc>
          <w:tcPr>
            <w:tcW w:type="dxa" w:w="2076"/>
          </w:tcPr>
          <w:p>
            <w:pPr>
              <w:pStyle w:val="null3"/>
              <w:jc w:val="left"/>
            </w:pPr>
            <w:r>
              <w:rPr/>
              <w:t>技术服务承诺</w:t>
            </w:r>
          </w:p>
        </w:tc>
        <w:tc>
          <w:tcPr>
            <w:tcW w:type="dxa" w:w="2076"/>
          </w:tcPr>
          <w:p>
            <w:pPr>
              <w:pStyle w:val="null3"/>
              <w:jc w:val="left"/>
            </w:pPr>
            <w:r>
              <w:rPr/>
              <w:t>4.1.提供技术资料，包括但不限于使用说明书、图纸、中英文操作说明书、维护手册、维修手册、软件备份、故障代码表、备件清单、零部件、维修密码（如需）等维护维修必需的材料和信息； 4.2.提供操作、维护、维修培训计划方案，对采购单位操作人员及维护人员提供操作培训及维护培训，直至培训人员能完全操作。 4.3.保证供应设备的维修与原厂配件。</w:t>
            </w:r>
          </w:p>
        </w:tc>
      </w:tr>
      <w:tr>
        <w:tc>
          <w:tcPr>
            <w:tcW w:type="dxa" w:w="2076"/>
          </w:tcPr>
          <w:p/>
        </w:tc>
        <w:tc>
          <w:tcPr>
            <w:tcW w:type="dxa" w:w="2076"/>
          </w:tcPr>
          <w:p>
            <w:pPr>
              <w:pStyle w:val="null3"/>
              <w:jc w:val="center"/>
            </w:pPr>
            <w:r>
              <w:rPr/>
              <w:t>5</w:t>
            </w:r>
          </w:p>
        </w:tc>
        <w:tc>
          <w:tcPr>
            <w:tcW w:type="dxa" w:w="2076"/>
          </w:tcPr>
          <w:p>
            <w:pPr>
              <w:pStyle w:val="null3"/>
              <w:jc w:val="left"/>
            </w:pPr>
            <w:r>
              <w:rPr/>
              <w:t>其他</w:t>
            </w:r>
          </w:p>
        </w:tc>
        <w:tc>
          <w:tcPr>
            <w:tcW w:type="dxa" w:w="2076"/>
          </w:tcPr>
          <w:p>
            <w:pPr>
              <w:pStyle w:val="null3"/>
              <w:jc w:val="left"/>
            </w:pPr>
            <w:r>
              <w:rPr/>
              <w:t>5.1.保证提供的是全新产品，未曾使用过的； 5.2.要求合同必须注明该产品（或主机）产地； ★5.3.中标供应商须保证提供的设备能与采购人相关信息系统（如HIS 系统、LIS 系统、PACS等）正常对接，接口费用由中标供应商承担，不得额外收取费用，并确保设备在对接期间不影响采购人信息系统正常运作（提供承诺函并加盖公章，格式详见“第六章 投标文件格式与要求”格式十一.承诺函）。 5.4.投标人应结合项目具体情况提供产品性能说明和安装、检测方案。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超广角眼底造影机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超广角眼底造影机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pPr>
            <w:r>
              <w:rPr>
                <w:sz w:val="22"/>
              </w:rPr>
              <w:t>1.光源</w:t>
            </w:r>
            <w:r>
              <w:rPr>
                <w:sz w:val="22"/>
              </w:rPr>
              <w:t>：</w:t>
            </w:r>
            <w:r>
              <w:rPr>
                <w:sz w:val="22"/>
              </w:rPr>
              <w:t>红激光，绿激光，蓝激光，红外激光。</w:t>
            </w:r>
          </w:p>
          <w:p>
            <w:pPr>
              <w:pStyle w:val="null3"/>
            </w:pPr>
            <w:r>
              <w:rPr>
                <w:sz w:val="22"/>
              </w:rPr>
              <w:t>2.</w:t>
            </w:r>
            <w:r>
              <w:rPr>
                <w:sz w:val="22"/>
              </w:rPr>
              <w:t>模式：超广角</w:t>
            </w:r>
            <w:r>
              <w:rPr>
                <w:sz w:val="22"/>
              </w:rPr>
              <w:t>激光彩照、视网膜造影（</w:t>
            </w:r>
            <w:r>
              <w:rPr>
                <w:sz w:val="22"/>
              </w:rPr>
              <w:t>FFA）、脉络膜造影（ICGA）、动态造影同步造影（FFA+ICGA）</w:t>
            </w:r>
            <w:r>
              <w:rPr>
                <w:sz w:val="22"/>
              </w:rPr>
              <w:t>。</w:t>
            </w:r>
          </w:p>
          <w:p>
            <w:pPr>
              <w:pStyle w:val="null3"/>
            </w:pPr>
            <w:r>
              <w:rPr>
                <w:sz w:val="22"/>
              </w:rPr>
              <w:t>3.</w:t>
            </w:r>
            <w:r>
              <w:rPr>
                <w:sz w:val="22"/>
              </w:rPr>
              <w:t>分层功能多波长成像具备：拍摄一次即可</w:t>
            </w:r>
            <w:r>
              <w:rPr>
                <w:sz w:val="22"/>
              </w:rPr>
              <w:t>通过影像系统处理，</w:t>
            </w:r>
            <w:r>
              <w:rPr>
                <w:sz w:val="22"/>
              </w:rPr>
              <w:t>获取视网膜不同深度与组织结构对于病灶的反射信号及影像</w:t>
            </w:r>
            <w:r>
              <w:rPr>
                <w:sz w:val="22"/>
              </w:rPr>
              <w:t>。</w:t>
            </w:r>
          </w:p>
          <w:p>
            <w:pPr>
              <w:pStyle w:val="null3"/>
            </w:pPr>
            <w:r>
              <w:rPr>
                <w:sz w:val="22"/>
                <w:b/>
              </w:rPr>
              <w:t>▲</w:t>
            </w:r>
            <w:r>
              <w:rPr>
                <w:sz w:val="22"/>
                <w:b/>
              </w:rPr>
              <w:t>4.超广角</w:t>
            </w:r>
            <w:r>
              <w:rPr>
                <w:sz w:val="22"/>
                <w:b/>
              </w:rPr>
              <w:t>视网膜成像</w:t>
            </w:r>
            <w:r>
              <w:rPr>
                <w:sz w:val="22"/>
                <w:b/>
              </w:rPr>
              <w:t>：</w:t>
            </w:r>
            <w:r>
              <w:rPr>
                <w:sz w:val="22"/>
                <w:b/>
              </w:rPr>
              <w:t>单次拍摄视网膜成像范围超过</w:t>
            </w:r>
            <w:r>
              <w:rPr>
                <w:sz w:val="22"/>
                <w:b/>
              </w:rPr>
              <w:t>165°，拼图模式拍摄视网膜成像范围超过200°。</w:t>
            </w:r>
          </w:p>
          <w:p>
            <w:pPr>
              <w:pStyle w:val="null3"/>
            </w:pPr>
            <w:r>
              <w:rPr>
                <w:sz w:val="22"/>
              </w:rPr>
              <w:t>5.超广角</w:t>
            </w:r>
            <w:r>
              <w:rPr>
                <w:sz w:val="22"/>
              </w:rPr>
              <w:t>脉络膜成像</w:t>
            </w:r>
            <w:r>
              <w:rPr>
                <w:sz w:val="22"/>
              </w:rPr>
              <w:t>：</w:t>
            </w:r>
            <w:r>
              <w:rPr>
                <w:sz w:val="22"/>
              </w:rPr>
              <w:t>可</w:t>
            </w:r>
            <w:r>
              <w:rPr>
                <w:sz w:val="22"/>
              </w:rPr>
              <w:t>获取视网膜深层外层视网膜及脉络膜反射成像，用于观察视网膜外层及脉络膜病变信号。</w:t>
            </w:r>
          </w:p>
          <w:p>
            <w:pPr>
              <w:pStyle w:val="null3"/>
            </w:pPr>
            <w:r>
              <w:rPr>
                <w:sz w:val="22"/>
              </w:rPr>
              <w:t>6.具有立体成像拍摄模式。</w:t>
            </w:r>
          </w:p>
          <w:p>
            <w:pPr>
              <w:pStyle w:val="null3"/>
            </w:pPr>
            <w:r>
              <w:rPr>
                <w:sz w:val="22"/>
              </w:rPr>
              <w:t>7.</w:t>
            </w:r>
            <w:r>
              <w:rPr>
                <w:sz w:val="22"/>
              </w:rPr>
              <w:t>动态监视：实时监视、观察并记录视网膜及玻璃体动态影像功能</w:t>
            </w:r>
            <w:r>
              <w:rPr>
                <w:sz w:val="22"/>
              </w:rPr>
              <w:t>。</w:t>
            </w:r>
          </w:p>
          <w:p>
            <w:pPr>
              <w:pStyle w:val="null3"/>
            </w:pPr>
            <w:r>
              <w:rPr>
                <w:sz w:val="22"/>
              </w:rPr>
              <w:t>8.瞳孔要求：≥2.5mm。</w:t>
            </w:r>
          </w:p>
          <w:p>
            <w:pPr>
              <w:pStyle w:val="null3"/>
            </w:pPr>
            <w:r>
              <w:rPr>
                <w:sz w:val="22"/>
              </w:rPr>
              <w:t>9.采集速度：图像捕获≤0.4 秒。</w:t>
            </w:r>
          </w:p>
          <w:p>
            <w:pPr>
              <w:pStyle w:val="null3"/>
            </w:pPr>
            <w:r>
              <w:rPr>
                <w:sz w:val="22"/>
              </w:rPr>
              <w:t>10.屈光范围：-20D~+20D。</w:t>
            </w:r>
          </w:p>
          <w:p>
            <w:pPr>
              <w:pStyle w:val="null3"/>
            </w:pPr>
            <w:r>
              <w:rPr>
                <w:sz w:val="22"/>
              </w:rPr>
              <w:t>11.拍摄模式：可选择自动对焦拍摄，手动拍摄。</w:t>
            </w:r>
          </w:p>
          <w:p>
            <w:pPr>
              <w:pStyle w:val="null3"/>
            </w:pPr>
            <w:r>
              <w:rPr>
                <w:sz w:val="22"/>
                <w:b/>
              </w:rPr>
              <w:t>▲</w:t>
            </w:r>
            <w:r>
              <w:rPr>
                <w:sz w:val="22"/>
                <w:b/>
              </w:rPr>
              <w:t>12.可实现拼图功能，自动拼图，拼图范围&gt;200°。</w:t>
            </w:r>
          </w:p>
          <w:p>
            <w:pPr>
              <w:pStyle w:val="null3"/>
            </w:pPr>
            <w:r>
              <w:rPr>
                <w:sz w:val="22"/>
              </w:rPr>
              <w:t>13.</w:t>
            </w:r>
            <w:r>
              <w:rPr>
                <w:sz w:val="22"/>
              </w:rPr>
              <w:t>固视灯包含：内固视灯（任意调节）、外固视灯</w:t>
            </w:r>
            <w:r>
              <w:rPr>
                <w:sz w:val="22"/>
              </w:rPr>
              <w:t>。</w:t>
            </w:r>
          </w:p>
          <w:p>
            <w:pPr>
              <w:pStyle w:val="null3"/>
            </w:pPr>
            <w:r>
              <w:rPr>
                <w:sz w:val="22"/>
              </w:rPr>
              <w:t>14.成像角度：多角度范围检查。</w:t>
            </w:r>
          </w:p>
          <w:p>
            <w:pPr>
              <w:pStyle w:val="null3"/>
            </w:pPr>
            <w:r>
              <w:rPr>
                <w:sz w:val="22"/>
              </w:rPr>
              <w:t>15 .</w:t>
            </w:r>
            <w:r>
              <w:rPr>
                <w:sz w:val="22"/>
              </w:rPr>
              <w:t>成像</w:t>
            </w:r>
            <w:r>
              <w:rPr>
                <w:sz w:val="22"/>
              </w:rPr>
              <w:t>模式</w:t>
            </w:r>
            <w:r>
              <w:rPr>
                <w:sz w:val="22"/>
              </w:rPr>
              <w:t>：</w:t>
            </w:r>
            <w:r>
              <w:rPr>
                <w:sz w:val="22"/>
              </w:rPr>
              <w:t>超广角视网膜成像，超广角脉络膜成像</w:t>
            </w:r>
            <w:r>
              <w:rPr>
                <w:sz w:val="22"/>
              </w:rPr>
              <w:t>，</w:t>
            </w:r>
            <w:r>
              <w:rPr>
                <w:sz w:val="22"/>
              </w:rPr>
              <w:t>视网膜造影（</w:t>
            </w:r>
            <w:r>
              <w:rPr>
                <w:sz w:val="22"/>
              </w:rPr>
              <w:t>FFA）、脉络膜膜造影（ICGA）、同步造影</w:t>
            </w:r>
            <w:r>
              <w:rPr>
                <w:sz w:val="22"/>
              </w:rPr>
              <w:t>成像</w:t>
            </w:r>
            <w:r>
              <w:rPr>
                <w:sz w:val="22"/>
              </w:rPr>
              <w:t>（</w:t>
            </w:r>
            <w:r>
              <w:rPr>
                <w:sz w:val="22"/>
              </w:rPr>
              <w:t>FFA+ICGA）、激光彩照等。可通过</w:t>
            </w:r>
            <w:r>
              <w:rPr>
                <w:sz w:val="22"/>
              </w:rPr>
              <w:t>设备</w:t>
            </w:r>
            <w:r>
              <w:rPr>
                <w:sz w:val="22"/>
              </w:rPr>
              <w:t>切换角度，单</w:t>
            </w:r>
            <w:r>
              <w:rPr>
                <w:sz w:val="22"/>
              </w:rPr>
              <w:t>次</w:t>
            </w:r>
            <w:r>
              <w:rPr>
                <w:sz w:val="22"/>
              </w:rPr>
              <w:t>眼内</w:t>
            </w:r>
            <w:r>
              <w:rPr>
                <w:sz w:val="22"/>
              </w:rPr>
              <w:t>多</w:t>
            </w:r>
            <w:r>
              <w:rPr>
                <w:sz w:val="22"/>
              </w:rPr>
              <w:t>角度切换。</w:t>
            </w:r>
          </w:p>
          <w:p>
            <w:pPr>
              <w:pStyle w:val="null3"/>
            </w:pPr>
            <w:r>
              <w:rPr>
                <w:sz w:val="22"/>
              </w:rPr>
              <w:t>16.视图功能：具备读图放大视图功能。具备测量和注释功能。具备支持距离、面积、杯盘比测量以及标记功能。</w:t>
            </w:r>
          </w:p>
          <w:p>
            <w:pPr>
              <w:pStyle w:val="null3"/>
            </w:pPr>
            <w:r>
              <w:rPr>
                <w:sz w:val="22"/>
              </w:rPr>
              <w:t>17.随访功能：不同时期的影像对比。</w:t>
            </w:r>
          </w:p>
          <w:p>
            <w:pPr>
              <w:pStyle w:val="null3"/>
            </w:pPr>
            <w:r>
              <w:rPr>
                <w:sz w:val="22"/>
              </w:rPr>
              <w:t>18.数据打印、保存和导出：支持单张多模式图像导出或直接拷贝原始图像。</w:t>
            </w:r>
          </w:p>
          <w:p>
            <w:pPr>
              <w:pStyle w:val="null3"/>
            </w:pPr>
            <w:r>
              <w:rPr>
                <w:sz w:val="22"/>
              </w:rPr>
              <w:t>19.视网膜影像对位联机。</w:t>
            </w:r>
          </w:p>
          <w:p>
            <w:pPr>
              <w:pStyle w:val="null3"/>
            </w:pPr>
            <w:r>
              <w:rPr>
                <w:sz w:val="22"/>
              </w:rPr>
              <w:t>20.设备使用期限不少于：</w:t>
            </w:r>
            <w:r>
              <w:rPr>
                <w:sz w:val="22"/>
                <w:u w:val="single"/>
              </w:rPr>
              <w:t xml:space="preserve"> </w:t>
            </w:r>
            <w:r>
              <w:rPr>
                <w:sz w:val="22"/>
                <w:u w:val="single"/>
              </w:rPr>
              <w:t xml:space="preserve">10 </w:t>
            </w:r>
            <w:r>
              <w:rPr>
                <w:sz w:val="22"/>
              </w:rPr>
              <w:t>年。</w:t>
            </w:r>
          </w:p>
          <w:p>
            <w:pPr>
              <w:pStyle w:val="null3"/>
              <w:spacing w:after="120"/>
              <w:jc w:val="left"/>
            </w:pPr>
            <w:r>
              <w:rPr>
                <w:sz w:val="22"/>
                <w:b/>
                <w:shd w:fill="FFFFFF" w:val="clear"/>
              </w:rPr>
              <w:t>二、配置要求（包括但不限于）：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激光扫描检眼镜（摄像头）</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系统主机、显示器、电源线及配件、插座</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镜头盖帽</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防尘罩</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4T</w:t>
                  </w:r>
                  <w:r>
                    <w:rPr>
                      <w:sz w:val="22"/>
                    </w:rPr>
                    <w:t>硬盘</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电动升降台</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使用说明书</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图文工作站（含</w:t>
                  </w:r>
                  <w:r>
                    <w:rPr>
                      <w:sz w:val="22"/>
                    </w:rPr>
                    <w:t>配套</w:t>
                  </w:r>
                  <w:r>
                    <w:rPr>
                      <w:sz w:val="22"/>
                    </w:rPr>
                    <w:t>软件和打印功能）</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合格证</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原《国家发展改革委办公厅关于招标代理服务收费有关问题的通知》(发改办价格【2003】857号)向中标（成交）供应商收取招标代理服务费。招标代理服务费参照原《招标代理服务收费管理暂行办法》(国家发展计划委员会计价格[2002]1980号)中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号）；2）《关于政府采购支持监狱企业发展有关问题》（财库〔2014〕68号）；3）《关于促进残疾人就业政府采购政策的通知》（财库〔2017〕141号）；4）《关于印发环境标志产 品政府 采购品目清单的通知》（财库〔2019〕18号）；5）《关于印发节能产品政府采购品目清单的通知》（财库〔2019〕19号）；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三、采购标的对应的中小企业划分标准所属行业，采购包1：工业。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采购包1(超广角眼底造影机)：综合评分法,是指投标文件满足招标文件全部实质性要求，且按照评审因素的量化指标评审得分最高的投标人为中标候选人的评标方法。（最低报价不是中标的唯一依据。）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采购包1（超广角眼底造影机）：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采购包1（超广角眼底造影机）：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采购包1（超广角眼底造影机）：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采购包1(超广角眼底造影机):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中“附表一”的“具体技术（参数）要求”条款的响应情况 (15.0分)</w:t>
            </w:r>
          </w:p>
        </w:tc>
        <w:tc>
          <w:tcPr>
            <w:tcW w:type="dxa" w:w="5076"/>
          </w:tcPr>
          <w:p>
            <w:pPr>
              <w:pStyle w:val="null3"/>
              <w:jc w:val="left"/>
            </w:pPr>
            <w:r>
              <w:rPr/>
              <w:t>考核投标人对招标文件第二章《采购需求》中采购包1“附表一”的具体技术（参数）要求（★号条款除外）”中条款的响应程度（每条条款最小一级序号均以一项计算）： 1.完全响应技术要求的，得15分； 2.本项目“▲”条款参数共 2 条。按量化指标，评审分数按以下公式进行计算：优于或完全响应的参数数量/参数总数量*10分=“▲”条款参数得分（计算得分按四舍五入保留2位小数），本小项共10分； 3.本项目非“▲”条款参数共 27 条。按量化指标，评审分数按以下公式进行计算：优于或完全响应的参数数量/非“▲”条款参数总数量*5分=非“▲”条款参数得分（计算得分按四舍五入保留2位小数），本小项共5分。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(10.0分)</w:t>
            </w:r>
          </w:p>
        </w:tc>
        <w:tc>
          <w:tcPr>
            <w:tcW w:type="dxa" w:w="5076"/>
          </w:tcPr>
          <w:p>
            <w:pPr>
              <w:pStyle w:val="null3"/>
              <w:jc w:val="left"/>
            </w:pPr>
            <w:r>
              <w:rPr/>
              <w:t>根据项目采购需求情况，评标委员会对投标人拟提供的安装、检测、培训计划等进行评审，内容包括但不限于：①产品安装方案；②产品检测方案；③培训计划。 1.提供的方案包含评审要求的全部内容，有专门针对本项目安装、产品检测的方案，条理非常清晰，脉络分明，培训计划操作性强，得10分； 2.提供的方案包含评审要求的全部内容，有专门针对本项目安装、产品检测的方案，条理基本清晰，脉络较分明，培训计划操作性较强，得5.5分； 3.提供的方案包含评审要求的全部内容，有专门针对本项目安装、产品检测的方案，条理模糊，脉络不够分明，培训计划操作性较差，得1分；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1.所投产品的配置满足采购需求，产品的稳定性强、操作便利，产品生产时效性、选型及性能满足采购需求的，得10分； 2.所投产品的配置基本满足采购需求，产品的稳定性较强、操作较便利，产品生产时效性、选型及性能满足采购需求的，得5.5分； 3.所投产品的配置部分满足采购需求，产品的稳定性较弱、操作缺乏便利性，产品生产时效性、选型及性能不能满足采购需求的，得1分； 4.未提供相关方案或未按要求提供不得分。</w:t>
            </w:r>
          </w:p>
        </w:tc>
      </w:tr>
      <w:tr>
        <w:tc>
          <w:tcPr>
            <w:tcW w:type="dxa" w:w="922"/>
            <w:gridSpan w:val="2"/>
            <w:vMerge/>
          </w:tcPr>
          <w:p/>
        </w:tc>
        <w:tc>
          <w:tcPr>
            <w:tcW w:type="dxa" w:w="2307"/>
          </w:tcPr>
          <w:p>
            <w:pPr>
              <w:pStyle w:val="null3"/>
              <w:jc w:val="left"/>
            </w:pPr>
            <w:r>
              <w:rPr/>
              <w:t>服务响应、售后方案 (10.0分)</w:t>
            </w:r>
          </w:p>
        </w:tc>
        <w:tc>
          <w:tcPr>
            <w:tcW w:type="dxa" w:w="5076"/>
          </w:tcPr>
          <w:p>
            <w:pPr>
              <w:pStyle w:val="null3"/>
              <w:jc w:val="left"/>
            </w:pPr>
            <w:r>
              <w:rPr/>
              <w:t>根据项目采购需求情况，评标委员会对各投标人提供的服务响应、售后方案（包括但不限于服务响应时间，保修、维护、服务承诺等）进行评审： 1.服务响应时间优于采购要求；保修、维护、服务承诺方案详细具体、可行性强，售后及保修期内的服务方案合理，优于采购需求的，得10分； 2.服务响应时间满足采购要求；保修、维护、服务承诺方案较详细具体、可行性较强，售后及保修期内的服务方案较合理，满足采购需求的，得5.5分； 3.服务响应时间满足采购要求；保修、维护、服务承诺方案简单、可行性较弱，售后及保修期内的服务方案内容未能涵盖项目需求，不能满足采购需求的，得1分； 4.未提供相关方案或未按要求提供承诺函不得分。 注：采购需求要求：（1）保修期内设备发生故障时，在接到采购人的故障通知后12小时内响应，48小时内排除故障”。</w:t>
            </w:r>
          </w:p>
        </w:tc>
      </w:tr>
      <w:tr>
        <w:tc>
          <w:tcPr>
            <w:tcW w:type="dxa" w:w="922"/>
            <w:gridSpan w:val="2"/>
            <w:vMerge/>
          </w:tcPr>
          <w:p/>
        </w:tc>
        <w:tc>
          <w:tcPr>
            <w:tcW w:type="dxa" w:w="2307"/>
          </w:tcPr>
          <w:p>
            <w:pPr>
              <w:pStyle w:val="null3"/>
              <w:jc w:val="left"/>
            </w:pPr>
            <w:r>
              <w:rPr/>
              <w:t>应急措施方案 (10.0分)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1.应急措施方案周全、详尽，涵盖各种突发状况情况的处理方案且合理可行，得10分； 2.应急措施方案比较周全、详尽，能基本涵盖各种突发状况情况的处理方案且较合理可行，得5.5分； 3.应急措施方案内容简单，未能涵盖各种突发状况情况的处理方案，且可行性较弱，得1分； 4.未提供相关方案或未按要求提供不得分。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评标委员会根据投标人提供的同类业绩进行评审： 2023年1月1日以来（以合同签订日期或合同约定生效日期或合同履约期限为准）投标人承接的同类项目业绩，每提供一个符合要求的项目业绩得2分，最高得10分。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根据投标人上述有效“同类项目业绩”情况，每提供一项评价结果为“优”或“满意”或同等级别的评价证明材料，得1分，本项最高得5分。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注：（1）提供对应项目的服务评价证明材料复印件（或扫描件）或扫描件（证明文件应有客户单位公章，客户单位名称与合同一致）逐一附在上述业绩合同后作为评审依据。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b/>
        </w:rPr>
        <w:t xml:space="preserve"> </w:t>
      </w:r>
    </w:p>
    <w:p>
      <w:pPr>
        <w:pStyle w:val="null3"/>
      </w:pPr>
      <w:r>
        <w:rPr/>
        <w:t xml:space="preserve"> </w:t>
      </w:r>
    </w:p>
    <w:p>
      <w:pPr>
        <w:pStyle w:val="null3"/>
      </w:pPr>
      <w:r>
        <w:rPr>
          <w:b/>
        </w:rPr>
        <w:t xml:space="preserve"> </w:t>
      </w:r>
    </w:p>
    <w:p>
      <w:pPr>
        <w:pStyle w:val="null3"/>
        <w:jc w:val="center"/>
      </w:pPr>
      <w:r>
        <w:rPr>
          <w:sz w:val="44"/>
          <w:b/>
        </w:rPr>
        <w:t>中山市博爱医院医疗设备采购项目</w:t>
      </w:r>
    </w:p>
    <w:p>
      <w:pPr>
        <w:pStyle w:val="null3"/>
        <w:jc w:val="center"/>
      </w:pPr>
      <w:r>
        <w:rPr/>
        <w:t xml:space="preserve"> </w:t>
      </w:r>
    </w:p>
    <w:p>
      <w:pPr>
        <w:pStyle w:val="null3"/>
        <w:spacing w:before="105" w:after="105"/>
        <w:ind w:firstLine="420"/>
        <w:jc w:val="center"/>
      </w:pPr>
      <w:r>
        <w:rPr/>
        <w:t xml:space="preserve"> </w:t>
      </w:r>
    </w:p>
    <w:p>
      <w:pPr>
        <w:pStyle w:val="null3"/>
        <w:spacing w:before="105" w:after="105"/>
        <w:ind w:firstLine="420"/>
        <w:jc w:val="center"/>
      </w:pPr>
      <w:r>
        <w:rPr>
          <w:sz w:val="84"/>
          <w:b/>
        </w:rPr>
        <w:t>合同书</w:t>
      </w:r>
      <w:r>
        <w:br/>
      </w:r>
      <w:r>
        <w:br/>
      </w:r>
      <w:r>
        <w:rPr>
          <w:sz w:val="22"/>
          <w:b/>
          <w:shd w:fill="FFFFFF" w:val="clear"/>
        </w:rPr>
        <w:t>（本合同范本仅供参考，中标</w:t>
      </w:r>
      <w:r>
        <w:rPr>
          <w:sz w:val="22"/>
          <w:b/>
          <w:shd w:fill="FFFFFF" w:val="clear"/>
        </w:rPr>
        <w:t>供应商</w:t>
      </w:r>
      <w:r>
        <w:rPr>
          <w:sz w:val="22"/>
          <w:b/>
          <w:shd w:fill="FFFFFF" w:val="clear"/>
        </w:rPr>
        <w:t>与采购人可根据双方的具体要求进行修订，双方所签订的合同不得对招标文件确定的事项和中标</w:t>
      </w:r>
      <w:r>
        <w:rPr>
          <w:sz w:val="22"/>
          <w:b/>
          <w:shd w:fill="FFFFFF" w:val="clear"/>
        </w:rPr>
        <w:t>供应商</w:t>
      </w:r>
      <w:r>
        <w:rPr>
          <w:sz w:val="22"/>
          <w:b/>
          <w:shd w:fill="FFFFFF" w:val="clear"/>
        </w:rPr>
        <w:t>投标文件作实质性修改。）</w:t>
      </w:r>
    </w:p>
    <w:p>
      <w:pPr>
        <w:pStyle w:val="null3"/>
      </w:pPr>
      <w:r>
        <w:rPr/>
        <w:t xml:space="preserve"> </w:t>
      </w:r>
    </w:p>
    <w:p>
      <w:pPr>
        <w:pStyle w:val="null3"/>
        <w:ind w:firstLine="281"/>
        <w:jc w:val="center"/>
      </w:pPr>
      <w:r>
        <w:rPr/>
        <w:t xml:space="preserve"> </w:t>
      </w:r>
    </w:p>
    <w:p>
      <w:pPr>
        <w:pStyle w:val="null3"/>
        <w:ind w:firstLine="281"/>
        <w:jc w:val="center"/>
      </w:pPr>
      <w:r>
        <w:rPr/>
        <w:t xml:space="preserve"> </w:t>
      </w:r>
    </w:p>
    <w:p>
      <w:pPr>
        <w:pStyle w:val="null3"/>
        <w:ind w:firstLine="281"/>
        <w:jc w:val="center"/>
      </w:pPr>
      <w:r>
        <w:rPr>
          <w:sz w:val="28"/>
          <w:b/>
        </w:rPr>
        <w:t>项目名称</w:t>
      </w:r>
      <w:r>
        <w:rPr>
          <w:sz w:val="28"/>
        </w:rPr>
        <w:t>：</w:t>
      </w:r>
      <w:r>
        <w:rPr>
          <w:sz w:val="21"/>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ind w:firstLine="281"/>
        <w:jc w:val="center"/>
      </w:pPr>
      <w:r>
        <w:rPr>
          <w:sz w:val="28"/>
          <w:b/>
        </w:rPr>
        <w:t>合同编号：</w:t>
      </w:r>
      <w:r>
        <w:rPr>
          <w:sz w:val="21"/>
          <w:b/>
          <w:u w:val="single"/>
        </w:rPr>
        <w:t xml:space="preserve">                                             </w:t>
      </w:r>
      <w:r>
        <w:rPr>
          <w:sz w:val="21"/>
          <w:b/>
          <w:u w:val="single"/>
        </w:rPr>
        <w:t xml:space="preserve">               </w:t>
      </w:r>
    </w:p>
    <w:p>
      <w:pPr>
        <w:pStyle w:val="null3"/>
        <w:ind w:firstLine="281"/>
        <w:jc w:val="center"/>
      </w:pPr>
      <w:r>
        <w:rPr>
          <w:sz w:val="28"/>
          <w:b/>
        </w:rPr>
        <w:t>签约地点：</w:t>
      </w:r>
      <w:r>
        <w:rPr>
          <w:sz w:val="21"/>
          <w:b/>
          <w:u w:val="single"/>
        </w:rPr>
        <w:t xml:space="preserve">  </w:t>
      </w:r>
      <w:r>
        <w:rPr>
          <w:sz w:val="21"/>
          <w:b/>
          <w:u w:val="single"/>
        </w:rPr>
        <w:t xml:space="preserve">        </w:t>
      </w:r>
      <w:r>
        <w:rPr>
          <w:sz w:val="28"/>
          <w:b/>
          <w:u w:val="single"/>
        </w:rPr>
        <w:t>中山市博爱医院</w:t>
      </w:r>
      <w:r>
        <w:rPr>
          <w:sz w:val="28"/>
          <w:b/>
          <w:u w:val="single"/>
        </w:rPr>
        <w:t xml:space="preserve">             </w:t>
      </w:r>
    </w:p>
    <w:p>
      <w:pPr>
        <w:pStyle w:val="null3"/>
        <w:ind w:firstLine="281"/>
        <w:jc w:val="center"/>
      </w:pPr>
      <w:r>
        <w:rPr>
          <w:sz w:val="28"/>
          <w:b/>
        </w:rPr>
        <w:t>签订日期：</w:t>
      </w:r>
      <w:r>
        <w:rPr>
          <w:sz w:val="21"/>
          <w:b/>
        </w:rPr>
        <w:t xml:space="preserve">        </w:t>
      </w:r>
      <w:r>
        <w:rPr>
          <w:sz w:val="28"/>
          <w:b/>
        </w:rPr>
        <w:t>二</w:t>
      </w:r>
      <w:r>
        <w:rPr>
          <w:sz w:val="28"/>
          <w:b/>
        </w:rPr>
        <w:t>0二</w:t>
      </w:r>
      <w:r>
        <w:rPr>
          <w:sz w:val="21"/>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b/>
        </w:rPr>
        <w:t>甲方</w:t>
      </w:r>
      <w:r>
        <w:rPr>
          <w:sz w:val="24"/>
          <w:b/>
        </w:rPr>
        <w:t>(</w:t>
      </w:r>
      <w:r>
        <w:rPr>
          <w:sz w:val="24"/>
          <w:b/>
        </w:rPr>
        <w:t>买方</w:t>
      </w:r>
      <w:r>
        <w:rPr>
          <w:sz w:val="24"/>
          <w:b/>
        </w:rPr>
        <w:t xml:space="preserve">): 中山市博爱医院             </w:t>
      </w:r>
      <w:r>
        <w:rPr>
          <w:sz w:val="21"/>
          <w:b/>
        </w:rPr>
        <w:t xml:space="preserve">  </w:t>
      </w:r>
      <w:r>
        <w:rPr>
          <w:sz w:val="24"/>
          <w:b/>
        </w:rPr>
        <w:t>乙方</w:t>
      </w:r>
      <w:r>
        <w:rPr>
          <w:sz w:val="24"/>
          <w:b/>
        </w:rPr>
        <w:t>(</w:t>
      </w:r>
      <w:r>
        <w:rPr>
          <w:sz w:val="24"/>
          <w:b/>
        </w:rPr>
        <w:t>卖方</w:t>
      </w:r>
      <w:r>
        <w:rPr>
          <w:sz w:val="24"/>
          <w:b/>
        </w:rPr>
        <w:t>)：</w:t>
      </w:r>
      <w:r>
        <w:rPr>
          <w:sz w:val="21"/>
          <w:b/>
          <w:u w:val="single"/>
        </w:rPr>
        <w:t xml:space="preserve">                </w:t>
      </w:r>
      <w:r>
        <w:rPr>
          <w:sz w:val="21"/>
          <w:b/>
          <w:u w:val="single"/>
        </w:rPr>
        <w:t xml:space="preserve">    </w:t>
      </w:r>
      <w:r>
        <w:rPr>
          <w:sz w:val="21"/>
          <w:b/>
        </w:rPr>
        <w:t xml:space="preserve"> </w:t>
      </w:r>
    </w:p>
    <w:p>
      <w:pPr>
        <w:pStyle w:val="null3"/>
      </w:pPr>
      <w:r>
        <w:rPr>
          <w:sz w:val="24"/>
          <w:b/>
        </w:rPr>
        <w:t>地址：中山市东区城桂路</w:t>
      </w:r>
      <w:r>
        <w:rPr>
          <w:sz w:val="24"/>
          <w:b/>
        </w:rPr>
        <w:t xml:space="preserve">6号            </w:t>
      </w:r>
      <w:r>
        <w:rPr>
          <w:sz w:val="21"/>
          <w:b/>
        </w:rPr>
        <w:t xml:space="preserve">  </w:t>
      </w:r>
      <w:r>
        <w:rPr>
          <w:sz w:val="24"/>
          <w:b/>
        </w:rPr>
        <w:t>地址：</w:t>
      </w:r>
      <w:r>
        <w:rPr>
          <w:sz w:val="21"/>
          <w:b/>
          <w:u w:val="single"/>
        </w:rPr>
        <w:t xml:space="preserve">                </w:t>
      </w:r>
      <w:r>
        <w:rPr>
          <w:sz w:val="21"/>
          <w:b/>
          <w:u w:val="single"/>
        </w:rPr>
        <w:t xml:space="preserve">            </w:t>
      </w:r>
      <w:r>
        <w:rPr>
          <w:sz w:val="21"/>
          <w:b/>
        </w:rPr>
        <w:t xml:space="preserve"> </w:t>
      </w:r>
    </w:p>
    <w:p>
      <w:pPr>
        <w:pStyle w:val="null3"/>
        <w:ind w:firstLine="420"/>
      </w:pPr>
      <w:r>
        <w:rPr>
          <w:sz w:val="21"/>
        </w:rPr>
        <w:t>根据</w:t>
      </w:r>
      <w:r>
        <w:rPr>
          <w:sz w:val="21"/>
          <w:u w:val="single"/>
        </w:rPr>
        <w:t xml:space="preserve">                     </w:t>
      </w:r>
      <w:r>
        <w:rPr>
          <w:sz w:val="21"/>
        </w:rPr>
        <w:t>采购项目</w:t>
      </w:r>
      <w:r>
        <w:rPr>
          <w:sz w:val="21"/>
          <w:u w:val="single"/>
        </w:rPr>
        <w:t xml:space="preserve"> </w:t>
      </w:r>
      <w:r>
        <w:rPr>
          <w:sz w:val="21"/>
        </w:rPr>
        <w:t>(招标编号：</w:t>
      </w:r>
      <w:r>
        <w:rPr>
          <w:sz w:val="21"/>
          <w:u w:val="single"/>
        </w:rPr>
        <w:t xml:space="preserve">                  </w:t>
      </w:r>
      <w:r>
        <w:rPr>
          <w:sz w:val="21"/>
        </w:rPr>
        <w:t>)的招标结果，</w:t>
      </w:r>
      <w:r>
        <w:rPr>
          <w:sz w:val="21"/>
        </w:rPr>
        <w:t>就</w:t>
      </w:r>
      <w:r>
        <w:rPr>
          <w:sz w:val="21"/>
        </w:rPr>
        <w:t>卖方向</w:t>
      </w:r>
      <w:r>
        <w:rPr>
          <w:sz w:val="21"/>
        </w:rPr>
        <w:t>买方</w:t>
      </w:r>
      <w:r>
        <w:rPr>
          <w:sz w:val="21"/>
        </w:rPr>
        <w:t>提供</w:t>
      </w:r>
      <w:r>
        <w:rPr>
          <w:sz w:val="21"/>
          <w:u w:val="single"/>
        </w:rPr>
        <w:t xml:space="preserve">                   </w:t>
      </w:r>
      <w:r>
        <w:rPr>
          <w:sz w:val="21"/>
        </w:rPr>
        <w:t>的供货和服务，设备明细详见</w:t>
      </w:r>
      <w:r>
        <w:rPr>
          <w:sz w:val="21"/>
        </w:rPr>
        <w:t>“合同标的”第3点的合同设备，经买卖双方协商一致，签订本合同，共同遵守如下条款：</w:t>
      </w:r>
    </w:p>
    <w:p>
      <w:pPr>
        <w:pStyle w:val="null3"/>
        <w:jc w:val="both"/>
      </w:pPr>
      <w:r>
        <w:rPr>
          <w:sz w:val="21"/>
          <w:b/>
        </w:rPr>
        <w:t>一、合同标的</w:t>
      </w:r>
    </w:p>
    <w:p>
      <w:pPr>
        <w:pStyle w:val="null3"/>
        <w:ind w:firstLine="420"/>
        <w:jc w:val="left"/>
      </w:pPr>
      <w:r>
        <w:rPr>
          <w:sz w:val="21"/>
        </w:rPr>
        <w:t>1.</w:t>
      </w:r>
      <w:r>
        <w:rPr>
          <w:sz w:val="21"/>
        </w:rPr>
        <w:t>本合同标的为</w:t>
      </w:r>
      <w:r>
        <w:rPr>
          <w:sz w:val="21"/>
        </w:rPr>
        <w:t>中山市博爱医院购置</w:t>
      </w:r>
      <w:r>
        <w:rPr>
          <w:sz w:val="21"/>
          <w:u w:val="single"/>
        </w:rPr>
        <w:t xml:space="preserve">                       </w:t>
      </w:r>
      <w:r>
        <w:rPr>
          <w:sz w:val="21"/>
        </w:rPr>
        <w:t>医疗设备</w:t>
      </w:r>
      <w:r>
        <w:rPr>
          <w:sz w:val="21"/>
        </w:rPr>
        <w:t>，包括设计、设备供货、安装、培训、验收、技术服务（包括技术资料、图纸的提供）、质</w:t>
      </w:r>
      <w:r>
        <w:rPr>
          <w:sz w:val="21"/>
        </w:rPr>
        <w:t>量保证期服务</w:t>
      </w:r>
      <w:r>
        <w:rPr>
          <w:sz w:val="21"/>
        </w:rPr>
        <w:t>等的全部内容。</w:t>
      </w:r>
    </w:p>
    <w:p>
      <w:pPr>
        <w:pStyle w:val="null3"/>
        <w:ind w:firstLine="420"/>
        <w:jc w:val="both"/>
      </w:pPr>
      <w:r>
        <w:rPr>
          <w:sz w:val="21"/>
        </w:rPr>
        <w:t>2.完成设备安装及通过验收交付使用时间为：</w:t>
      </w:r>
      <w:r>
        <w:rPr>
          <w:sz w:val="21"/>
          <w:u w:val="single"/>
        </w:rPr>
        <w:t>签订合同后</w:t>
      </w:r>
      <w:r>
        <w:rPr>
          <w:sz w:val="21"/>
          <w:u w:val="single"/>
        </w:rPr>
        <w:t>45日内完成</w:t>
      </w:r>
      <w:r>
        <w:rPr>
          <w:sz w:val="21"/>
        </w:rPr>
        <w:t>。</w:t>
      </w:r>
    </w:p>
    <w:p>
      <w:pPr>
        <w:pStyle w:val="null3"/>
        <w:ind w:firstLine="420"/>
        <w:jc w:val="both"/>
      </w:pPr>
      <w:r>
        <w:rPr>
          <w:sz w:val="21"/>
        </w:rPr>
        <w:t>3.</w:t>
      </w:r>
      <w:r>
        <w:rPr>
          <w:sz w:val="21"/>
          <w:color w:val="000000"/>
        </w:rPr>
        <w:t>卖方负责向买方供应下表中所列合同设备及负责安装调试</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08"/>
        <w:gridCol w:w="1359"/>
        <w:gridCol w:w="631"/>
        <w:gridCol w:w="791"/>
        <w:gridCol w:w="658"/>
        <w:gridCol w:w="1028"/>
        <w:gridCol w:w="746"/>
        <w:gridCol w:w="746"/>
        <w:gridCol w:w="821"/>
        <w:gridCol w:w="812"/>
      </w:tblGrid>
      <w:tr>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型号规格</w:t>
            </w:r>
          </w:p>
        </w:tc>
        <w:tc>
          <w:tcPr>
            <w:tcW w:type="dxa" w:w="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总价（元）</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注册证名称与招标名称不一致的格式如下：</w:t>
            </w:r>
          </w:p>
          <w:p>
            <w:pPr>
              <w:pStyle w:val="null3"/>
              <w:jc w:val="center"/>
            </w:pPr>
            <w:r>
              <w:rPr>
                <w:sz w:val="21"/>
              </w:rPr>
              <w:t>注册证名称（招标名称）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XX省XX市</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0.00</w:t>
            </w:r>
          </w:p>
        </w:tc>
      </w:tr>
      <w:tr>
        <w:tc>
          <w:tcPr>
            <w:tcW w:type="dxa" w:w="7488"/>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w:t>
            </w:r>
            <w:r>
              <w:rPr>
                <w:sz w:val="21"/>
                <w:b/>
              </w:rPr>
              <w:t xml:space="preserve">   </w:t>
            </w:r>
            <w:r>
              <w:rPr>
                <w:sz w:val="21"/>
                <w:b/>
              </w:rPr>
              <w:t>计：</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0.00</w:t>
            </w:r>
          </w:p>
        </w:tc>
      </w:tr>
    </w:tbl>
    <w:p>
      <w:pPr>
        <w:pStyle w:val="null3"/>
        <w:jc w:val="both"/>
      </w:pPr>
      <w:r>
        <w:rPr>
          <w:sz w:val="21"/>
          <w:b/>
        </w:rPr>
        <w:t>二、价格</w:t>
      </w:r>
    </w:p>
    <w:p>
      <w:pPr>
        <w:pStyle w:val="null3"/>
        <w:ind w:left="420"/>
        <w:jc w:val="both"/>
      </w:pPr>
      <w:r>
        <w:rPr>
          <w:sz w:val="21"/>
        </w:rPr>
        <w:t>1.</w:t>
      </w:r>
      <w:r>
        <w:rPr>
          <w:sz w:val="21"/>
        </w:rPr>
        <w:t>合同总价：人民币（大写）</w:t>
      </w:r>
      <w:r>
        <w:rPr>
          <w:sz w:val="21"/>
          <w:u w:val="single"/>
        </w:rPr>
        <w:t xml:space="preserve">                       </w:t>
      </w:r>
      <w:r>
        <w:rPr>
          <w:sz w:val="21"/>
        </w:rPr>
        <w:t xml:space="preserve"> </w:t>
      </w:r>
      <w:r>
        <w:rPr>
          <w:sz w:val="21"/>
        </w:rPr>
        <w:t>；（小写）</w:t>
      </w:r>
      <w:r>
        <w:rPr>
          <w:sz w:val="21"/>
          <w:u w:val="single"/>
        </w:rPr>
        <w:t>￥</w:t>
      </w:r>
      <w:r>
        <w:rPr>
          <w:sz w:val="21"/>
          <w:u w:val="single"/>
        </w:rPr>
        <w:t xml:space="preserve">         </w:t>
      </w:r>
      <w:r>
        <w:rPr>
          <w:sz w:val="21"/>
          <w:u w:val="single"/>
        </w:rPr>
        <w:t>.00</w:t>
      </w:r>
      <w:r>
        <w:rPr>
          <w:sz w:val="21"/>
          <w:u w:val="single"/>
        </w:rPr>
        <w:t>元）</w:t>
      </w:r>
      <w:r>
        <w:rPr>
          <w:sz w:val="21"/>
        </w:rPr>
        <w:t>。（价格明细以投标明细表为准）；</w:t>
      </w:r>
    </w:p>
    <w:p>
      <w:pPr>
        <w:pStyle w:val="null3"/>
        <w:ind w:left="420"/>
        <w:jc w:val="both"/>
      </w:pPr>
      <w:r>
        <w:rPr>
          <w:sz w:val="21"/>
        </w:rPr>
        <w:t>2.</w:t>
      </w:r>
      <w:r>
        <w:rPr>
          <w:sz w:val="21"/>
        </w:rPr>
        <w:t>合同总价包括了设备的设计、制造、包装、仓储、运输、保险以及卖方进行的安装、验收、培训、技术服务（包括技术资料、图纸的提供）、</w:t>
      </w:r>
      <w:r>
        <w:rPr>
          <w:sz w:val="21"/>
        </w:rPr>
        <w:t>质</w:t>
      </w:r>
      <w:r>
        <w:rPr>
          <w:sz w:val="21"/>
        </w:rPr>
        <w:t>量保证期</w:t>
      </w:r>
      <w:r>
        <w:rPr>
          <w:sz w:val="21"/>
        </w:rPr>
        <w:t>服务</w:t>
      </w:r>
      <w:r>
        <w:rPr>
          <w:sz w:val="21"/>
        </w:rPr>
        <w:t>等的全部含税费用。</w:t>
      </w:r>
    </w:p>
    <w:p>
      <w:pPr>
        <w:pStyle w:val="null3"/>
        <w:ind w:left="720"/>
        <w:jc w:val="both"/>
      </w:pPr>
      <w:r>
        <w:rPr>
          <w:sz w:val="21"/>
        </w:rPr>
        <w:t>3.</w:t>
      </w:r>
      <w:r>
        <w:rPr>
          <w:sz w:val="21"/>
        </w:rPr>
        <w:t>本合同价格为固定不变价。</w:t>
      </w:r>
    </w:p>
    <w:p>
      <w:pPr>
        <w:pStyle w:val="null3"/>
        <w:ind w:left="720"/>
        <w:jc w:val="both"/>
      </w:pPr>
      <w:r>
        <w:rPr>
          <w:sz w:val="21"/>
        </w:rPr>
        <w:t>4.</w:t>
      </w:r>
      <w:r>
        <w:rPr>
          <w:sz w:val="21"/>
        </w:rPr>
        <w:t>如果单价和数量的乘积与总价不一致时，以单价为准并修正总价。</w:t>
      </w:r>
    </w:p>
    <w:p>
      <w:pPr>
        <w:pStyle w:val="null3"/>
        <w:jc w:val="both"/>
      </w:pPr>
      <w:r>
        <w:rPr>
          <w:sz w:val="21"/>
          <w:b/>
        </w:rPr>
        <w:t>三、设备产地及标准</w:t>
      </w:r>
    </w:p>
    <w:p>
      <w:pPr>
        <w:pStyle w:val="null3"/>
        <w:ind w:left="360"/>
        <w:jc w:val="both"/>
      </w:pPr>
      <w:r>
        <w:rPr>
          <w:sz w:val="21"/>
        </w:rPr>
        <w:t>1.</w:t>
      </w:r>
      <w:r>
        <w:rPr>
          <w:sz w:val="21"/>
        </w:rPr>
        <w:t>卖方</w:t>
      </w:r>
      <w:r>
        <w:rPr>
          <w:sz w:val="21"/>
        </w:rPr>
        <w:t>必须提供厂商原装、全</w:t>
      </w:r>
      <w:r>
        <w:rPr>
          <w:sz w:val="21"/>
          <w:color w:val="000000"/>
        </w:rPr>
        <w:t>新的、符合买方提</w:t>
      </w:r>
      <w:r>
        <w:rPr>
          <w:sz w:val="21"/>
        </w:rPr>
        <w:t>出的有关质量标准的设备。</w:t>
      </w:r>
    </w:p>
    <w:p>
      <w:pPr>
        <w:pStyle w:val="null3"/>
        <w:ind w:left="360"/>
        <w:jc w:val="both"/>
      </w:pPr>
      <w:r>
        <w:rPr>
          <w:sz w:val="21"/>
        </w:rPr>
        <w:t>2.</w:t>
      </w:r>
      <w:r>
        <w:rPr>
          <w:sz w:val="21"/>
        </w:rPr>
        <w:t>标准：本合同所指的设备及服务应符合合同附件的技术规格所述的标准：如果没有提及适用标准，则应符合中华人民共和国国家标准或行业标准；如果中华人民共和国没有相关标准的，则采用设备来源国适用的官方标准。这些标准必须是有关机构发布的最新版本的标准。</w:t>
      </w:r>
    </w:p>
    <w:p>
      <w:pPr>
        <w:pStyle w:val="null3"/>
        <w:jc w:val="both"/>
      </w:pPr>
      <w:r>
        <w:rPr>
          <w:sz w:val="21"/>
          <w:b/>
        </w:rPr>
        <w:t>四、到货、安装的时间、地点</w:t>
      </w:r>
    </w:p>
    <w:p>
      <w:pPr>
        <w:pStyle w:val="null3"/>
        <w:ind w:left="360"/>
        <w:jc w:val="both"/>
      </w:pPr>
      <w:r>
        <w:rPr>
          <w:sz w:val="21"/>
        </w:rPr>
        <w:t>1.</w:t>
      </w:r>
      <w:r>
        <w:rPr>
          <w:sz w:val="21"/>
        </w:rPr>
        <w:t>到货及安装地点：</w:t>
      </w:r>
      <w:r>
        <w:rPr>
          <w:sz w:val="21"/>
          <w:u w:val="single"/>
        </w:rPr>
        <w:t xml:space="preserve"> </w:t>
      </w:r>
      <w:r>
        <w:rPr>
          <w:sz w:val="21"/>
          <w:u w:val="single"/>
        </w:rPr>
        <w:t>中山市博爱医院</w:t>
      </w:r>
      <w:r>
        <w:rPr>
          <w:sz w:val="21"/>
          <w:u w:val="single"/>
        </w:rPr>
        <w:t xml:space="preserve"> </w:t>
      </w:r>
      <w:r>
        <w:rPr>
          <w:sz w:val="21"/>
        </w:rPr>
        <w:t>。</w:t>
      </w:r>
    </w:p>
    <w:p>
      <w:pPr>
        <w:pStyle w:val="null3"/>
        <w:ind w:left="360"/>
        <w:jc w:val="both"/>
      </w:pPr>
      <w:r>
        <w:rPr>
          <w:sz w:val="21"/>
        </w:rPr>
        <w:t>2.</w:t>
      </w:r>
      <w:r>
        <w:rPr>
          <w:sz w:val="21"/>
        </w:rPr>
        <w:t>安装时间安排如下：</w:t>
      </w:r>
    </w:p>
    <w:p>
      <w:pPr>
        <w:pStyle w:val="null3"/>
        <w:ind w:left="525"/>
        <w:jc w:val="both"/>
      </w:pPr>
      <w:r>
        <w:rPr>
          <w:sz w:val="21"/>
        </w:rPr>
        <w:t>1）</w:t>
      </w:r>
      <w:r>
        <w:rPr>
          <w:sz w:val="21"/>
        </w:rPr>
        <w:t>合同签订后</w:t>
      </w:r>
      <w:r>
        <w:rPr>
          <w:sz w:val="21"/>
          <w:u w:val="single"/>
        </w:rPr>
        <w:t>45</w:t>
      </w:r>
      <w:r>
        <w:rPr>
          <w:sz w:val="21"/>
        </w:rPr>
        <w:t>日内完成安装。</w:t>
      </w:r>
    </w:p>
    <w:p>
      <w:pPr>
        <w:pStyle w:val="null3"/>
        <w:ind w:left="525" w:firstLine="15"/>
        <w:jc w:val="both"/>
      </w:pPr>
      <w:r>
        <w:rPr>
          <w:sz w:val="21"/>
        </w:rPr>
        <w:t>2）验收时间:</w:t>
      </w:r>
      <w:r>
        <w:rPr>
          <w:sz w:val="21"/>
        </w:rPr>
        <w:t xml:space="preserve"> </w:t>
      </w:r>
      <w:r>
        <w:rPr>
          <w:sz w:val="21"/>
        </w:rPr>
        <w:t>安装正常使用</w:t>
      </w:r>
      <w:r>
        <w:rPr>
          <w:sz w:val="21"/>
        </w:rPr>
        <w:t>30天</w:t>
      </w:r>
      <w:r>
        <w:rPr>
          <w:sz w:val="21"/>
        </w:rPr>
        <w:t>。</w:t>
      </w:r>
    </w:p>
    <w:p>
      <w:pPr>
        <w:pStyle w:val="null3"/>
        <w:ind w:left="360"/>
        <w:jc w:val="both"/>
      </w:pPr>
      <w:r>
        <w:rPr>
          <w:sz w:val="21"/>
        </w:rPr>
        <w:t>3.</w:t>
      </w:r>
      <w:r>
        <w:rPr>
          <w:sz w:val="21"/>
        </w:rPr>
        <w:t>合同生效，买方按合同规定履行付款（如果合同约定是分期付款）等义务后，卖方应按本合同要求的交付使用时间将设备运至上款指定到货地点卸货、安装，并按《合同资料表》规定将到货时间提前通报买方。</w:t>
      </w:r>
    </w:p>
    <w:p>
      <w:pPr>
        <w:pStyle w:val="null3"/>
        <w:jc w:val="both"/>
      </w:pPr>
      <w:r>
        <w:rPr>
          <w:sz w:val="21"/>
          <w:b/>
        </w:rPr>
        <w:t>五、保密</w:t>
      </w:r>
    </w:p>
    <w:p>
      <w:pPr>
        <w:pStyle w:val="null3"/>
        <w:numPr>
          <w:ilvl w:val="0"/>
          <w:numId w:val="1"/>
        </w:numPr>
        <w:jc w:val="both"/>
      </w:pPr>
      <w:r>
        <w:rPr>
          <w:sz w:val="21"/>
        </w:rPr>
        <w:t>未经买方事先书面同意，卖方不得将由买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b/>
        </w:rPr>
        <w:t>六、技术文件</w:t>
      </w:r>
    </w:p>
    <w:p>
      <w:pPr>
        <w:pStyle w:val="null3"/>
        <w:ind w:left="420"/>
        <w:jc w:val="both"/>
      </w:pPr>
      <w:r>
        <w:rPr>
          <w:sz w:val="21"/>
        </w:rPr>
        <w:t>1.</w:t>
      </w:r>
      <w:r>
        <w:rPr>
          <w:sz w:val="21"/>
        </w:rPr>
        <w:t>卖方应在供货同时向买方提供所有有关本合同执行的技术文件。如果项目必需但合同又未作规定的要卖方才能提供的技术文件，卖方也应及时向买方提供。技术文件可以是手册、图纸或其他形式的文件资料。</w:t>
      </w:r>
    </w:p>
    <w:p>
      <w:pPr>
        <w:pStyle w:val="null3"/>
        <w:ind w:left="420"/>
        <w:jc w:val="both"/>
      </w:pPr>
      <w:r>
        <w:rPr>
          <w:sz w:val="21"/>
        </w:rPr>
        <w:t>2.</w:t>
      </w:r>
      <w:r>
        <w:rPr>
          <w:sz w:val="21"/>
        </w:rPr>
        <w:t>上述技术文件应包含保证买方能够正确进行安装、操作、检查、维修、维护、验收和运作的需要的所有内容。</w:t>
      </w:r>
    </w:p>
    <w:p>
      <w:pPr>
        <w:pStyle w:val="null3"/>
        <w:ind w:left="420"/>
        <w:jc w:val="both"/>
      </w:pPr>
      <w:r>
        <w:rPr>
          <w:sz w:val="21"/>
        </w:rPr>
        <w:t>3.</w:t>
      </w:r>
      <w:r>
        <w:rPr>
          <w:sz w:val="21"/>
        </w:rPr>
        <w:t>买方完全按照技术文件的指导进行的任何安装、操作、检查维修、维护、验收所引起的设备或其部件的损坏由卖方承担责任。</w:t>
      </w:r>
    </w:p>
    <w:p>
      <w:pPr>
        <w:pStyle w:val="null3"/>
        <w:ind w:left="420"/>
        <w:jc w:val="both"/>
      </w:pPr>
      <w:r>
        <w:rPr>
          <w:sz w:val="21"/>
        </w:rPr>
        <w:t>4.</w:t>
      </w:r>
      <w:r>
        <w:rPr>
          <w:sz w:val="21"/>
        </w:rPr>
        <w:t>卖方应按照买方的要求提供上述技术文件一式两套给买方。</w:t>
      </w:r>
    </w:p>
    <w:p>
      <w:pPr>
        <w:pStyle w:val="null3"/>
        <w:ind w:left="420"/>
        <w:jc w:val="both"/>
      </w:pPr>
      <w:r>
        <w:rPr>
          <w:sz w:val="21"/>
        </w:rPr>
        <w:t>5.</w:t>
      </w:r>
      <w:r>
        <w:rPr>
          <w:sz w:val="21"/>
        </w:rPr>
        <w:t>所有卖方提供的技术文件的全部费用已包含在合同设备价格中。</w:t>
      </w:r>
    </w:p>
    <w:p>
      <w:pPr>
        <w:pStyle w:val="null3"/>
        <w:ind w:left="420"/>
        <w:jc w:val="both"/>
      </w:pPr>
      <w:r>
        <w:rPr>
          <w:sz w:val="21"/>
        </w:rPr>
        <w:t>6.</w:t>
      </w:r>
      <w:r>
        <w:rPr>
          <w:sz w:val="21"/>
        </w:rPr>
        <w:t>所有未列明交付时间的卖方应提供的技术文件，必须单独包装伴随设备按设备交付时间交付给买方。</w:t>
      </w:r>
    </w:p>
    <w:p>
      <w:pPr>
        <w:pStyle w:val="null3"/>
        <w:ind w:left="540"/>
        <w:jc w:val="both"/>
      </w:pPr>
      <w:r>
        <w:rPr>
          <w:sz w:val="21"/>
        </w:rPr>
        <w:t>7.</w:t>
      </w:r>
      <w:r>
        <w:rPr>
          <w:sz w:val="21"/>
        </w:rPr>
        <w:t>到货后买方如发现卖方未提供有关文件，可以推迟付款，直至卖方补齐有关文件。</w:t>
      </w:r>
    </w:p>
    <w:p>
      <w:pPr>
        <w:pStyle w:val="null3"/>
        <w:ind w:left="540"/>
        <w:jc w:val="both"/>
      </w:pPr>
      <w:r>
        <w:rPr>
          <w:sz w:val="21"/>
        </w:rPr>
        <w:t>8.</w:t>
      </w:r>
      <w:r>
        <w:rPr>
          <w:sz w:val="21"/>
        </w:rPr>
        <w:t>卖方必须配合买方将合同设备免费成功连接传送到买方信息平台，实现信息化管理。</w:t>
      </w:r>
    </w:p>
    <w:p>
      <w:pPr>
        <w:pStyle w:val="null3"/>
        <w:jc w:val="both"/>
      </w:pPr>
      <w:r>
        <w:rPr>
          <w:sz w:val="21"/>
          <w:b/>
        </w:rPr>
        <w:t>七、知识产权</w:t>
      </w:r>
    </w:p>
    <w:p>
      <w:pPr>
        <w:pStyle w:val="null3"/>
        <w:ind w:left="420"/>
        <w:jc w:val="both"/>
      </w:pPr>
      <w:r>
        <w:rPr>
          <w:sz w:val="21"/>
        </w:rPr>
        <w:t>1.</w:t>
      </w:r>
      <w:r>
        <w:rPr>
          <w:sz w:val="21"/>
        </w:rPr>
        <w:t>卖方应保证，买方在中华人民共和国使用该设备或设备的任何一部份时，免受第三方提出的侵犯其专利权、商标权或其他知识产权的起诉。如发生此类纠纷，由卖方承担一切责任。</w:t>
      </w:r>
    </w:p>
    <w:p>
      <w:pPr>
        <w:pStyle w:val="null3"/>
        <w:ind w:left="420"/>
        <w:jc w:val="both"/>
      </w:pPr>
      <w:r>
        <w:rPr>
          <w:sz w:val="21"/>
        </w:rPr>
        <w:t>2.</w:t>
      </w:r>
      <w:r>
        <w:rPr>
          <w:sz w:val="21"/>
        </w:rPr>
        <w:t>卖方为执行本合同而提供的技术资料、软件的使用权归买方所有。</w:t>
      </w:r>
    </w:p>
    <w:p>
      <w:pPr>
        <w:pStyle w:val="null3"/>
        <w:jc w:val="both"/>
      </w:pPr>
      <w:r>
        <w:rPr>
          <w:sz w:val="21"/>
          <w:b/>
        </w:rPr>
        <w:t>八、包装、装卸和运输</w:t>
      </w:r>
    </w:p>
    <w:p>
      <w:pPr>
        <w:pStyle w:val="null3"/>
        <w:ind w:left="420"/>
        <w:jc w:val="both"/>
      </w:pPr>
      <w:r>
        <w:rPr>
          <w:sz w:val="21"/>
        </w:rPr>
        <w:t>1.</w:t>
      </w:r>
      <w:r>
        <w:rPr>
          <w:sz w:val="21"/>
        </w:rPr>
        <w:t>包装必须与运输方式相适应，包装方式的确定及包装费用均由卖方负责；由于不适当的包装而造成设备在运输过程中有任何损坏、丢失由卖方负责。</w:t>
      </w:r>
    </w:p>
    <w:p>
      <w:pPr>
        <w:pStyle w:val="null3"/>
        <w:ind w:left="420"/>
        <w:jc w:val="both"/>
      </w:pPr>
      <w:r>
        <w:rPr>
          <w:sz w:val="21"/>
        </w:rPr>
        <w:t>2.</w:t>
      </w:r>
      <w:r>
        <w:rPr>
          <w:sz w:val="21"/>
        </w:rPr>
        <w:t>包装应足以承受整个过程中的运输、转运、装卸、储存等，充分考虑到运输途中的各种情况（如暴露于恶劣气候等）和中山地区的气候特点，以及露天存放的需要。</w:t>
      </w:r>
    </w:p>
    <w:p>
      <w:pPr>
        <w:pStyle w:val="null3"/>
        <w:ind w:left="420"/>
        <w:jc w:val="both"/>
      </w:pPr>
      <w:r>
        <w:rPr>
          <w:sz w:val="21"/>
        </w:rPr>
        <w:t>3.</w:t>
      </w:r>
      <w:r>
        <w:rPr>
          <w:sz w:val="21"/>
        </w:rPr>
        <w:t>专用工具及备品备件应分别包装，并在包装箱外加以注明其用处。</w:t>
      </w:r>
    </w:p>
    <w:p>
      <w:pPr>
        <w:pStyle w:val="null3"/>
        <w:ind w:left="420"/>
        <w:jc w:val="both"/>
      </w:pPr>
      <w:r>
        <w:rPr>
          <w:sz w:val="21"/>
        </w:rPr>
        <w:t>4.</w:t>
      </w:r>
      <w:r>
        <w:rPr>
          <w:sz w:val="21"/>
        </w:rPr>
        <w:t>包装费、运费已包含在合同价内。</w:t>
      </w:r>
    </w:p>
    <w:p>
      <w:pPr>
        <w:pStyle w:val="null3"/>
        <w:jc w:val="both"/>
      </w:pPr>
      <w:r>
        <w:rPr>
          <w:sz w:val="21"/>
          <w:b/>
        </w:rPr>
        <w:t>九、装运单证</w:t>
      </w:r>
    </w:p>
    <w:p>
      <w:pPr>
        <w:pStyle w:val="null3"/>
        <w:ind w:firstLine="420"/>
        <w:jc w:val="both"/>
      </w:pPr>
      <w:r>
        <w:rPr>
          <w:sz w:val="21"/>
        </w:rPr>
        <w:t>采用铁路运输、船运或空运的以下单证原件在到货同时交给买方，其单证副本（或复印件）则应在到货前三天交给买方：</w:t>
      </w:r>
    </w:p>
    <w:p>
      <w:pPr>
        <w:pStyle w:val="null3"/>
        <w:ind w:left="630"/>
        <w:jc w:val="both"/>
      </w:pPr>
      <w:r>
        <w:rPr>
          <w:sz w:val="21"/>
        </w:rPr>
        <w:t>1.装箱单一式三份，注明合同号、装运标志、设备内容、每件包装尺码及重量；</w:t>
      </w:r>
    </w:p>
    <w:p>
      <w:pPr>
        <w:pStyle w:val="null3"/>
        <w:jc w:val="both"/>
      </w:pPr>
      <w:r>
        <w:rPr>
          <w:sz w:val="21"/>
        </w:rPr>
        <w:t>2.制造厂出具的出厂质量及数量检验证明书各一式一份；</w:t>
      </w:r>
    </w:p>
    <w:p>
      <w:pPr>
        <w:pStyle w:val="null3"/>
        <w:jc w:val="both"/>
      </w:pPr>
      <w:r>
        <w:rPr>
          <w:sz w:val="21"/>
          <w:b/>
        </w:rPr>
        <w:t>十、付款方式及履约保证金</w:t>
      </w:r>
    </w:p>
    <w:p>
      <w:pPr>
        <w:pStyle w:val="null3"/>
        <w:ind w:left="420"/>
        <w:jc w:val="left"/>
      </w:pPr>
      <w:r>
        <w:rPr>
          <w:sz w:val="21"/>
        </w:rPr>
        <w:t>1.</w:t>
      </w:r>
      <w:r>
        <w:rPr>
          <w:sz w:val="21"/>
        </w:rPr>
        <w:t>合同设备到买方指定地点交付并完成安装，验收合格后</w:t>
      </w:r>
      <w:r>
        <w:rPr>
          <w:sz w:val="21"/>
        </w:rPr>
        <w:t>180天</w:t>
      </w:r>
      <w:r>
        <w:rPr>
          <w:sz w:val="21"/>
        </w:rPr>
        <w:t>内（如供应商属中小企业为</w:t>
      </w:r>
      <w:r>
        <w:rPr>
          <w:sz w:val="21"/>
        </w:rPr>
        <w:t>60日</w:t>
      </w:r>
      <w:r>
        <w:rPr>
          <w:sz w:val="21"/>
        </w:rPr>
        <w:t>，</w:t>
      </w:r>
      <w:r>
        <w:rPr>
          <w:sz w:val="21"/>
        </w:rPr>
        <w:t>供应商在订立合同时，应主动提供证明材料</w:t>
      </w:r>
      <w:r>
        <w:rPr>
          <w:sz w:val="21"/>
        </w:rPr>
        <w:t>），卖方向买方提交履约保证金之后，买方向卖方支付</w:t>
      </w:r>
      <w:r>
        <w:rPr>
          <w:sz w:val="21"/>
        </w:rPr>
        <w:t>100%合同款项，即</w:t>
      </w:r>
      <w:r>
        <w:rPr>
          <w:sz w:val="21"/>
          <w:u w:val="single"/>
        </w:rPr>
        <w:t xml:space="preserve">          </w:t>
      </w:r>
      <w:r>
        <w:rPr>
          <w:sz w:val="21"/>
        </w:rPr>
        <w:t>元；</w:t>
      </w:r>
    </w:p>
    <w:p>
      <w:pPr>
        <w:pStyle w:val="null3"/>
        <w:ind w:left="420"/>
        <w:jc w:val="left"/>
      </w:pPr>
      <w:r>
        <w:rPr>
          <w:sz w:val="21"/>
        </w:rPr>
        <w:t>2.履约保证金为合同金额的5%，即</w:t>
      </w:r>
      <w:r>
        <w:rPr>
          <w:sz w:val="21"/>
          <w:u w:val="single"/>
        </w:rPr>
        <w:t xml:space="preserve">          </w:t>
      </w:r>
      <w:r>
        <w:rPr>
          <w:sz w:val="21"/>
        </w:rPr>
        <w:t>元，验收合格两年后无履约缺陷</w:t>
      </w:r>
      <w:r>
        <w:rPr>
          <w:sz w:val="21"/>
        </w:rPr>
        <w:t>的</w:t>
      </w:r>
      <w:r>
        <w:rPr>
          <w:sz w:val="21"/>
        </w:rPr>
        <w:t>情况下</w:t>
      </w:r>
      <w:r>
        <w:rPr>
          <w:sz w:val="21"/>
        </w:rPr>
        <w:t>一次性无息</w:t>
      </w:r>
      <w:r>
        <w:rPr>
          <w:sz w:val="21"/>
        </w:rPr>
        <w:t>退还给卖方</w:t>
      </w:r>
      <w:r>
        <w:rPr>
          <w:sz w:val="21"/>
        </w:rPr>
        <w:t>。</w:t>
      </w:r>
    </w:p>
    <w:p>
      <w:pPr>
        <w:pStyle w:val="null3"/>
        <w:ind w:left="420"/>
        <w:jc w:val="both"/>
      </w:pPr>
      <w:r>
        <w:rPr>
          <w:sz w:val="21"/>
        </w:rPr>
        <w:t>3.本合同的每笔款项均以人民币通过银行转账方式结算，卖方凭以下资料申请款项支付：</w:t>
      </w:r>
    </w:p>
    <w:p>
      <w:pPr>
        <w:pStyle w:val="null3"/>
        <w:ind w:firstLine="420"/>
        <w:jc w:val="both"/>
      </w:pPr>
      <w:r>
        <w:rPr>
          <w:sz w:val="21"/>
        </w:rPr>
        <w:t>①合同复印件；</w:t>
      </w:r>
    </w:p>
    <w:p>
      <w:pPr>
        <w:pStyle w:val="null3"/>
        <w:ind w:firstLine="420"/>
        <w:jc w:val="both"/>
      </w:pPr>
      <w:r>
        <w:rPr>
          <w:sz w:val="21"/>
        </w:rPr>
        <w:t>②验收调试合格报告；</w:t>
      </w:r>
    </w:p>
    <w:p>
      <w:pPr>
        <w:pStyle w:val="null3"/>
        <w:ind w:firstLine="420"/>
        <w:jc w:val="both"/>
      </w:pPr>
      <w:r>
        <w:rPr>
          <w:sz w:val="21"/>
        </w:rPr>
        <w:t>③中标人开具对应款项的正规全额发票和对应款项收据。</w:t>
      </w:r>
    </w:p>
    <w:p>
      <w:pPr>
        <w:pStyle w:val="null3"/>
        <w:ind w:left="420"/>
        <w:jc w:val="left"/>
      </w:pPr>
      <w:r>
        <w:rPr>
          <w:sz w:val="21"/>
        </w:rPr>
        <w:t>4.</w:t>
      </w:r>
      <w:r>
        <w:rPr>
          <w:sz w:val="21"/>
        </w:rPr>
        <w:t>因买方使用资金需要经过财务审批程序，买方在前款规定的付款时间为向财务部门提出办理支付申请手续的时间（不含账务部门、支付部门审核的时间），在规定时间内提出支付申请手续后即视为买方已经按期支付。</w:t>
      </w:r>
    </w:p>
    <w:p>
      <w:pPr>
        <w:pStyle w:val="null3"/>
        <w:jc w:val="both"/>
      </w:pPr>
      <w:r>
        <w:rPr>
          <w:sz w:val="21"/>
          <w:b/>
        </w:rPr>
        <w:t>十一、产权与风险转移</w:t>
      </w:r>
    </w:p>
    <w:p>
      <w:pPr>
        <w:pStyle w:val="null3"/>
        <w:ind w:firstLine="420"/>
        <w:jc w:val="both"/>
      </w:pPr>
      <w:r>
        <w:rPr>
          <w:sz w:val="21"/>
        </w:rPr>
        <w:t>合同标的产权与风险转移遵守如下约定：</w:t>
      </w:r>
    </w:p>
    <w:p>
      <w:pPr>
        <w:pStyle w:val="null3"/>
        <w:jc w:val="both"/>
      </w:pPr>
      <w:r>
        <w:rPr>
          <w:sz w:val="21"/>
        </w:rPr>
        <w:t>1.</w:t>
      </w:r>
      <w:r>
        <w:rPr>
          <w:sz w:val="21"/>
        </w:rPr>
        <w:t>卖方交由承运人运输的在途设备，毁损、灭失的风险由卖方承担。</w:t>
      </w:r>
    </w:p>
    <w:p>
      <w:pPr>
        <w:pStyle w:val="null3"/>
        <w:jc w:val="both"/>
      </w:pPr>
      <w:r>
        <w:rPr>
          <w:sz w:val="21"/>
        </w:rPr>
        <w:t>2.</w:t>
      </w:r>
      <w:r>
        <w:rPr>
          <w:sz w:val="21"/>
        </w:rPr>
        <w:t>设备的产权，损坏、灭失的风险，在设备通过验收交付使用时起由卖方转移至买方。</w:t>
      </w:r>
    </w:p>
    <w:p>
      <w:pPr>
        <w:pStyle w:val="null3"/>
        <w:jc w:val="both"/>
      </w:pPr>
      <w:r>
        <w:rPr>
          <w:sz w:val="21"/>
        </w:rPr>
        <w:t>3.</w:t>
      </w:r>
      <w:r>
        <w:rPr>
          <w:sz w:val="21"/>
        </w:rPr>
        <w:t>因设备验收不合格买方拒收，或双方已解除合同，设备毁损、灭失的风险由卖方承担。</w:t>
      </w:r>
    </w:p>
    <w:p>
      <w:pPr>
        <w:pStyle w:val="null3"/>
        <w:jc w:val="both"/>
      </w:pPr>
      <w:r>
        <w:rPr>
          <w:sz w:val="21"/>
        </w:rPr>
        <w:t>4.</w:t>
      </w:r>
      <w:r>
        <w:rPr>
          <w:sz w:val="21"/>
        </w:rPr>
        <w:t>产权和风险的转移，不影响因卖方履行义务不符合约定，买方要求其承担违约责任的权利。</w:t>
      </w:r>
    </w:p>
    <w:p>
      <w:pPr>
        <w:pStyle w:val="null3"/>
        <w:jc w:val="both"/>
      </w:pPr>
      <w:r>
        <w:rPr>
          <w:sz w:val="21"/>
          <w:b/>
        </w:rPr>
        <w:t>十二、保险</w:t>
      </w:r>
    </w:p>
    <w:p>
      <w:pPr>
        <w:pStyle w:val="null3"/>
        <w:ind w:firstLine="420"/>
        <w:jc w:val="both"/>
      </w:pPr>
      <w:r>
        <w:rPr>
          <w:sz w:val="21"/>
        </w:rPr>
        <w:t>根据本合同关于产权与风险转移条款规定，卖方承担设备到达交货地点并安装、验收合格交付使用之前的所有风险。因此，卖方应按设备总价的</w:t>
      </w:r>
      <w:r>
        <w:rPr>
          <w:sz w:val="21"/>
        </w:rPr>
        <w:t>110％价值为设备投保一切险、为派往买方服务的人员投保人身险、为设备交付前有关本项目活动可能涉及的第三方投保相关险种，保险费用均由卖方负责。</w:t>
      </w:r>
    </w:p>
    <w:p>
      <w:pPr>
        <w:pStyle w:val="null3"/>
        <w:jc w:val="both"/>
      </w:pPr>
      <w:r>
        <w:rPr>
          <w:sz w:val="21"/>
          <w:b/>
        </w:rPr>
        <w:t>十三、检验与测试</w:t>
      </w:r>
    </w:p>
    <w:p>
      <w:pPr>
        <w:pStyle w:val="null3"/>
        <w:ind w:left="420"/>
        <w:jc w:val="both"/>
      </w:pPr>
      <w:r>
        <w:rPr>
          <w:sz w:val="21"/>
        </w:rPr>
        <w:t>1.</w:t>
      </w:r>
      <w:r>
        <w:rPr>
          <w:sz w:val="21"/>
        </w:rPr>
        <w:t>合同条款的技术规格将说明买方要求进行的检验和测试，以及在何处进行这些检验和测试。买方将及时以书面形式把进行检验和</w:t>
      </w:r>
      <w:r>
        <w:rPr>
          <w:sz w:val="21"/>
        </w:rPr>
        <w:t>/或买方测试代表的身份通知卖方。</w:t>
      </w:r>
    </w:p>
    <w:p>
      <w:pPr>
        <w:pStyle w:val="null3"/>
        <w:ind w:left="420"/>
        <w:jc w:val="both"/>
      </w:pPr>
      <w:r>
        <w:rPr>
          <w:sz w:val="21"/>
        </w:rPr>
        <w:t>2.</w:t>
      </w:r>
      <w:r>
        <w:rPr>
          <w:sz w:val="21"/>
        </w:rPr>
        <w:t>检验和测试可以在卖方或其分包人的驻地、交货地和</w:t>
      </w:r>
      <w:r>
        <w:rPr>
          <w:sz w:val="21"/>
        </w:rPr>
        <w:t>/或设备的最终目的地进行。如果在卖方或其分包人的驻地进行，检测人员应能得全部合理的设施和协助，买方不应承担费用。</w:t>
      </w:r>
    </w:p>
    <w:p>
      <w:pPr>
        <w:pStyle w:val="null3"/>
        <w:ind w:left="420"/>
        <w:jc w:val="both"/>
      </w:pPr>
      <w:r>
        <w:rPr>
          <w:sz w:val="21"/>
        </w:rPr>
        <w:t>3.</w:t>
      </w:r>
      <w:r>
        <w:rPr>
          <w:sz w:val="21"/>
        </w:rPr>
        <w:t>如果任何被检验或测试的设备不能满足规格的要求，买方可以拒绝接受该设备，卖方应更换被拒绝的设备，或者免费进行必要的修改以满足规格的要求。</w:t>
      </w:r>
    </w:p>
    <w:p>
      <w:pPr>
        <w:pStyle w:val="null3"/>
        <w:ind w:left="420"/>
        <w:jc w:val="both"/>
      </w:pPr>
      <w:r>
        <w:rPr>
          <w:sz w:val="21"/>
        </w:rPr>
        <w:t>4.</w:t>
      </w:r>
      <w:r>
        <w:rPr>
          <w:sz w:val="21"/>
        </w:rPr>
        <w:t>买方在设备到达的目的地后对设备进行检验、测试及必要时拒绝接受设备的权力将不会因为设备在卖方或其分包人的驻地已通过了买方或其代表的检验、测试和认可而受到限制或放弃。</w:t>
      </w:r>
    </w:p>
    <w:p>
      <w:pPr>
        <w:pStyle w:val="null3"/>
        <w:ind w:left="420"/>
        <w:jc w:val="both"/>
      </w:pPr>
      <w:r>
        <w:rPr>
          <w:sz w:val="21"/>
        </w:rPr>
        <w:t>5.</w:t>
      </w:r>
      <w:r>
        <w:rPr>
          <w:sz w:val="21"/>
        </w:rPr>
        <w:t>交货时，卖方应将制造商对设备的质量、规格、性能、数量和重量等进行详细而全面检验、并出具证明设备符合合同规定的检验证书提交买方。检验证书是付款的文件依据之一，但不能作为有关质量、规格、性能、数量或重量的最终检验。制造商检验的结果和细节应附在质量检验证书后面。</w:t>
      </w:r>
    </w:p>
    <w:p>
      <w:pPr>
        <w:pStyle w:val="null3"/>
        <w:ind w:left="420"/>
        <w:jc w:val="both"/>
      </w:pPr>
      <w:r>
        <w:rPr>
          <w:sz w:val="21"/>
        </w:rPr>
        <w:t>6.</w:t>
      </w:r>
      <w:r>
        <w:rPr>
          <w:sz w:val="21"/>
        </w:rPr>
        <w:t>如果设备是进口产品，且属于强制检验商品，卖方应附上经中国国家商检部门对设备的质量、规格、数量和重量进行检验并合格的检验证书。</w:t>
      </w:r>
    </w:p>
    <w:p>
      <w:pPr>
        <w:pStyle w:val="null3"/>
        <w:ind w:left="420"/>
        <w:jc w:val="both"/>
      </w:pPr>
      <w:r>
        <w:rPr>
          <w:sz w:val="21"/>
        </w:rPr>
        <w:t>7.</w:t>
      </w:r>
      <w:r>
        <w:rPr>
          <w:sz w:val="21"/>
        </w:rPr>
        <w:t>本</w:t>
      </w:r>
      <w:r>
        <w:rPr>
          <w:sz w:val="21"/>
        </w:rPr>
        <w:t>“检验与测试”的有关条款不能免除卖方在本合同项下的保证义务或其它义务。</w:t>
      </w:r>
    </w:p>
    <w:p>
      <w:pPr>
        <w:pStyle w:val="null3"/>
        <w:jc w:val="both"/>
      </w:pPr>
      <w:r>
        <w:rPr>
          <w:sz w:val="21"/>
          <w:b/>
        </w:rPr>
        <w:t>十四、伴随服务</w:t>
      </w:r>
    </w:p>
    <w:p>
      <w:pPr>
        <w:pStyle w:val="null3"/>
        <w:ind w:firstLine="420"/>
        <w:jc w:val="both"/>
      </w:pPr>
      <w:r>
        <w:rPr>
          <w:sz w:val="21"/>
        </w:rPr>
        <w:t>应买方要求，卖方应提供下列服务的一项或各项，以及《合同资料表》及用户需求书规定的附加服务（如果有的话）。除非另有约定，所有服务费用已包含在合同总价中。</w:t>
      </w:r>
    </w:p>
    <w:p>
      <w:pPr>
        <w:pStyle w:val="null3"/>
        <w:ind w:left="630"/>
        <w:jc w:val="both"/>
      </w:pPr>
      <w:r>
        <w:rPr>
          <w:sz w:val="21"/>
          <w:b/>
        </w:rPr>
        <w:t>1.</w:t>
      </w:r>
      <w:r>
        <w:rPr>
          <w:sz w:val="21"/>
          <w:b/>
        </w:rPr>
        <w:t>安装</w:t>
      </w:r>
    </w:p>
    <w:p>
      <w:pPr>
        <w:pStyle w:val="null3"/>
        <w:ind w:left="420"/>
        <w:jc w:val="both"/>
      </w:pPr>
      <w:r>
        <w:rPr>
          <w:sz w:val="21"/>
        </w:rPr>
        <w:t>1.1安装和调试：</w:t>
      </w:r>
      <w:r>
        <w:rPr>
          <w:sz w:val="21"/>
        </w:rPr>
        <w:t>卖方负责派技术人员到现场免费进行安装调试，直至验收合格；卖方应在设备运抵现场一周前，向买方提供安装调试及运行的进度计划表。</w:t>
      </w:r>
    </w:p>
    <w:p>
      <w:pPr>
        <w:pStyle w:val="null3"/>
        <w:jc w:val="both"/>
      </w:pPr>
      <w:r>
        <w:rPr>
          <w:sz w:val="21"/>
        </w:rPr>
        <w:t>1.2卖方必须向买方提供合同设备安装所需的材料及技术资料以及组装/维修所需工具。</w:t>
      </w:r>
    </w:p>
    <w:p>
      <w:pPr>
        <w:pStyle w:val="null3"/>
        <w:jc w:val="both"/>
      </w:pPr>
      <w:r>
        <w:rPr>
          <w:sz w:val="21"/>
        </w:rPr>
        <w:t>1.3卖方在接到买方要求开始安装的通知后</w:t>
      </w:r>
      <w:r>
        <w:rPr>
          <w:sz w:val="21"/>
          <w:u w:val="single"/>
        </w:rPr>
        <w:t>1</w:t>
      </w:r>
      <w:r>
        <w:rPr>
          <w:sz w:val="21"/>
        </w:rPr>
        <w:t>天内必须派合适的人员到现场进行安装。</w:t>
      </w:r>
    </w:p>
    <w:p>
      <w:pPr>
        <w:pStyle w:val="null3"/>
        <w:ind w:left="525"/>
        <w:jc w:val="both"/>
      </w:pPr>
      <w:r>
        <w:rPr>
          <w:sz w:val="21"/>
        </w:rPr>
        <w:t>1.4卖方派出的安装人员应具备相关的专业知识、技术水平、相应资质和能力，熟悉本合同所述设备的规格、技术指标及安装工艺，有足够能力安装本合同的设备并使之达到本合同要求；</w:t>
      </w:r>
    </w:p>
    <w:p>
      <w:pPr>
        <w:pStyle w:val="null3"/>
        <w:numPr>
          <w:ilvl w:val="1"/>
          <w:numId w:val="2"/>
        </w:numPr>
      </w:pPr>
      <w:r>
        <w:rPr>
          <w:sz w:val="21"/>
        </w:rPr>
        <w:t>卖方已对买方现场进行详细考察，完全了解现场的状况及环境要求，并承诺不因上述原因对买方索赔；</w:t>
      </w:r>
    </w:p>
    <w:p>
      <w:pPr>
        <w:pStyle w:val="null3"/>
        <w:numPr>
          <w:ilvl w:val="1"/>
          <w:numId w:val="2"/>
        </w:numPr>
        <w:jc w:val="both"/>
      </w:pPr>
      <w:r>
        <w:rPr>
          <w:sz w:val="21"/>
        </w:rPr>
        <w:t>合同总价包含设备接入医院内部系统所有费用。</w:t>
      </w:r>
    </w:p>
    <w:p>
      <w:pPr>
        <w:pStyle w:val="null3"/>
        <w:ind w:left="630"/>
        <w:jc w:val="both"/>
      </w:pPr>
      <w:r>
        <w:rPr>
          <w:sz w:val="21"/>
          <w:b/>
        </w:rPr>
        <w:t>2.</w:t>
      </w:r>
      <w:r>
        <w:rPr>
          <w:sz w:val="21"/>
          <w:b/>
        </w:rPr>
        <w:t>验收</w:t>
      </w:r>
    </w:p>
    <w:p>
      <w:pPr>
        <w:pStyle w:val="null3"/>
        <w:ind w:left="630"/>
        <w:jc w:val="both"/>
      </w:pPr>
      <w:r>
        <w:rPr>
          <w:sz w:val="21"/>
        </w:rPr>
        <w:t>2.1</w:t>
      </w:r>
      <w:r>
        <w:rPr>
          <w:sz w:val="21"/>
        </w:rPr>
        <w:t>设备按国家行业标准进行验收。产品质量达到设计要求，安装调试各项指标符合技术参数；计量设备应能通过计量部门的验收。实行现场验收，由中标人负责并会同采购人及有关专家进行验收。卖方负责将设备相关废弃物带离医院。</w:t>
      </w:r>
    </w:p>
    <w:p>
      <w:pPr>
        <w:pStyle w:val="null3"/>
        <w:ind w:left="630"/>
        <w:jc w:val="both"/>
      </w:pPr>
      <w:r>
        <w:rPr>
          <w:sz w:val="21"/>
        </w:rPr>
        <w:t>2.2</w:t>
      </w:r>
      <w:r>
        <w:rPr>
          <w:sz w:val="21"/>
        </w:rPr>
        <w:t>卖方必须在验收前，向买方提供按本合同的技术规格、技术规范的要求进行验收方案。</w:t>
      </w:r>
    </w:p>
    <w:p>
      <w:pPr>
        <w:pStyle w:val="null3"/>
        <w:ind w:left="630"/>
        <w:jc w:val="both"/>
      </w:pPr>
      <w:r>
        <w:rPr>
          <w:sz w:val="21"/>
        </w:rPr>
        <w:t>2.3</w:t>
      </w:r>
      <w:r>
        <w:rPr>
          <w:sz w:val="21"/>
        </w:rPr>
        <w:t>卖方提供的设备不符合合同的质量要求，致使设备未达到买方要求的设计性能，买方可拒收设备或解除合同。</w:t>
      </w:r>
    </w:p>
    <w:p>
      <w:pPr>
        <w:pStyle w:val="null3"/>
        <w:ind w:left="630"/>
        <w:jc w:val="both"/>
      </w:pPr>
      <w:r>
        <w:rPr>
          <w:sz w:val="21"/>
        </w:rPr>
        <w:t>2.4</w:t>
      </w:r>
      <w:r>
        <w:rPr>
          <w:sz w:val="21"/>
        </w:rPr>
        <w:t>验收工作由买方和</w:t>
      </w:r>
      <w:r>
        <w:rPr>
          <w:sz w:val="21"/>
        </w:rPr>
        <w:t>/或卖方组织，验收合格后，买卖双方签署验收合格证书。</w:t>
      </w:r>
    </w:p>
    <w:p>
      <w:pPr>
        <w:pStyle w:val="null3"/>
        <w:ind w:left="630"/>
        <w:jc w:val="both"/>
      </w:pPr>
      <w:r>
        <w:rPr>
          <w:sz w:val="21"/>
        </w:rPr>
        <w:t>2.5</w:t>
      </w:r>
      <w:r>
        <w:rPr>
          <w:sz w:val="21"/>
        </w:rPr>
        <w:t>如果卖方没有按以上要求，按买方安排的时间进行有关工作，买方有权在相应的付款时间段推迟付款，直至卖方完成此时间段的工作。</w:t>
      </w:r>
    </w:p>
    <w:p>
      <w:pPr>
        <w:pStyle w:val="null3"/>
        <w:ind w:left="630"/>
        <w:jc w:val="both"/>
      </w:pPr>
      <w:r>
        <w:rPr>
          <w:sz w:val="21"/>
        </w:rPr>
        <w:t>2.6</w:t>
      </w:r>
      <w:r>
        <w:rPr>
          <w:sz w:val="21"/>
        </w:rPr>
        <w:t>提供完整的技术资料，包括：产品验收标准（含产品合格证验收清单等）；中英文操作、维修手册各壹套；使用说明书；设备安装调试资料、维修线路原理图及其维修资料；</w:t>
      </w:r>
      <w:r>
        <w:rPr>
          <w:sz w:val="21"/>
        </w:rPr>
        <w:t>主要零部件目录；备品备件易耗件清单及合同中要求的其他文件资料。</w:t>
      </w:r>
    </w:p>
    <w:p>
      <w:pPr>
        <w:pStyle w:val="null3"/>
        <w:ind w:left="630"/>
        <w:jc w:val="both"/>
      </w:pPr>
      <w:r>
        <w:rPr>
          <w:sz w:val="21"/>
        </w:rPr>
        <w:t>2.7</w:t>
      </w:r>
      <w:r>
        <w:rPr>
          <w:sz w:val="21"/>
        </w:rPr>
        <w:t>技术资料要求：</w:t>
      </w:r>
      <w:r>
        <w:rPr>
          <w:sz w:val="21"/>
        </w:rPr>
        <w:t>提供完整的技术资料，包括：产品验收标准（含产品合格证验收清单等）；中英文操作、维修手册各壹套；使用说明书（包含电子说明书）；设备安装调试资料、维修线路原理图及其维修资料；主要零部件目录；备品备件易耗件清单及合同中要求的其他文件资料。</w:t>
      </w:r>
    </w:p>
    <w:p>
      <w:pPr>
        <w:pStyle w:val="null3"/>
        <w:ind w:left="630"/>
        <w:jc w:val="both"/>
      </w:pPr>
      <w:r>
        <w:rPr>
          <w:sz w:val="21"/>
        </w:rPr>
        <w:t>2.8</w:t>
      </w:r>
      <w:r>
        <w:rPr>
          <w:sz w:val="21"/>
        </w:rPr>
        <w:t>专用工具：</w:t>
      </w:r>
      <w:r>
        <w:rPr>
          <w:sz w:val="21"/>
        </w:rPr>
        <w:t>投标人应提供一套维修所需的专用工具及其清单。（如果有）</w:t>
      </w:r>
    </w:p>
    <w:p>
      <w:pPr>
        <w:pStyle w:val="null3"/>
        <w:ind w:left="630"/>
        <w:jc w:val="both"/>
      </w:pPr>
      <w:r>
        <w:rPr>
          <w:sz w:val="21"/>
        </w:rPr>
        <w:t>2.9</w:t>
      </w:r>
      <w:r>
        <w:rPr>
          <w:sz w:val="21"/>
        </w:rPr>
        <w:t>备品备件：</w:t>
      </w:r>
      <w:r>
        <w:rPr>
          <w:sz w:val="21"/>
        </w:rPr>
        <w:t>投标人应提供设备在质量保证期过后主要备品备件、易损配件、配套耗材清单及单价（含价格清单）。</w:t>
      </w:r>
    </w:p>
    <w:p>
      <w:pPr>
        <w:pStyle w:val="null3"/>
        <w:ind w:left="630"/>
        <w:jc w:val="both"/>
      </w:pPr>
      <w:r>
        <w:rPr>
          <w:sz w:val="21"/>
        </w:rPr>
        <w:t>2.10</w:t>
      </w:r>
      <w:r>
        <w:rPr>
          <w:sz w:val="21"/>
        </w:rPr>
        <w:t>列明投标设备的全套系统配置清单及单价。</w:t>
      </w:r>
    </w:p>
    <w:p>
      <w:pPr>
        <w:pStyle w:val="null3"/>
        <w:ind w:left="630"/>
        <w:jc w:val="both"/>
      </w:pPr>
      <w:r>
        <w:rPr>
          <w:sz w:val="21"/>
          <w:b/>
        </w:rPr>
        <w:t>3.</w:t>
      </w:r>
      <w:r>
        <w:rPr>
          <w:sz w:val="21"/>
          <w:b/>
        </w:rPr>
        <w:t>培训</w:t>
      </w:r>
    </w:p>
    <w:p>
      <w:pPr>
        <w:pStyle w:val="null3"/>
        <w:ind w:left="630"/>
        <w:jc w:val="both"/>
      </w:pPr>
      <w:r>
        <w:rPr>
          <w:sz w:val="21"/>
        </w:rPr>
        <w:t>3.1</w:t>
      </w:r>
      <w:r>
        <w:rPr>
          <w:sz w:val="21"/>
        </w:rPr>
        <w:t>卖方负责提供现场操作、运行、维护、修理的培训方案及必需的培训资料。</w:t>
      </w:r>
    </w:p>
    <w:p>
      <w:pPr>
        <w:pStyle w:val="null3"/>
        <w:ind w:left="630"/>
        <w:jc w:val="both"/>
      </w:pPr>
      <w:r>
        <w:rPr>
          <w:sz w:val="21"/>
        </w:rPr>
        <w:t>3.2</w:t>
      </w:r>
      <w:r>
        <w:rPr>
          <w:sz w:val="21"/>
        </w:rPr>
        <w:t>卖方</w:t>
      </w:r>
      <w:r>
        <w:rPr>
          <w:sz w:val="21"/>
        </w:rPr>
        <w:t>提供免费培训服务，</w:t>
      </w:r>
      <w:r>
        <w:rPr>
          <w:sz w:val="21"/>
        </w:rPr>
        <w:t>对买方操作人员及维护人员提供操作培训及维护培训，直至培训人员能完全操作（卖方列明具体培训计划方案）。</w:t>
      </w:r>
    </w:p>
    <w:p>
      <w:pPr>
        <w:pStyle w:val="null3"/>
        <w:jc w:val="both"/>
      </w:pPr>
      <w:r>
        <w:rPr>
          <w:sz w:val="21"/>
          <w:b/>
        </w:rPr>
        <w:t>十五、合同转让与分包</w:t>
      </w:r>
    </w:p>
    <w:p>
      <w:pPr>
        <w:pStyle w:val="null3"/>
        <w:ind w:firstLine="525"/>
        <w:jc w:val="both"/>
      </w:pPr>
      <w:r>
        <w:rPr>
          <w:sz w:val="21"/>
        </w:rPr>
        <w:t>本合同卖方在任何情况下都不得全部或部份转让其应履行的合同义务。</w:t>
      </w:r>
    </w:p>
    <w:p>
      <w:pPr>
        <w:pStyle w:val="null3"/>
        <w:jc w:val="both"/>
      </w:pPr>
      <w:r>
        <w:rPr>
          <w:sz w:val="21"/>
          <w:b/>
        </w:rPr>
        <w:t>十六、质量保证及售后服务</w:t>
      </w:r>
    </w:p>
    <w:p>
      <w:pPr>
        <w:pStyle w:val="null3"/>
        <w:ind w:left="420"/>
        <w:jc w:val="both"/>
      </w:pPr>
      <w:r>
        <w:rPr>
          <w:sz w:val="21"/>
          <w:b/>
        </w:rPr>
        <w:t>1.</w:t>
      </w:r>
      <w:r>
        <w:rPr>
          <w:sz w:val="21"/>
          <w:b/>
        </w:rPr>
        <w:t>质量保证</w:t>
      </w:r>
    </w:p>
    <w:p>
      <w:pPr>
        <w:pStyle w:val="null3"/>
        <w:ind w:left="570"/>
        <w:jc w:val="both"/>
      </w:pPr>
      <w:r>
        <w:rPr>
          <w:sz w:val="22"/>
        </w:rPr>
        <w:t>1.1.</w:t>
      </w:r>
      <w:r>
        <w:rPr>
          <w:sz w:val="21"/>
        </w:rPr>
        <w:t>卖方应保证合同项下所供设备是全新的、未使用过的型号。卖方进一步保证，合同项下提供的全部设备没有设计、材料或工艺上的缺陷（由于按买方的要求设计或按买方的规格提供的材料所产生的缺陷除外），或者没有因卖方的行为或疏忽而产生的缺陷，这些缺陷是所供设备在我国现行条件下正常使用可能产生的。设备的生产日期必须在到货日期（送达到买方指定地点日期）</w:t>
      </w:r>
      <w:r>
        <w:rPr>
          <w:sz w:val="21"/>
        </w:rPr>
        <w:t>6个月内，进口设备（以注册证为准）可放宽至12个月内。</w:t>
      </w:r>
    </w:p>
    <w:p>
      <w:pPr>
        <w:pStyle w:val="null3"/>
        <w:ind w:left="570"/>
        <w:jc w:val="both"/>
      </w:pPr>
      <w:r>
        <w:rPr>
          <w:sz w:val="22"/>
        </w:rPr>
        <w:t>1.2.</w:t>
      </w:r>
      <w:r>
        <w:rPr>
          <w:sz w:val="21"/>
        </w:rPr>
        <w:t>免费更换期：卖方承诺，合同项下设备安装验收合格后，如三个月内出现质量问题立即更换新机。</w:t>
      </w:r>
    </w:p>
    <w:p>
      <w:pPr>
        <w:pStyle w:val="null3"/>
        <w:ind w:left="570"/>
        <w:jc w:val="both"/>
      </w:pPr>
      <w:r>
        <w:rPr>
          <w:sz w:val="22"/>
        </w:rPr>
        <w:t>1.3.</w:t>
      </w:r>
      <w:r>
        <w:rPr>
          <w:sz w:val="21"/>
        </w:rPr>
        <w:t>质量保证期：合同项下设备整机（合同设备配置清单中所有设备）质量保证期为</w:t>
      </w:r>
      <w:r>
        <w:rPr>
          <w:sz w:val="21"/>
          <w:u w:val="single"/>
        </w:rPr>
        <w:t xml:space="preserve">    </w:t>
      </w:r>
      <w:r>
        <w:rPr>
          <w:sz w:val="21"/>
        </w:rPr>
        <w:t>年，除另有约定外，在质量保证期内卖方免费提供设备正常使用情况下发生故障</w:t>
      </w:r>
      <w:r>
        <w:rPr>
          <w:sz w:val="21"/>
        </w:rPr>
        <w:t>的维修服务。如前述约定的质量保证期间少于合同设备</w:t>
      </w:r>
      <w:r>
        <w:rPr>
          <w:sz w:val="21"/>
        </w:rPr>
        <w:t>厂家承诺</w:t>
      </w:r>
      <w:r>
        <w:rPr>
          <w:sz w:val="21"/>
        </w:rPr>
        <w:t>的</w:t>
      </w:r>
      <w:r>
        <w:rPr>
          <w:sz w:val="21"/>
        </w:rPr>
        <w:t>质量保证期、保修期</w:t>
      </w:r>
      <w:r>
        <w:rPr>
          <w:sz w:val="21"/>
        </w:rPr>
        <w:t>，以合同设备</w:t>
      </w:r>
      <w:r>
        <w:rPr>
          <w:sz w:val="21"/>
        </w:rPr>
        <w:t>厂家承诺</w:t>
      </w:r>
      <w:r>
        <w:rPr>
          <w:sz w:val="21"/>
        </w:rPr>
        <w:t>的</w:t>
      </w:r>
      <w:r>
        <w:rPr>
          <w:sz w:val="21"/>
        </w:rPr>
        <w:t>质量保证期、保修期为</w:t>
      </w:r>
      <w:r>
        <w:rPr>
          <w:sz w:val="21"/>
        </w:rPr>
        <w:t>准。上述</w:t>
      </w:r>
      <w:r>
        <w:rPr>
          <w:sz w:val="21"/>
        </w:rPr>
        <w:t>质量保证期从</w:t>
      </w:r>
      <w:r>
        <w:rPr>
          <w:sz w:val="21"/>
        </w:rPr>
        <w:t>设备验收合格交付买方使用之日起</w:t>
      </w:r>
      <w:r>
        <w:rPr>
          <w:sz w:val="21"/>
        </w:rPr>
        <w:t>算。</w:t>
      </w:r>
    </w:p>
    <w:p>
      <w:pPr>
        <w:pStyle w:val="null3"/>
        <w:ind w:left="570" w:firstLine="420"/>
        <w:jc w:val="both"/>
      </w:pPr>
      <w:r>
        <w:rPr>
          <w:sz w:val="21"/>
        </w:rPr>
        <w:t>买方在质量保证期内发现缺陷应尽快以</w:t>
      </w:r>
      <w:r>
        <w:rPr>
          <w:sz w:val="21"/>
        </w:rPr>
        <w:t>报修电话、邮件、微信或</w:t>
      </w:r>
      <w:r>
        <w:rPr>
          <w:sz w:val="21"/>
        </w:rPr>
        <w:t>书面形式通知卖方。对质保期内的故障报修，服务热线：</w:t>
      </w:r>
      <w:r>
        <w:rPr>
          <w:sz w:val="21"/>
          <w:u w:val="single"/>
        </w:rPr>
        <w:t>24</w:t>
      </w:r>
      <w:r>
        <w:rPr>
          <w:sz w:val="21"/>
        </w:rPr>
        <w:t>小时</w:t>
      </w:r>
      <w:r>
        <w:rPr>
          <w:sz w:val="21"/>
        </w:rPr>
        <w:t>/天</w:t>
      </w:r>
      <w:r>
        <w:rPr>
          <w:sz w:val="21"/>
          <w:u w:val="single"/>
        </w:rPr>
        <w:t>7</w:t>
      </w:r>
      <w:r>
        <w:rPr>
          <w:sz w:val="21"/>
        </w:rPr>
        <w:t>天</w:t>
      </w:r>
      <w:r>
        <w:rPr>
          <w:sz w:val="21"/>
        </w:rPr>
        <w:t>/周（星期</w:t>
      </w:r>
      <w:r>
        <w:rPr>
          <w:sz w:val="21"/>
          <w:u w:val="single"/>
        </w:rPr>
        <w:t>日</w:t>
      </w:r>
      <w:r>
        <w:rPr>
          <w:sz w:val="21"/>
        </w:rPr>
        <w:t>至星期</w:t>
      </w:r>
      <w:r>
        <w:rPr>
          <w:sz w:val="21"/>
          <w:u w:val="single"/>
        </w:rPr>
        <w:t>六</w:t>
      </w:r>
      <w:r>
        <w:rPr>
          <w:sz w:val="21"/>
        </w:rPr>
        <w:t>）</w:t>
      </w:r>
      <w:r>
        <w:rPr>
          <w:sz w:val="21"/>
        </w:rPr>
        <w:t>。</w:t>
      </w:r>
    </w:p>
    <w:p>
      <w:pPr>
        <w:pStyle w:val="null3"/>
        <w:ind w:left="570" w:firstLine="420"/>
        <w:jc w:val="both"/>
      </w:pPr>
      <w:r>
        <w:rPr>
          <w:sz w:val="21"/>
        </w:rPr>
        <w:t>卖方应</w:t>
      </w:r>
      <w:r>
        <w:rPr>
          <w:sz w:val="21"/>
        </w:rPr>
        <w:t>在</w:t>
      </w:r>
      <w:r>
        <w:rPr>
          <w:sz w:val="21"/>
        </w:rPr>
        <w:t>质量保证</w:t>
      </w:r>
      <w:r>
        <w:rPr>
          <w:sz w:val="21"/>
        </w:rPr>
        <w:t>期内经常回访，有问题做到及时处理，出现质量问题时，响应时间小于十二小时，四十八小时内排除故障，若无法修复正常使用，</w:t>
      </w:r>
      <w:r>
        <w:rPr>
          <w:sz w:val="21"/>
        </w:rPr>
        <w:t>卖方</w:t>
      </w:r>
      <w:r>
        <w:rPr>
          <w:sz w:val="21"/>
        </w:rPr>
        <w:t>必须提供同规格、同型号、同参数的设备保证采购人使用，如同一故障发生三次，或在二个月内无法修复，</w:t>
      </w:r>
      <w:r>
        <w:rPr>
          <w:sz w:val="21"/>
        </w:rPr>
        <w:t>卖方</w:t>
      </w:r>
      <w:r>
        <w:rPr>
          <w:sz w:val="21"/>
        </w:rPr>
        <w:t>无条件换货，如</w:t>
      </w:r>
      <w:r>
        <w:rPr>
          <w:sz w:val="21"/>
        </w:rPr>
        <w:t>质量保证</w:t>
      </w:r>
      <w:r>
        <w:rPr>
          <w:sz w:val="21"/>
        </w:rPr>
        <w:t>期内因故障停机，按停机时间的双倍顺延保修期</w:t>
      </w:r>
      <w:r>
        <w:rPr>
          <w:sz w:val="21"/>
        </w:rPr>
        <w:t>,</w:t>
      </w:r>
      <w:r>
        <w:rPr>
          <w:sz w:val="21"/>
        </w:rPr>
        <w:t>质量保证</w:t>
      </w:r>
      <w:r>
        <w:rPr>
          <w:sz w:val="21"/>
        </w:rPr>
        <w:t>期内结束后，</w:t>
      </w:r>
      <w:r>
        <w:rPr>
          <w:sz w:val="21"/>
        </w:rPr>
        <w:t>卖方</w:t>
      </w:r>
      <w:r>
        <w:rPr>
          <w:sz w:val="21"/>
        </w:rPr>
        <w:t>仍应负责提供终身维修服务，但只能收取零配件费。</w:t>
      </w:r>
    </w:p>
    <w:p>
      <w:pPr>
        <w:pStyle w:val="null3"/>
        <w:ind w:left="570"/>
        <w:jc w:val="both"/>
      </w:pPr>
      <w:r>
        <w:rPr>
          <w:sz w:val="22"/>
        </w:rPr>
        <w:t>1.4.</w:t>
      </w:r>
      <w:r>
        <w:rPr>
          <w:sz w:val="21"/>
        </w:rPr>
        <w:t>对</w:t>
      </w:r>
      <w:r>
        <w:rPr>
          <w:sz w:val="21"/>
        </w:rPr>
        <w:t>质量保证</w:t>
      </w:r>
      <w:r>
        <w:rPr>
          <w:sz w:val="21"/>
        </w:rPr>
        <w:t>期内的故障报修，如卖方未能做到上款的服务承诺，买方可采取必要的补救措施，但其风险和费用由卖方承担，买方根据合同规定对卖方行使的其它权力不受影响。由于卖方的保证服务不到位，</w:t>
      </w:r>
      <w:r>
        <w:rPr>
          <w:sz w:val="21"/>
        </w:rPr>
        <w:t>质量保证</w:t>
      </w:r>
      <w:r>
        <w:rPr>
          <w:sz w:val="21"/>
        </w:rPr>
        <w:t>期的到期时间将顺延。</w:t>
      </w:r>
    </w:p>
    <w:p>
      <w:pPr>
        <w:pStyle w:val="null3"/>
        <w:ind w:left="570"/>
        <w:jc w:val="both"/>
      </w:pPr>
      <w:r>
        <w:rPr>
          <w:sz w:val="22"/>
        </w:rPr>
        <w:t>1.5.</w:t>
      </w:r>
      <w:r>
        <w:rPr>
          <w:sz w:val="21"/>
        </w:rPr>
        <w:t>质量保证</w:t>
      </w:r>
      <w:r>
        <w:rPr>
          <w:sz w:val="21"/>
        </w:rPr>
        <w:t>期内因用户使用、管理不当所造成的损失由买方承担，卖方提供有偿服务。</w:t>
      </w:r>
    </w:p>
    <w:p>
      <w:pPr>
        <w:pStyle w:val="null3"/>
        <w:ind w:left="420"/>
        <w:jc w:val="both"/>
      </w:pPr>
      <w:r>
        <w:rPr>
          <w:sz w:val="21"/>
          <w:b/>
        </w:rPr>
        <w:t>2.</w:t>
      </w:r>
      <w:r>
        <w:rPr>
          <w:sz w:val="21"/>
          <w:b/>
        </w:rPr>
        <w:t>质量保证期</w:t>
      </w:r>
      <w:r>
        <w:rPr>
          <w:sz w:val="21"/>
          <w:b/>
        </w:rPr>
        <w:t>满</w:t>
      </w:r>
      <w:r>
        <w:rPr>
          <w:sz w:val="21"/>
          <w:b/>
        </w:rPr>
        <w:t>后服务</w:t>
      </w:r>
    </w:p>
    <w:p>
      <w:pPr>
        <w:pStyle w:val="null3"/>
        <w:ind w:left="570"/>
        <w:jc w:val="both"/>
      </w:pPr>
      <w:r>
        <w:rPr>
          <w:sz w:val="22"/>
        </w:rPr>
        <w:t>2.1.</w:t>
      </w:r>
      <w:r>
        <w:rPr>
          <w:sz w:val="21"/>
        </w:rPr>
        <w:t>质量保证</w:t>
      </w:r>
      <w:r>
        <w:rPr>
          <w:sz w:val="21"/>
        </w:rPr>
        <w:t>期满后，若有零部件出现故障，经权威部门鉴定属于寿命异常问题（明显短于该零部件正常寿命）时，则由卖方负责免费更换及维修。</w:t>
      </w:r>
    </w:p>
    <w:p>
      <w:pPr>
        <w:pStyle w:val="null3"/>
        <w:ind w:left="570"/>
        <w:jc w:val="both"/>
      </w:pPr>
      <w:r>
        <w:rPr>
          <w:sz w:val="22"/>
        </w:rPr>
        <w:t>2.2.</w:t>
      </w:r>
      <w:r>
        <w:rPr>
          <w:sz w:val="21"/>
        </w:rPr>
        <w:t>质量保证</w:t>
      </w:r>
      <w:r>
        <w:rPr>
          <w:sz w:val="21"/>
        </w:rPr>
        <w:t>期满后，应买方要求，卖方应（参考当时的市场价格）按优惠价格与买方签订定期维修保养合同及提供买方所需零配件。</w:t>
      </w:r>
    </w:p>
    <w:p>
      <w:pPr>
        <w:pStyle w:val="null3"/>
        <w:ind w:left="570"/>
        <w:jc w:val="left"/>
      </w:pPr>
      <w:r>
        <w:rPr>
          <w:sz w:val="21"/>
        </w:rPr>
        <w:t>2.3</w:t>
      </w:r>
      <w:r>
        <w:rPr>
          <w:sz w:val="21"/>
        </w:rPr>
        <w:t>在备件停止生产的情况下，卖方应事先将要停止生产的计划通知买方，使买方有足够的时间采购所</w:t>
      </w:r>
      <w:r>
        <w:rPr>
          <w:sz w:val="21"/>
        </w:rPr>
        <w:t xml:space="preserve">    </w:t>
      </w:r>
      <w:r>
        <w:rPr>
          <w:sz w:val="21"/>
        </w:rPr>
        <w:t>需备件；在备件停止生产后，卖方应免费向买方提供备件的图纸、资料。</w:t>
      </w:r>
    </w:p>
    <w:p>
      <w:pPr>
        <w:pStyle w:val="null3"/>
        <w:ind w:left="360"/>
        <w:jc w:val="both"/>
      </w:pPr>
      <w:r>
        <w:rPr>
          <w:sz w:val="21"/>
        </w:rPr>
        <w:t>2.4</w:t>
      </w:r>
      <w:r>
        <w:rPr>
          <w:sz w:val="21"/>
        </w:rPr>
        <w:t>要求售后服务为生产原厂家负责，卖方提供厂家售后服务承诺书。</w:t>
      </w:r>
    </w:p>
    <w:p>
      <w:pPr>
        <w:pStyle w:val="null3"/>
        <w:ind w:left="360"/>
        <w:jc w:val="both"/>
      </w:pPr>
      <w:r>
        <w:rPr>
          <w:sz w:val="21"/>
        </w:rPr>
        <w:t>2.5</w:t>
      </w:r>
      <w:r>
        <w:rPr>
          <w:sz w:val="21"/>
        </w:rPr>
        <w:t>售后联系方式：</w:t>
      </w:r>
      <w:r>
        <w:rPr>
          <w:sz w:val="21"/>
        </w:rPr>
        <w:t>（</w:t>
      </w:r>
      <w:r>
        <w:rPr>
          <w:sz w:val="21"/>
        </w:rPr>
        <w:t>中标公司</w:t>
      </w:r>
      <w:r>
        <w:rPr>
          <w:sz w:val="21"/>
        </w:rPr>
        <w:t>）</w:t>
      </w:r>
      <w:r>
        <w:rPr>
          <w:sz w:val="32"/>
        </w:rPr>
        <w:t xml:space="preserve">   </w:t>
      </w:r>
    </w:p>
    <w:p>
      <w:pPr>
        <w:pStyle w:val="null3"/>
        <w:ind w:left="360" w:firstLine="210"/>
        <w:jc w:val="both"/>
      </w:pPr>
      <w:r>
        <w:rPr>
          <w:sz w:val="21"/>
        </w:rPr>
        <w:t>售后服务公司：</w:t>
      </w:r>
      <w:r>
        <w:rPr>
          <w:sz w:val="21"/>
        </w:rPr>
        <w:t>（</w:t>
      </w:r>
      <w:r>
        <w:rPr>
          <w:sz w:val="21"/>
        </w:rPr>
        <w:t>中标公司</w:t>
      </w:r>
      <w:r>
        <w:rPr>
          <w:sz w:val="21"/>
        </w:rPr>
        <w:t>）</w:t>
      </w:r>
    </w:p>
    <w:p>
      <w:pPr>
        <w:pStyle w:val="null3"/>
        <w:ind w:left="360" w:firstLine="210"/>
        <w:jc w:val="both"/>
      </w:pPr>
      <w:r>
        <w:rPr>
          <w:sz w:val="21"/>
        </w:rPr>
        <w:t>联系地址：</w:t>
      </w:r>
      <w:r>
        <w:rPr>
          <w:sz w:val="21"/>
        </w:rPr>
        <w:t>（</w:t>
      </w:r>
      <w:r>
        <w:rPr>
          <w:sz w:val="21"/>
        </w:rPr>
        <w:t>中标公司</w:t>
      </w:r>
      <w:r>
        <w:rPr>
          <w:sz w:val="21"/>
        </w:rPr>
        <w:t>）</w:t>
      </w:r>
    </w:p>
    <w:p>
      <w:pPr>
        <w:pStyle w:val="null3"/>
        <w:ind w:left="360" w:firstLine="210"/>
        <w:jc w:val="both"/>
      </w:pPr>
      <w:r>
        <w:rPr>
          <w:sz w:val="21"/>
        </w:rPr>
        <w:t>联系人：</w:t>
      </w:r>
      <w:r>
        <w:rPr>
          <w:sz w:val="21"/>
        </w:rPr>
        <w:t>（</w:t>
      </w:r>
      <w:r>
        <w:rPr>
          <w:sz w:val="21"/>
        </w:rPr>
        <w:t>中标公司</w:t>
      </w:r>
      <w:r>
        <w:rPr>
          <w:sz w:val="21"/>
        </w:rPr>
        <w:t>）</w:t>
      </w:r>
    </w:p>
    <w:p>
      <w:pPr>
        <w:pStyle w:val="null3"/>
        <w:ind w:left="360" w:firstLine="210"/>
        <w:jc w:val="both"/>
      </w:pPr>
      <w:r>
        <w:rPr>
          <w:sz w:val="21"/>
        </w:rPr>
        <w:t>联系电话：</w:t>
      </w:r>
      <w:r>
        <w:rPr>
          <w:sz w:val="21"/>
        </w:rPr>
        <w:t>（</w:t>
      </w:r>
      <w:r>
        <w:rPr>
          <w:sz w:val="21"/>
        </w:rPr>
        <w:t>中标公司</w:t>
      </w:r>
      <w:r>
        <w:rPr>
          <w:sz w:val="21"/>
        </w:rPr>
        <w:t>）</w:t>
      </w:r>
    </w:p>
    <w:p>
      <w:pPr>
        <w:pStyle w:val="null3"/>
        <w:ind w:left="360" w:firstLine="210"/>
        <w:jc w:val="both"/>
      </w:pPr>
      <w:r>
        <w:rPr>
          <w:sz w:val="21"/>
        </w:rPr>
        <w:t>厂家售后服务联系方式：</w:t>
      </w:r>
    </w:p>
    <w:tbl>
      <w:tblPr>
        <w:tblW w:w="0" w:type="auto"/>
        <w:tblBorders>
          <w:top w:val="none" w:color="000000" w:sz="4"/>
          <w:left w:val="none" w:color="000000" w:sz="4"/>
          <w:bottom w:val="none" w:color="000000" w:sz="4"/>
          <w:right w:val="none" w:color="000000" w:sz="4"/>
          <w:insideH w:val="none"/>
          <w:insideV w:val="none"/>
        </w:tblBorders>
      </w:tblPr>
      <w:tblGrid>
        <w:gridCol w:w="4768"/>
        <w:gridCol w:w="3537"/>
      </w:tblGrid>
      <w:tr>
        <w:tc>
          <w:tcPr>
            <w:tcW w:type="dxa" w:w="4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w:t>
            </w:r>
          </w:p>
        </w:tc>
        <w:tc>
          <w:tcPr>
            <w:tcW w:type="dxa" w:w="3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厂家售后联系电话</w:t>
            </w:r>
          </w:p>
        </w:tc>
      </w:tr>
      <w:tr>
        <w:tc>
          <w:tcPr>
            <w:tcW w:type="dxa" w:w="4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十七、索赔</w:t>
      </w:r>
    </w:p>
    <w:p>
      <w:pPr>
        <w:pStyle w:val="null3"/>
        <w:ind w:firstLine="420"/>
        <w:jc w:val="both"/>
      </w:pPr>
      <w:r>
        <w:rPr>
          <w:sz w:val="21"/>
        </w:rPr>
        <w:t>卖方对所供设备与合同要求不符负有责任，如经检验证实不符或缺陷存在的，包括潜在的缺陷或使用不合适的材料，买方可根据本合同有关质量保证或检验、安装的规定，在质量保证期内及时提出索赔，卖方同意买方选择下述一种或多种结合的方法解决索赔事宜：</w:t>
      </w:r>
    </w:p>
    <w:p>
      <w:pPr>
        <w:pStyle w:val="null3"/>
        <w:ind w:left="540"/>
        <w:jc w:val="both"/>
      </w:pPr>
      <w:r>
        <w:rPr>
          <w:sz w:val="21"/>
        </w:rPr>
        <w:t>1.</w:t>
      </w:r>
      <w:r>
        <w:rPr>
          <w:sz w:val="21"/>
        </w:rPr>
        <w:t>卖方同意买方退货，并将设备被拒收前买方已付的所有款项退还买方，卖方承担由此发生的一切损失和费用，包括利息、银行手续费、运费、保险费、检验费、仓储费、装卸费以及为保管、维护和退回被拒收设备所发生的其它必要费用。</w:t>
      </w:r>
    </w:p>
    <w:p>
      <w:pPr>
        <w:pStyle w:val="null3"/>
        <w:ind w:left="540"/>
        <w:jc w:val="both"/>
      </w:pPr>
      <w:r>
        <w:rPr>
          <w:sz w:val="21"/>
        </w:rPr>
        <w:t>2.</w:t>
      </w:r>
      <w:r>
        <w:rPr>
          <w:sz w:val="21"/>
        </w:rPr>
        <w:t>根据设备的疵劣和受损程度以及买方因此遭受损失的金额，经买卖双方商定，降低设备成交价格。</w:t>
      </w:r>
    </w:p>
    <w:p>
      <w:pPr>
        <w:pStyle w:val="null3"/>
        <w:ind w:left="540"/>
        <w:jc w:val="both"/>
      </w:pPr>
      <w:r>
        <w:rPr>
          <w:sz w:val="21"/>
        </w:rPr>
        <w:t>3.</w:t>
      </w:r>
      <w:r>
        <w:rPr>
          <w:sz w:val="21"/>
        </w:rPr>
        <w:t>用符合合同规定的规格、质量和性能要求的新零件、部件和</w:t>
      </w:r>
      <w:r>
        <w:rPr>
          <w:sz w:val="21"/>
        </w:rPr>
        <w:t>/或设备来更换有缺陷的部份和/或修补缺陷部份，以使设备达到合同规定的规格、质量和性能，卖方承担一切费用和风险并负担买方遭受的一切损失。同时卖方相应延长被更换设备的质保期。</w:t>
      </w:r>
    </w:p>
    <w:p>
      <w:pPr>
        <w:pStyle w:val="null3"/>
        <w:ind w:left="540"/>
        <w:jc w:val="both"/>
      </w:pPr>
      <w:r>
        <w:rPr>
          <w:sz w:val="21"/>
        </w:rPr>
        <w:t>4.</w:t>
      </w:r>
      <w:r>
        <w:rPr>
          <w:sz w:val="21"/>
        </w:rPr>
        <w:t>卖方收到索赔通知后</w:t>
      </w:r>
      <w:r>
        <w:rPr>
          <w:sz w:val="21"/>
        </w:rPr>
        <w:t>10天内，未给买方答复的，视为索赔已被卖方接受。卖方未能在收到索赔通知后10天内，或征得买方同意的延长期限内，按照买方从上列方法中选择的方案解决索赔事宜的，买方将有权从未付货款中扣回索赔金额，同时保留进一步要求索赔的权利。</w:t>
      </w:r>
    </w:p>
    <w:p>
      <w:pPr>
        <w:pStyle w:val="null3"/>
        <w:jc w:val="both"/>
      </w:pPr>
      <w:r>
        <w:rPr>
          <w:sz w:val="21"/>
          <w:b/>
        </w:rPr>
        <w:t>十八、不可抗力</w:t>
      </w:r>
    </w:p>
    <w:p>
      <w:pPr>
        <w:pStyle w:val="null3"/>
        <w:ind w:left="540"/>
        <w:jc w:val="both"/>
      </w:pPr>
      <w:r>
        <w:rPr>
          <w:sz w:val="22"/>
        </w:rPr>
        <w:t>1.</w:t>
      </w:r>
      <w:r>
        <w:rPr>
          <w:sz w:val="21"/>
        </w:rPr>
        <w:t>签约双方的任何一方由于不可抗力事件影响而不能执行合同时，履行合同的期限应予以延长，其延长的期限应相当于事件所影响的时间。不可抗力事件系指买卖双方在缔结合同时所不能预见的，并且它的发生及其后果是无法避免和克服的事件</w:t>
      </w:r>
      <w:r>
        <w:rPr>
          <w:sz w:val="21"/>
        </w:rPr>
        <w:t>,诸如战争、严重水灾、洪水、台风、地震等。</w:t>
      </w:r>
    </w:p>
    <w:p>
      <w:pPr>
        <w:pStyle w:val="null3"/>
        <w:ind w:left="540"/>
        <w:jc w:val="both"/>
      </w:pPr>
      <w:r>
        <w:rPr>
          <w:sz w:val="22"/>
        </w:rPr>
        <w:t>2.</w:t>
      </w:r>
      <w:r>
        <w:rPr>
          <w:sz w:val="21"/>
        </w:rPr>
        <w:t>受阻一方应在不可抗力事件发生后，尽快用电报、传真或电传通知对方，并于事件发生后</w:t>
      </w:r>
      <w:r>
        <w:rPr>
          <w:sz w:val="21"/>
        </w:rPr>
        <w:t>14天内将有关部门出具的证明文件用特快专递或挂号信寄给对方审阅确认。一旦不可抗力事件的影响持续60天以上，双方应通过友好协商在合理的时间内达成进一步履行合同的协议或解除合同。</w:t>
      </w:r>
    </w:p>
    <w:p>
      <w:pPr>
        <w:pStyle w:val="null3"/>
        <w:jc w:val="both"/>
      </w:pPr>
      <w:r>
        <w:rPr>
          <w:sz w:val="21"/>
          <w:b/>
        </w:rPr>
        <w:t>十九、逾期交货及逾期付款的赔偿</w:t>
      </w:r>
    </w:p>
    <w:p>
      <w:pPr>
        <w:pStyle w:val="null3"/>
        <w:ind w:left="540"/>
        <w:jc w:val="both"/>
      </w:pPr>
      <w:r>
        <w:rPr>
          <w:sz w:val="22"/>
        </w:rPr>
        <w:t>1.</w:t>
      </w:r>
      <w:r>
        <w:rPr>
          <w:sz w:val="21"/>
        </w:rPr>
        <w:t>除不可抗力因素外，如果卖方不能按照合同规定的时间交货和提供服务，应及时以书面形式将延迟的事实、可能延迟的时间和原因通知买方。买方收到卖方通知后，将尽快作出评价，决定是否同意延长交货期及收取误期赔偿费。买方在不影响合同项下的其它补救措施情况下，可从合同未付款中扣除误期违约金。</w:t>
      </w:r>
    </w:p>
    <w:p>
      <w:pPr>
        <w:pStyle w:val="null3"/>
        <w:ind w:left="540"/>
        <w:jc w:val="both"/>
      </w:pPr>
      <w:r>
        <w:rPr>
          <w:sz w:val="22"/>
        </w:rPr>
        <w:t>2.</w:t>
      </w:r>
      <w:r>
        <w:rPr>
          <w:sz w:val="21"/>
          <w:color w:val="000000"/>
        </w:rPr>
        <w:t>违约金按迟交设备交货价或未提供服务的服务费用的</w:t>
      </w:r>
      <w:r>
        <w:rPr>
          <w:sz w:val="21"/>
          <w:color w:val="000000"/>
          <w:u w:val="single"/>
        </w:rPr>
        <w:t xml:space="preserve"> </w:t>
      </w:r>
      <w:r>
        <w:rPr>
          <w:sz w:val="21"/>
          <w:color w:val="000000"/>
          <w:u w:val="single"/>
        </w:rPr>
        <w:t xml:space="preserve">5 </w:t>
      </w:r>
      <w:r>
        <w:rPr>
          <w:sz w:val="21"/>
          <w:color w:val="000000"/>
        </w:rPr>
        <w:t>‰/天计算，误期期限为</w:t>
      </w:r>
      <w:r>
        <w:rPr>
          <w:sz w:val="21"/>
          <w:color w:val="000000"/>
          <w:u w:val="single"/>
        </w:rPr>
        <w:t xml:space="preserve"> </w:t>
      </w:r>
      <w:r>
        <w:rPr>
          <w:sz w:val="21"/>
          <w:color w:val="000000"/>
          <w:u w:val="single"/>
        </w:rPr>
        <w:t xml:space="preserve">5 </w:t>
      </w:r>
      <w:r>
        <w:rPr>
          <w:sz w:val="21"/>
          <w:color w:val="000000"/>
        </w:rPr>
        <w:t>天</w:t>
      </w:r>
      <w:r>
        <w:rPr>
          <w:sz w:val="21"/>
        </w:rPr>
        <w:t>。一旦达此限期，买方有权解除合同，卖方应当支付合同价款</w:t>
      </w:r>
      <w:r>
        <w:rPr>
          <w:sz w:val="21"/>
        </w:rPr>
        <w:t>10%违约金。此时如果买方按合同支付了预付款的，买方有权选择要求卖方按双倍于预付款金额立即支付违约金。如按上述办法计算的违约金仍不足以补偿因卖方违约造成的损失，买方有权进一步向卖方提出索赔。</w:t>
      </w:r>
    </w:p>
    <w:p>
      <w:pPr>
        <w:pStyle w:val="null3"/>
        <w:ind w:left="540"/>
        <w:jc w:val="both"/>
      </w:pPr>
      <w:r>
        <w:rPr>
          <w:sz w:val="22"/>
        </w:rPr>
        <w:t>3.</w:t>
      </w:r>
      <w:r>
        <w:rPr>
          <w:sz w:val="21"/>
        </w:rPr>
        <w:t>如果买方不能按合同约定支付预付款，则卖方有权延期交货；</w:t>
      </w:r>
      <w:r>
        <w:rPr>
          <w:sz w:val="21"/>
          <w:color w:val="000000"/>
        </w:rPr>
        <w:t>违约金按拖欠款金额的</w:t>
      </w:r>
      <w:r>
        <w:rPr>
          <w:sz w:val="21"/>
          <w:color w:val="000000"/>
          <w:u w:val="single"/>
        </w:rPr>
        <w:t xml:space="preserve"> </w:t>
      </w:r>
      <w:r>
        <w:rPr>
          <w:sz w:val="21"/>
          <w:color w:val="000000"/>
          <w:u w:val="single"/>
        </w:rPr>
        <w:t xml:space="preserve">5 </w:t>
      </w:r>
      <w:r>
        <w:rPr>
          <w:sz w:val="21"/>
          <w:color w:val="000000"/>
        </w:rPr>
        <w:t>‰/天计算，延迟付款期限为</w:t>
      </w:r>
      <w:r>
        <w:rPr>
          <w:sz w:val="21"/>
          <w:color w:val="000000"/>
          <w:u w:val="single"/>
        </w:rPr>
        <w:t xml:space="preserve"> </w:t>
      </w:r>
      <w:r>
        <w:rPr>
          <w:sz w:val="21"/>
          <w:color w:val="000000"/>
          <w:u w:val="single"/>
        </w:rPr>
        <w:t xml:space="preserve">10 </w:t>
      </w:r>
      <w:r>
        <w:rPr>
          <w:sz w:val="21"/>
          <w:color w:val="000000"/>
        </w:rPr>
        <w:t>天。</w:t>
      </w:r>
      <w:r>
        <w:rPr>
          <w:sz w:val="21"/>
        </w:rPr>
        <w:t>一旦达此限期，卖方有权解除合同，并要求买方按合同总金额的</w:t>
      </w:r>
      <w:r>
        <w:rPr>
          <w:sz w:val="21"/>
        </w:rPr>
        <w:t>10％计付违约金。买方未按合同约定期限支付货款的，也应支付违约金。违约金按上述的规定计算。超过合同付款期限30天买方仍不付款，且造成卖方损失的，买方应支付赔偿予卖方。</w:t>
      </w:r>
    </w:p>
    <w:p>
      <w:pPr>
        <w:pStyle w:val="null3"/>
        <w:ind w:left="540"/>
        <w:jc w:val="both"/>
      </w:pPr>
      <w:r>
        <w:rPr>
          <w:sz w:val="22"/>
        </w:rPr>
        <w:t>4.</w:t>
      </w:r>
      <w:r>
        <w:rPr>
          <w:sz w:val="21"/>
        </w:rPr>
        <w:t>本合同中对于买方付款和卖方交付使用有先决条件约定的，按约定执行。</w:t>
      </w:r>
    </w:p>
    <w:p>
      <w:pPr>
        <w:pStyle w:val="null3"/>
        <w:jc w:val="both"/>
      </w:pPr>
      <w:r>
        <w:rPr>
          <w:sz w:val="21"/>
          <w:b/>
        </w:rPr>
        <w:t>二十、合同变更</w:t>
      </w:r>
    </w:p>
    <w:p>
      <w:pPr>
        <w:pStyle w:val="null3"/>
        <w:ind w:left="420"/>
        <w:jc w:val="both"/>
      </w:pPr>
      <w:r>
        <w:rPr>
          <w:sz w:val="22"/>
        </w:rPr>
        <w:t>1.</w:t>
      </w:r>
      <w:r>
        <w:rPr>
          <w:sz w:val="21"/>
        </w:rPr>
        <w:t>卖方根据现场实际或施工情况，发现合同原计划或方案不尽合理，确实需变更原合同约定的设备的，应及时通知买方，并提出变更理由、修正方案、及变更清单，经双方协商并签署有关文件（作为合同附件）后实施。</w:t>
      </w:r>
    </w:p>
    <w:p>
      <w:pPr>
        <w:pStyle w:val="null3"/>
        <w:ind w:left="420"/>
        <w:jc w:val="both"/>
      </w:pPr>
      <w:r>
        <w:rPr>
          <w:sz w:val="22"/>
        </w:rPr>
        <w:t>2.</w:t>
      </w:r>
      <w:r>
        <w:rPr>
          <w:sz w:val="21"/>
        </w:rPr>
        <w:t>因买方的原因变更合同设备的，买方应以书面形式通知卖方，并经双方协商一致签署有关变更文件。如因此造成卖方履行合同义务的价格或时间增减，将对合同价、交货时间进行公平调整。卖方据此要求的调整必须在收到买方通知后</w:t>
      </w:r>
      <w:r>
        <w:rPr>
          <w:sz w:val="21"/>
        </w:rPr>
        <w:t>30天内提出。</w:t>
      </w:r>
    </w:p>
    <w:p>
      <w:pPr>
        <w:pStyle w:val="null3"/>
        <w:ind w:left="420"/>
        <w:jc w:val="both"/>
      </w:pPr>
      <w:r>
        <w:rPr>
          <w:sz w:val="22"/>
        </w:rPr>
        <w:t>3.</w:t>
      </w:r>
      <w:r>
        <w:rPr>
          <w:sz w:val="21"/>
        </w:rPr>
        <w:t>无论是按原合同要求，或是根据现场实际情况作出变更提供设备，卖方都不能免除其对设备应承担的责任。</w:t>
      </w:r>
    </w:p>
    <w:p>
      <w:pPr>
        <w:pStyle w:val="null3"/>
        <w:jc w:val="both"/>
      </w:pPr>
      <w:r>
        <w:rPr>
          <w:sz w:val="21"/>
          <w:b/>
        </w:rPr>
        <w:t>二十一、合同解除和终止</w:t>
      </w:r>
    </w:p>
    <w:p>
      <w:pPr>
        <w:pStyle w:val="null3"/>
        <w:ind w:left="420"/>
        <w:jc w:val="both"/>
      </w:pPr>
      <w:r>
        <w:rPr>
          <w:sz w:val="22"/>
        </w:rPr>
        <w:t>1.</w:t>
      </w:r>
      <w:r>
        <w:rPr>
          <w:sz w:val="21"/>
        </w:rPr>
        <w:t xml:space="preserve"> </w:t>
      </w:r>
      <w:r>
        <w:rPr>
          <w:sz w:val="21"/>
        </w:rPr>
        <w:t>合同自然终止</w:t>
      </w:r>
    </w:p>
    <w:p>
      <w:pPr>
        <w:pStyle w:val="null3"/>
        <w:ind w:firstLine="525"/>
        <w:jc w:val="both"/>
      </w:pPr>
      <w:r>
        <w:rPr>
          <w:sz w:val="21"/>
        </w:rPr>
        <w:t>买卖双方各自完成合同规定的责任和义务，合同自然终止。</w:t>
      </w:r>
    </w:p>
    <w:p>
      <w:pPr>
        <w:pStyle w:val="null3"/>
        <w:ind w:left="420"/>
        <w:jc w:val="both"/>
      </w:pPr>
      <w:r>
        <w:rPr>
          <w:sz w:val="21"/>
        </w:rPr>
        <w:t>2.合同因买方便利而解除或终止。</w:t>
      </w:r>
    </w:p>
    <w:p>
      <w:pPr>
        <w:pStyle w:val="null3"/>
        <w:ind w:left="570"/>
        <w:jc w:val="both"/>
      </w:pPr>
      <w:r>
        <w:rPr>
          <w:sz w:val="21"/>
        </w:rPr>
        <w:t>2.1</w:t>
      </w:r>
      <w:r>
        <w:rPr>
          <w:sz w:val="21"/>
        </w:rPr>
        <w:t xml:space="preserve"> </w:t>
      </w:r>
      <w:r>
        <w:rPr>
          <w:sz w:val="21"/>
        </w:rPr>
        <w:t>买方可在任何时候出于自身的便利向卖方发出书面通知终止或部份终止合同，终止通知应明确该终止合同是出于买方的便利，并明确合同终止的程度，以及终止的生效日期。</w:t>
      </w:r>
    </w:p>
    <w:p>
      <w:pPr>
        <w:pStyle w:val="null3"/>
        <w:ind w:left="570"/>
        <w:jc w:val="both"/>
      </w:pPr>
      <w:r>
        <w:rPr>
          <w:sz w:val="21"/>
        </w:rPr>
        <w:t>2.2</w:t>
      </w:r>
      <w:r>
        <w:rPr>
          <w:sz w:val="21"/>
        </w:rPr>
        <w:t xml:space="preserve"> </w:t>
      </w:r>
      <w:r>
        <w:rPr>
          <w:sz w:val="21"/>
        </w:rPr>
        <w:t>对卖方在收到终止通知后</w:t>
      </w:r>
      <w:r>
        <w:rPr>
          <w:sz w:val="21"/>
        </w:rPr>
        <w:t>30天内已完成并准备装运的设备，买方应按合同价格和条款予以接收，对于剩下的设备，买方可：</w:t>
      </w:r>
    </w:p>
    <w:p>
      <w:pPr>
        <w:pStyle w:val="null3"/>
        <w:ind w:left="705"/>
        <w:jc w:val="both"/>
      </w:pPr>
      <w:r>
        <w:rPr>
          <w:sz w:val="21"/>
        </w:rPr>
        <w:t>（</w:t>
      </w:r>
      <w:r>
        <w:rPr>
          <w:sz w:val="21"/>
        </w:rPr>
        <w:t>1）</w:t>
      </w:r>
      <w:r>
        <w:rPr>
          <w:sz w:val="21"/>
        </w:rPr>
        <w:t>仅对部份设备按照原来合同价格和条款予以接受；</w:t>
      </w:r>
    </w:p>
    <w:p>
      <w:pPr>
        <w:pStyle w:val="null3"/>
        <w:ind w:left="705"/>
        <w:jc w:val="both"/>
      </w:pPr>
      <w:r>
        <w:rPr>
          <w:sz w:val="21"/>
        </w:rPr>
        <w:t>（</w:t>
      </w:r>
      <w:r>
        <w:rPr>
          <w:sz w:val="21"/>
        </w:rPr>
        <w:t>2）</w:t>
      </w:r>
      <w:r>
        <w:rPr>
          <w:sz w:val="21"/>
        </w:rPr>
        <w:t>取消对所剩设备的采购，并按双方商定的金额向卖方支付部份完成的设备和服务以及卖方以前已采购的材料和部件的费用。</w:t>
      </w:r>
    </w:p>
    <w:p>
      <w:pPr>
        <w:pStyle w:val="null3"/>
        <w:jc w:val="both"/>
      </w:pPr>
      <w:r>
        <w:rPr>
          <w:sz w:val="21"/>
        </w:rPr>
        <w:t>3.违约违规终止合同</w:t>
      </w:r>
    </w:p>
    <w:p>
      <w:pPr>
        <w:pStyle w:val="null3"/>
        <w:ind w:firstLine="420"/>
        <w:jc w:val="both"/>
      </w:pPr>
      <w:r>
        <w:rPr>
          <w:sz w:val="21"/>
        </w:rPr>
        <w:t>在买方对卖方违约违规而采取的任何补救措施不受影响的情况下，买方可向卖方发出书面的违约通知书，提出终止部份或全部合同：</w:t>
      </w:r>
    </w:p>
    <w:p>
      <w:pPr>
        <w:pStyle w:val="null3"/>
        <w:ind w:left="360"/>
        <w:jc w:val="both"/>
      </w:pPr>
      <w:r>
        <w:rPr>
          <w:sz w:val="21"/>
        </w:rPr>
        <w:t>3.1</w:t>
      </w:r>
      <w:r>
        <w:rPr>
          <w:sz w:val="21"/>
        </w:rPr>
        <w:t>如果卖方未能在合同规定的期限内提供设备（参见本合同有关逾期交货的条款）；</w:t>
      </w:r>
    </w:p>
    <w:p>
      <w:pPr>
        <w:pStyle w:val="null3"/>
        <w:ind w:left="360"/>
        <w:jc w:val="both"/>
      </w:pPr>
      <w:r>
        <w:rPr>
          <w:sz w:val="21"/>
        </w:rPr>
        <w:t>3.2</w:t>
      </w:r>
      <w:r>
        <w:rPr>
          <w:sz w:val="21"/>
        </w:rPr>
        <w:t>如果卖方未能履行合同规定的其它任何义务；</w:t>
      </w:r>
    </w:p>
    <w:p>
      <w:pPr>
        <w:pStyle w:val="null3"/>
        <w:ind w:left="570"/>
        <w:jc w:val="both"/>
      </w:pPr>
      <w:r>
        <w:rPr>
          <w:sz w:val="21"/>
        </w:rPr>
        <w:t>3.3</w:t>
      </w:r>
      <w:r>
        <w:rPr>
          <w:sz w:val="21"/>
        </w:rPr>
        <w:t>如果买方认为卖方在本合同的投标竞争和实施过程中有违反有关政府采购的法律、法规，涉嫌用不正当手段影响买方采购过程，包括谎报或隐瞒事实、损害买方利益、干扰买方、评委、采购代理机构的招标、评标等行为。</w:t>
      </w:r>
    </w:p>
    <w:p>
      <w:pPr>
        <w:pStyle w:val="null3"/>
        <w:ind w:left="525"/>
        <w:jc w:val="both"/>
      </w:pPr>
      <w:r>
        <w:rPr>
          <w:sz w:val="21"/>
        </w:rPr>
        <w:t>如果买方根据本条的规定，终止了全部或部分合同，买方可以依其认为适当的条件和方法购买与未交设备类似的设备或服务，卖方应承担买方因购买类似设备或服务而产生的额外支出。但是，卖方应继续执行合同中未终止的部分。</w:t>
      </w:r>
    </w:p>
    <w:p>
      <w:pPr>
        <w:pStyle w:val="null3"/>
        <w:jc w:val="both"/>
      </w:pPr>
      <w:r>
        <w:rPr>
          <w:sz w:val="21"/>
        </w:rPr>
        <w:t>4.因卖方破产而终止合同</w:t>
      </w:r>
    </w:p>
    <w:p>
      <w:pPr>
        <w:pStyle w:val="null3"/>
        <w:ind w:left="465"/>
        <w:jc w:val="both"/>
      </w:pPr>
      <w:r>
        <w:rPr>
          <w:sz w:val="21"/>
        </w:rPr>
        <w:t>如果卖方破产或无清偿能力，买方可在任何时候以书面形式通知卖方，提出终止合同面不给卖方补偿。该合同的终止将不损害或影响买方已经采取或将要采取的任何行动或补救措施的权力。</w:t>
      </w:r>
    </w:p>
    <w:p>
      <w:pPr>
        <w:pStyle w:val="null3"/>
        <w:jc w:val="both"/>
      </w:pPr>
      <w:r>
        <w:rPr>
          <w:sz w:val="21"/>
          <w:b/>
        </w:rPr>
        <w:t>二十二、争端的解决</w:t>
      </w:r>
    </w:p>
    <w:p>
      <w:pPr>
        <w:pStyle w:val="null3"/>
        <w:ind w:left="420"/>
        <w:jc w:val="both"/>
      </w:pPr>
      <w:r>
        <w:rPr>
          <w:sz w:val="21"/>
        </w:rPr>
        <w:t>1.</w:t>
      </w:r>
      <w:r>
        <w:rPr>
          <w:sz w:val="21"/>
        </w:rPr>
        <w:t>凡与本合同有关的一切争议，买卖双方应首先通过友好协商解决，如经协商后仍不能达成协议时，任何一方可以向法院提出诉讼。</w:t>
      </w:r>
    </w:p>
    <w:p>
      <w:pPr>
        <w:pStyle w:val="null3"/>
        <w:ind w:left="420"/>
        <w:jc w:val="both"/>
      </w:pPr>
      <w:r>
        <w:rPr>
          <w:sz w:val="21"/>
        </w:rPr>
        <w:t>2.</w:t>
      </w:r>
      <w:r>
        <w:rPr>
          <w:sz w:val="21"/>
        </w:rPr>
        <w:t>本合同的诉讼管辖为交货地人民法院。</w:t>
      </w:r>
    </w:p>
    <w:p>
      <w:pPr>
        <w:pStyle w:val="null3"/>
        <w:ind w:left="420"/>
        <w:jc w:val="both"/>
      </w:pPr>
      <w:r>
        <w:rPr>
          <w:sz w:val="21"/>
        </w:rPr>
        <w:t>3.</w:t>
      </w:r>
      <w:r>
        <w:rPr>
          <w:sz w:val="21"/>
        </w:rPr>
        <w:t>在法院审理期间，除提交法院审理的事项外，合同其他部份仍应继续履行。</w:t>
      </w:r>
    </w:p>
    <w:p>
      <w:pPr>
        <w:pStyle w:val="null3"/>
        <w:jc w:val="both"/>
      </w:pPr>
      <w:r>
        <w:rPr>
          <w:sz w:val="21"/>
          <w:b/>
        </w:rPr>
        <w:t>二十三、通知</w:t>
      </w:r>
    </w:p>
    <w:p>
      <w:pPr>
        <w:pStyle w:val="null3"/>
        <w:ind w:left="420"/>
        <w:jc w:val="both"/>
      </w:pPr>
      <w:r>
        <w:rPr>
          <w:sz w:val="21"/>
        </w:rPr>
        <w:t>1.</w:t>
      </w:r>
      <w:r>
        <w:rPr>
          <w:sz w:val="21"/>
        </w:rPr>
        <w:t>本合同一方给对方的通知应用书面形式送达《合同资料表》规定的对方的地址，电传或传真要经对方的书面形式确认，以电报形式通知的，以邮电局发出电报的第二天视为送达。</w:t>
      </w:r>
    </w:p>
    <w:p>
      <w:pPr>
        <w:pStyle w:val="null3"/>
        <w:ind w:left="420"/>
        <w:jc w:val="both"/>
      </w:pPr>
      <w:r>
        <w:rPr>
          <w:sz w:val="21"/>
        </w:rPr>
        <w:t>2.</w:t>
      </w:r>
      <w:r>
        <w:rPr>
          <w:sz w:val="21"/>
        </w:rPr>
        <w:t>通知以送到日期或通知书的生效日期为生效日期，两者中以较迟的日期为准。</w:t>
      </w:r>
    </w:p>
    <w:p>
      <w:pPr>
        <w:pStyle w:val="null3"/>
        <w:jc w:val="both"/>
      </w:pPr>
      <w:r>
        <w:rPr>
          <w:sz w:val="21"/>
          <w:b/>
        </w:rPr>
        <w:t>二十四、违约责任</w:t>
      </w:r>
    </w:p>
    <w:p>
      <w:pPr>
        <w:pStyle w:val="null3"/>
        <w:ind w:left="420"/>
        <w:jc w:val="both"/>
      </w:pPr>
      <w:r>
        <w:rPr>
          <w:sz w:val="21"/>
        </w:rPr>
        <w:t>1.</w:t>
      </w:r>
      <w:r>
        <w:rPr>
          <w:sz w:val="21"/>
        </w:rPr>
        <w:t>任意一方如提出增减合同数量，变动交货时间，应提前通知对方，并征得同意，否则应承担相应的经济责任。</w:t>
      </w:r>
    </w:p>
    <w:p>
      <w:pPr>
        <w:pStyle w:val="null3"/>
        <w:ind w:left="420"/>
        <w:jc w:val="both"/>
      </w:pPr>
      <w:r>
        <w:rPr>
          <w:sz w:val="21"/>
        </w:rPr>
        <w:t>2.</w:t>
      </w:r>
      <w:r>
        <w:rPr>
          <w:sz w:val="21"/>
        </w:rPr>
        <w:t>卖方所发物资有不合规格、霉烂或不符合《防汛储备物资验收标准》（</w:t>
      </w:r>
      <w:r>
        <w:rPr>
          <w:sz w:val="21"/>
        </w:rPr>
        <w:t>SL297—2004）等情况，买方有权拒绝接收，因此所产生的一切费用损失，由卖方负责。</w:t>
      </w:r>
    </w:p>
    <w:p>
      <w:pPr>
        <w:pStyle w:val="null3"/>
        <w:ind w:firstLine="420"/>
        <w:jc w:val="both"/>
      </w:pPr>
      <w:r>
        <w:rPr>
          <w:sz w:val="21"/>
        </w:rPr>
        <w:t>合同生效后，双方应严格遵守。如有违约行为，一切损失由违约方承担。因故不能履行或需要修改，必须经双方同意，另订合同补充条款。</w:t>
      </w:r>
    </w:p>
    <w:p>
      <w:pPr>
        <w:pStyle w:val="null3"/>
        <w:jc w:val="both"/>
      </w:pPr>
      <w:r>
        <w:rPr>
          <w:sz w:val="21"/>
          <w:b/>
        </w:rPr>
        <w:t>二十五、税和关税</w:t>
      </w:r>
    </w:p>
    <w:p>
      <w:pPr>
        <w:pStyle w:val="null3"/>
        <w:ind w:firstLine="420"/>
        <w:jc w:val="both"/>
      </w:pPr>
      <w:r>
        <w:rPr>
          <w:sz w:val="21"/>
        </w:rPr>
        <w:t>根据中华人民共和国现行税法的有关规定执行。</w:t>
      </w:r>
    </w:p>
    <w:p>
      <w:pPr>
        <w:pStyle w:val="null3"/>
        <w:jc w:val="both"/>
      </w:pPr>
      <w:r>
        <w:rPr>
          <w:sz w:val="21"/>
          <w:b/>
        </w:rPr>
        <w:t>二十六、合同生效</w:t>
      </w:r>
    </w:p>
    <w:p>
      <w:pPr>
        <w:pStyle w:val="null3"/>
        <w:ind w:firstLine="420"/>
        <w:jc w:val="both"/>
      </w:pPr>
      <w:r>
        <w:rPr>
          <w:sz w:val="21"/>
        </w:rPr>
        <w:t>合同经双方授权代表签字盖章，合同签署日期以较迟签注的日期为准。</w:t>
      </w:r>
    </w:p>
    <w:p>
      <w:pPr>
        <w:pStyle w:val="null3"/>
        <w:jc w:val="both"/>
      </w:pPr>
      <w:r>
        <w:rPr>
          <w:sz w:val="21"/>
          <w:b/>
        </w:rPr>
        <w:t>二十七、</w:t>
      </w:r>
      <w:r>
        <w:rPr>
          <w:sz w:val="21"/>
          <w:b/>
        </w:rPr>
        <w:t>合同构成</w:t>
      </w:r>
    </w:p>
    <w:p>
      <w:pPr>
        <w:pStyle w:val="null3"/>
        <w:ind w:firstLine="420"/>
        <w:jc w:val="both"/>
      </w:pPr>
      <w:r>
        <w:rPr>
          <w:sz w:val="21"/>
        </w:rPr>
        <w:t>中标通知书、投标文件、谈判文件及本合同之所有附件均为本合同的有效组成部份，与本合同具有同样法律效力，解释的顺序以文件生成时间在后的为准。</w:t>
      </w:r>
    </w:p>
    <w:p>
      <w:pPr>
        <w:pStyle w:val="null3"/>
        <w:ind w:firstLine="403"/>
        <w:jc w:val="both"/>
      </w:pPr>
      <w:r>
        <w:rPr>
          <w:sz w:val="21"/>
        </w:rPr>
        <w:t>组成本合同的主要文件包括：</w:t>
      </w:r>
    </w:p>
    <w:p>
      <w:pPr>
        <w:pStyle w:val="null3"/>
        <w:ind w:firstLine="403"/>
        <w:jc w:val="both"/>
      </w:pPr>
      <w:r>
        <w:rPr>
          <w:sz w:val="21"/>
        </w:rPr>
        <w:t>1．本合同协议书</w:t>
      </w:r>
    </w:p>
    <w:p>
      <w:pPr>
        <w:pStyle w:val="null3"/>
        <w:ind w:firstLine="403"/>
        <w:jc w:val="both"/>
      </w:pPr>
      <w:r>
        <w:rPr>
          <w:sz w:val="21"/>
        </w:rPr>
        <w:t>2．中标通知书</w:t>
      </w:r>
    </w:p>
    <w:p>
      <w:pPr>
        <w:pStyle w:val="null3"/>
        <w:ind w:firstLine="403"/>
        <w:jc w:val="both"/>
      </w:pPr>
      <w:r>
        <w:rPr>
          <w:sz w:val="21"/>
        </w:rPr>
        <w:t>3．投标文件</w:t>
      </w:r>
    </w:p>
    <w:p>
      <w:pPr>
        <w:pStyle w:val="null3"/>
        <w:jc w:val="both"/>
      </w:pPr>
      <w:r>
        <w:rPr>
          <w:sz w:val="21"/>
          <w:b/>
        </w:rPr>
        <w:t>二十八、其它</w:t>
      </w:r>
    </w:p>
    <w:p>
      <w:pPr>
        <w:pStyle w:val="null3"/>
        <w:ind w:left="420"/>
        <w:jc w:val="both"/>
      </w:pPr>
      <w:r>
        <w:rPr>
          <w:sz w:val="22"/>
        </w:rPr>
        <w:t>1.</w:t>
      </w:r>
      <w:r>
        <w:rPr>
          <w:sz w:val="21"/>
        </w:rPr>
        <w:t>全部合同设备验收完成后，卖方应当在</w:t>
      </w:r>
      <w:r>
        <w:rPr>
          <w:sz w:val="21"/>
        </w:rPr>
        <w:t>1个月内完成结算资料的整理工作，并应当及时按照结算审核意见修改资料直至通过结算审核。如卖方未能在上述时间内完成结算资料的整理工作，每延误一天扣减800元。</w:t>
      </w:r>
    </w:p>
    <w:p>
      <w:pPr>
        <w:pStyle w:val="null3"/>
        <w:ind w:left="420"/>
        <w:jc w:val="both"/>
      </w:pPr>
      <w:r>
        <w:rPr>
          <w:sz w:val="22"/>
        </w:rPr>
        <w:t>2.</w:t>
      </w:r>
      <w:r>
        <w:rPr>
          <w:sz w:val="21"/>
        </w:rPr>
        <w:t>在执行本合同的过程中，所有经买卖双方签署确认的文件（包括会议纪要、补充协议、合同修改书、往来信函等）均为本合同的有效组成部份，其生效日期为双方均签字盖章或确认之日期。</w:t>
      </w:r>
    </w:p>
    <w:p>
      <w:pPr>
        <w:pStyle w:val="null3"/>
        <w:ind w:left="510"/>
        <w:jc w:val="both"/>
      </w:pPr>
      <w:r>
        <w:rPr>
          <w:sz w:val="22"/>
        </w:rPr>
        <w:t>3.</w:t>
      </w:r>
      <w:r>
        <w:rPr>
          <w:sz w:val="21"/>
        </w:rPr>
        <w:t>除买方事先以书面形式确认同意外，卖方不得部份或全部转让其应履行的合同项下的义务。</w:t>
      </w:r>
    </w:p>
    <w:p>
      <w:pPr>
        <w:pStyle w:val="null3"/>
        <w:ind w:left="510"/>
        <w:jc w:val="both"/>
      </w:pPr>
      <w:r>
        <w:rPr>
          <w:sz w:val="22"/>
        </w:rPr>
        <w:t>4.</w:t>
      </w:r>
      <w:r>
        <w:rPr>
          <w:sz w:val="21"/>
        </w:rPr>
        <w:t>合同附件</w:t>
      </w:r>
    </w:p>
    <w:p>
      <w:pPr>
        <w:pStyle w:val="null3"/>
        <w:ind w:left="510"/>
        <w:jc w:val="both"/>
      </w:pPr>
      <w:r>
        <w:rPr>
          <w:sz w:val="21"/>
        </w:rPr>
        <w:t xml:space="preserve">   （</w:t>
      </w:r>
      <w:r>
        <w:rPr>
          <w:sz w:val="21"/>
        </w:rPr>
        <w:t>1）附件一：中标通知书（中标通知书复印件加盖中标公司公章）；</w:t>
      </w:r>
    </w:p>
    <w:p>
      <w:pPr>
        <w:pStyle w:val="null3"/>
        <w:ind w:left="510"/>
        <w:jc w:val="both"/>
      </w:pPr>
      <w:r>
        <w:rPr>
          <w:sz w:val="21"/>
        </w:rPr>
        <w:t xml:space="preserve">     (2) 附件二: 合同设备配置清单；</w:t>
      </w:r>
    </w:p>
    <w:p>
      <w:pPr>
        <w:pStyle w:val="null3"/>
        <w:ind w:left="510"/>
        <w:jc w:val="both"/>
      </w:pPr>
      <w:r>
        <w:rPr>
          <w:sz w:val="21"/>
        </w:rPr>
        <w:t xml:space="preserve">     (3) 附件三：主要零配件耗材清单及价格。</w:t>
      </w:r>
    </w:p>
    <w:p>
      <w:pPr>
        <w:pStyle w:val="null3"/>
        <w:jc w:val="both"/>
      </w:pPr>
      <w:r>
        <w:rPr>
          <w:sz w:val="21"/>
        </w:rPr>
        <w:t>5．</w:t>
      </w:r>
      <w:r>
        <w:rPr>
          <w:sz w:val="21"/>
          <w:color w:val="000000"/>
        </w:rPr>
        <w:t>本合同一式</w:t>
      </w:r>
      <w:r>
        <w:rPr>
          <w:sz w:val="21"/>
          <w:color w:val="000000"/>
          <w:u w:val="single"/>
        </w:rPr>
        <w:t xml:space="preserve"> </w:t>
      </w:r>
      <w:r>
        <w:rPr>
          <w:sz w:val="21"/>
          <w:color w:val="000000"/>
          <w:u w:val="single"/>
        </w:rPr>
        <w:t>叁</w:t>
      </w:r>
      <w:r>
        <w:rPr>
          <w:sz w:val="21"/>
          <w:color w:val="000000"/>
        </w:rPr>
        <w:t>份，买卖双方各执</w:t>
      </w:r>
      <w:r>
        <w:rPr>
          <w:sz w:val="21"/>
          <w:color w:val="000000"/>
          <w:u w:val="single"/>
        </w:rPr>
        <w:t xml:space="preserve">  </w:t>
      </w:r>
      <w:r>
        <w:rPr>
          <w:sz w:val="21"/>
          <w:color w:val="000000"/>
          <w:u w:val="single"/>
        </w:rPr>
        <w:t>壹</w:t>
      </w:r>
      <w:r>
        <w:rPr>
          <w:sz w:val="21"/>
          <w:color w:val="000000"/>
          <w:u w:val="single"/>
        </w:rPr>
        <w:t xml:space="preserve">  </w:t>
      </w:r>
      <w:r>
        <w:rPr>
          <w:sz w:val="21"/>
          <w:color w:val="000000"/>
        </w:rPr>
        <w:t>份，招标代理执</w:t>
      </w:r>
      <w:r>
        <w:rPr>
          <w:sz w:val="21"/>
          <w:color w:val="000000"/>
          <w:u w:val="single"/>
        </w:rPr>
        <w:t xml:space="preserve">  </w:t>
      </w:r>
      <w:r>
        <w:rPr>
          <w:sz w:val="21"/>
          <w:color w:val="000000"/>
          <w:u w:val="single"/>
        </w:rPr>
        <w:t>壹</w:t>
      </w:r>
      <w:r>
        <w:rPr>
          <w:sz w:val="21"/>
          <w:color w:val="000000"/>
          <w:u w:val="single"/>
        </w:rPr>
        <w:t xml:space="preserve">  </w:t>
      </w:r>
      <w:r>
        <w:rPr>
          <w:sz w:val="21"/>
          <w:color w:val="000000"/>
        </w:rPr>
        <w:t>份，具有同等法律效力</w:t>
      </w:r>
      <w:r>
        <w:rPr>
          <w:sz w:val="21"/>
          <w:color w:val="000000"/>
        </w:rPr>
        <w:t>,自签订之日起生效,至合同设备报废之日终止。</w:t>
      </w:r>
    </w:p>
    <w:p>
      <w:pPr>
        <w:pStyle w:val="null3"/>
        <w:jc w:val="both"/>
      </w:pPr>
      <w:r>
        <w:rPr>
          <w:sz w:val="21"/>
          <w:color w:val="000000"/>
        </w:rPr>
        <w:t>6． 本合同合计</w:t>
      </w:r>
      <w:r>
        <w:rPr>
          <w:sz w:val="21"/>
          <w:u w:val="single"/>
        </w:rPr>
        <w:t xml:space="preserve">     </w:t>
      </w:r>
      <w:r>
        <w:rPr>
          <w:sz w:val="21"/>
          <w:color w:val="000000"/>
        </w:rPr>
        <w:t>页</w:t>
      </w:r>
      <w:r>
        <w:rPr>
          <w:sz w:val="21"/>
          <w:color w:val="000000"/>
        </w:rPr>
        <w:t>A4纸张，</w:t>
      </w:r>
      <w:r>
        <w:rPr>
          <w:sz w:val="21"/>
        </w:rPr>
        <w:t>缺页之合同为无效合同。</w:t>
      </w:r>
    </w:p>
    <w:p>
      <w:pPr>
        <w:pStyle w:val="null3"/>
        <w:jc w:val="both"/>
      </w:pPr>
      <w:r>
        <w:rPr>
          <w:sz w:val="21"/>
        </w:rPr>
        <w:t>7． 合同未尽事宜，由双方协商处理。</w:t>
      </w:r>
    </w:p>
    <w:p>
      <w:pPr>
        <w:pStyle w:val="null3"/>
        <w:jc w:val="both"/>
      </w:pPr>
      <w:r>
        <w:rPr>
          <w:sz w:val="24"/>
        </w:rPr>
        <w:t>甲方</w:t>
      </w:r>
      <w:r>
        <w:rPr>
          <w:sz w:val="21"/>
        </w:rPr>
        <w:t>(盖章)</w:t>
      </w:r>
      <w:r>
        <w:rPr>
          <w:sz w:val="24"/>
        </w:rPr>
        <w:t>: 中山市博爱医院                         乙方</w:t>
      </w:r>
      <w:r>
        <w:rPr>
          <w:sz w:val="21"/>
        </w:rPr>
        <w:t>(盖章)</w:t>
      </w:r>
      <w:r>
        <w:rPr>
          <w:sz w:val="24"/>
        </w:rPr>
        <w:t>：</w:t>
      </w:r>
      <w:r>
        <w:rPr>
          <w:sz w:val="21"/>
        </w:rPr>
        <w:t xml:space="preserve"> </w:t>
      </w:r>
    </w:p>
    <w:p>
      <w:pPr>
        <w:pStyle w:val="null3"/>
        <w:jc w:val="both"/>
      </w:pPr>
      <w:r>
        <w:rPr>
          <w:sz w:val="24"/>
        </w:rPr>
        <w:t>地址：中山市东区城桂路</w:t>
      </w:r>
      <w:r>
        <w:rPr>
          <w:sz w:val="24"/>
        </w:rPr>
        <w:t>6号                      地址：</w:t>
      </w:r>
    </w:p>
    <w:p>
      <w:pPr>
        <w:pStyle w:val="null3"/>
        <w:jc w:val="both"/>
      </w:pPr>
      <w:r>
        <w:rPr>
          <w:sz w:val="24"/>
        </w:rPr>
        <w:t>电话：</w:t>
      </w:r>
      <w:r>
        <w:rPr>
          <w:sz w:val="24"/>
        </w:rPr>
        <w:t>076088776210　                            电话：</w:t>
      </w:r>
    </w:p>
    <w:p>
      <w:pPr>
        <w:pStyle w:val="null3"/>
        <w:jc w:val="both"/>
      </w:pPr>
      <w:r>
        <w:rPr>
          <w:sz w:val="24"/>
        </w:rPr>
        <w:t>传真：　　　</w:t>
      </w:r>
      <w:r>
        <w:rPr>
          <w:sz w:val="24"/>
        </w:rPr>
        <w:t xml:space="preserve">                                             </w:t>
      </w:r>
      <w:r>
        <w:rPr>
          <w:sz w:val="24"/>
        </w:rPr>
        <w:t>传真：</w:t>
      </w:r>
    </w:p>
    <w:p>
      <w:pPr>
        <w:pStyle w:val="null3"/>
        <w:jc w:val="both"/>
      </w:pPr>
      <w:r>
        <w:rPr>
          <w:sz w:val="24"/>
        </w:rPr>
        <w:t>签约代表：</w:t>
      </w:r>
      <w:r>
        <w:rPr>
          <w:sz w:val="24"/>
        </w:rPr>
        <w:t xml:space="preserve">                                                 </w:t>
      </w:r>
      <w:r>
        <w:rPr>
          <w:sz w:val="24"/>
        </w:rPr>
        <w:t>签约代表：</w:t>
      </w:r>
    </w:p>
    <w:p>
      <w:pPr>
        <w:pStyle w:val="null3"/>
        <w:jc w:val="both"/>
      </w:pPr>
      <w:r>
        <w:rPr>
          <w:sz w:val="24"/>
        </w:rPr>
        <w:t>开户银行</w:t>
      </w:r>
      <w:r>
        <w:rPr>
          <w:sz w:val="24"/>
        </w:rPr>
        <w:t>:</w:t>
      </w:r>
      <w:r>
        <w:rPr>
          <w:sz w:val="21"/>
        </w:rPr>
        <w:t>中国邮政储蓄银行中山市分行营业部</w:t>
      </w:r>
      <w:r>
        <w:rPr>
          <w:sz w:val="24"/>
        </w:rPr>
        <w:t xml:space="preserve"> </w:t>
      </w:r>
      <w:r>
        <w:rPr>
          <w:sz w:val="24"/>
        </w:rPr>
        <w:t>开户银行</w:t>
      </w:r>
      <w:r>
        <w:rPr>
          <w:sz w:val="24"/>
        </w:rPr>
        <w:t>:</w:t>
      </w:r>
    </w:p>
    <w:p>
      <w:pPr>
        <w:pStyle w:val="null3"/>
        <w:jc w:val="both"/>
      </w:pPr>
      <w:r>
        <w:rPr>
          <w:sz w:val="24"/>
        </w:rPr>
        <w:t>账</w:t>
      </w:r>
      <w:r>
        <w:rPr>
          <w:sz w:val="24"/>
        </w:rPr>
        <w:t>号</w:t>
      </w:r>
      <w:r>
        <w:rPr>
          <w:sz w:val="24"/>
        </w:rPr>
        <w:t>:944002010003838964              账 号:</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left"/>
      </w:pPr>
      <w:r>
        <w:rPr>
          <w:sz w:val="24"/>
          <w:b/>
        </w:rPr>
        <w:t>附件一：中标通知书</w:t>
      </w:r>
    </w:p>
    <w:p>
      <w:pPr>
        <w:pStyle w:val="null3"/>
        <w:jc w:val="left"/>
      </w:pPr>
      <w:r>
        <w:rPr>
          <w:sz w:val="24"/>
          <w:b/>
        </w:rPr>
        <w:t>附件二：合同设备配置清单</w:t>
      </w:r>
    </w:p>
    <w:p>
      <w:pPr>
        <w:pStyle w:val="null3"/>
        <w:jc w:val="both"/>
      </w:pPr>
      <w:r>
        <w:rPr>
          <w:sz w:val="21"/>
        </w:rPr>
        <w:t xml:space="preserve">                    </w:t>
      </w:r>
    </w:p>
    <w:p>
      <w:pPr>
        <w:pStyle w:val="null3"/>
        <w:ind w:firstLine="1771"/>
        <w:jc w:val="left"/>
      </w:pPr>
      <w:r>
        <w:rPr>
          <w:sz w:val="21"/>
          <w:b/>
          <w:u w:val="single"/>
        </w:rPr>
        <w:t xml:space="preserve">                     </w:t>
      </w:r>
      <w:r>
        <w:rPr>
          <w:sz w:val="24"/>
          <w:b/>
        </w:rPr>
        <w:t xml:space="preserve"> </w:t>
      </w:r>
      <w:r>
        <w:rPr>
          <w:sz w:val="24"/>
          <w:b/>
        </w:rPr>
        <w:t>设备配置清单</w:t>
      </w:r>
      <w:r>
        <w:rPr>
          <w:sz w:val="24"/>
          <w:b/>
        </w:rPr>
        <w:t>（单套</w:t>
      </w:r>
      <w:r>
        <w:rPr>
          <w:sz w:val="24"/>
          <w:b/>
        </w:rPr>
        <w:t>/台</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753"/>
        <w:gridCol w:w="2941"/>
        <w:gridCol w:w="2251"/>
        <w:gridCol w:w="992"/>
        <w:gridCol w:w="1366"/>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2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附件三</w:t>
      </w:r>
      <w:r>
        <w:rPr>
          <w:sz w:val="24"/>
          <w:b/>
        </w:rPr>
        <w:t>: 主要零配件耗材清单及价格</w:t>
      </w:r>
    </w:p>
    <w:tbl>
      <w:tblPr>
        <w:tblW w:w="0" w:type="auto"/>
        <w:tblBorders>
          <w:top w:val="none" w:color="000000" w:sz="4"/>
          <w:left w:val="none" w:color="000000" w:sz="4"/>
          <w:bottom w:val="none" w:color="000000" w:sz="4"/>
          <w:right w:val="none" w:color="000000" w:sz="4"/>
          <w:insideH w:val="none"/>
          <w:insideV w:val="none"/>
        </w:tblBorders>
      </w:tblPr>
      <w:tblGrid>
        <w:gridCol w:w="701"/>
        <w:gridCol w:w="2977"/>
        <w:gridCol w:w="2275"/>
        <w:gridCol w:w="999"/>
        <w:gridCol w:w="1351"/>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主要零配件耗材</w:t>
            </w:r>
            <w:r>
              <w:rPr>
                <w:sz w:val="24"/>
                <w:b/>
              </w:rPr>
              <w:t>名称</w:t>
            </w:r>
          </w:p>
        </w:tc>
        <w:tc>
          <w:tcPr>
            <w:tcW w:type="dxa" w:w="2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shd w:fill="FFFFFF" w:val="clea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b/>
        </w:rPr>
        <w:t>售后服务承诺书</w:t>
      </w:r>
    </w:p>
    <w:p>
      <w:pPr>
        <w:pStyle w:val="null3"/>
      </w:pPr>
      <w:r>
        <w:rPr/>
        <w:t xml:space="preserve"> </w:t>
      </w:r>
    </w:p>
    <w:p>
      <w:pPr>
        <w:pStyle w:val="null3"/>
        <w:jc w:val="both"/>
      </w:pPr>
      <w:r>
        <w:rPr>
          <w:sz w:val="22"/>
        </w:rPr>
        <w:t>投标人应详细说明</w:t>
      </w:r>
      <w:r>
        <w:rPr>
          <w:sz w:val="22"/>
        </w:rPr>
        <w:t>保修</w:t>
      </w:r>
      <w:r>
        <w:rPr>
          <w:sz w:val="22"/>
        </w:rPr>
        <w:t>前后的服务，并对备品备件的长期供应作出承诺。</w:t>
      </w:r>
    </w:p>
    <w:p>
      <w:pPr>
        <w:pStyle w:val="null3"/>
        <w:jc w:val="both"/>
      </w:pPr>
      <w:r>
        <w:rPr>
          <w:sz w:val="22"/>
        </w:rPr>
        <w:t>[</w:t>
      </w:r>
      <w:r>
        <w:rPr>
          <w:sz w:val="22"/>
        </w:rPr>
        <w:t>承诺书的内容应至少包含下列几项内容（若为贸易公司时，应得到制造商的授权或保证）</w:t>
      </w:r>
      <w:r>
        <w:rPr>
          <w:sz w:val="22"/>
        </w:rPr>
        <w:t>]</w:t>
      </w:r>
    </w:p>
    <w:p>
      <w:pPr>
        <w:pStyle w:val="null3"/>
        <w:ind w:left="420"/>
        <w:jc w:val="both"/>
      </w:pPr>
      <w:r>
        <w:rPr>
          <w:sz w:val="22"/>
        </w:rPr>
        <w:t>1.</w:t>
      </w:r>
      <w:r>
        <w:rPr>
          <w:sz w:val="22"/>
        </w:rPr>
        <w:t>投标人对自己提供的货物</w:t>
      </w:r>
      <w:r>
        <w:rPr>
          <w:sz w:val="22"/>
        </w:rPr>
        <w:t>“三包”的说明；</w:t>
      </w:r>
    </w:p>
    <w:p>
      <w:pPr>
        <w:pStyle w:val="null3"/>
        <w:ind w:left="420"/>
        <w:jc w:val="both"/>
      </w:pPr>
      <w:r>
        <w:rPr>
          <w:sz w:val="22"/>
        </w:rPr>
        <w:t>2.</w:t>
      </w:r>
      <w:r>
        <w:rPr>
          <w:sz w:val="22"/>
        </w:rPr>
        <w:t>可向用户提供的优惠条件及程度（备品、备件、专用工具等的供应）；</w:t>
      </w:r>
    </w:p>
    <w:p>
      <w:pPr>
        <w:pStyle w:val="null3"/>
        <w:ind w:left="420"/>
        <w:jc w:val="both"/>
      </w:pPr>
      <w:r>
        <w:rPr>
          <w:sz w:val="22"/>
        </w:rPr>
        <w:t>3.</w:t>
      </w:r>
      <w:r>
        <w:rPr>
          <w:sz w:val="22"/>
        </w:rPr>
        <w:t>对用户的人员培训及费用；</w:t>
      </w:r>
    </w:p>
    <w:p>
      <w:pPr>
        <w:pStyle w:val="null3"/>
        <w:ind w:left="420"/>
        <w:jc w:val="both"/>
      </w:pPr>
      <w:r>
        <w:rPr>
          <w:sz w:val="22"/>
        </w:rPr>
        <w:t>4.</w:t>
      </w:r>
      <w:r>
        <w:rPr>
          <w:sz w:val="22"/>
        </w:rPr>
        <w:t>制造商是否建立专门的售后服务机构；</w:t>
      </w:r>
    </w:p>
    <w:p>
      <w:pPr>
        <w:pStyle w:val="null3"/>
        <w:ind w:left="420"/>
        <w:jc w:val="both"/>
      </w:pPr>
      <w:r>
        <w:rPr>
          <w:sz w:val="22"/>
        </w:rPr>
        <w:t>5.</w:t>
      </w:r>
      <w:r>
        <w:rPr>
          <w:sz w:val="22"/>
        </w:rPr>
        <w:t>“三包”期间及之后，用户在使用时，出现故障的处理（响应时间、费用负担等）；</w:t>
      </w:r>
    </w:p>
    <w:p>
      <w:pPr>
        <w:pStyle w:val="null3"/>
        <w:ind w:left="420"/>
        <w:jc w:val="both"/>
      </w:pPr>
      <w:r>
        <w:rPr>
          <w:sz w:val="22"/>
        </w:rPr>
        <w:t>6.</w:t>
      </w:r>
      <w:r>
        <w:rPr>
          <w:sz w:val="22"/>
        </w:rPr>
        <w:t>“三包”期间及之后，对货物进行跟踪保养、维护维修的工作方式及费用收取等。</w:t>
      </w:r>
    </w:p>
    <w:p>
      <w:pPr>
        <w:pStyle w:val="null3"/>
        <w:jc w:val="both"/>
      </w:pPr>
      <w:r>
        <w:rPr/>
        <w:t xml:space="preserve"> </w:t>
      </w:r>
    </w:p>
    <w:p>
      <w:pPr>
        <w:pStyle w:val="null3"/>
        <w:jc w:val="both"/>
      </w:pPr>
      <w:r>
        <w:rPr/>
        <w:t xml:space="preserve"> </w:t>
      </w:r>
    </w:p>
    <w:p>
      <w:pPr>
        <w:pStyle w:val="null3"/>
        <w:jc w:val="right"/>
      </w:pPr>
      <w:r>
        <w:rPr>
          <w:sz w:val="22"/>
        </w:rPr>
        <w:t>投标人法定代表人（或法定代表人授权代表）签字或盖章：</w:t>
      </w:r>
      <w:r>
        <w:rPr>
          <w:sz w:val="21"/>
          <w:u w:val="single"/>
        </w:rPr>
        <w:t xml:space="preserve">                   </w:t>
      </w:r>
    </w:p>
    <w:p>
      <w:pPr>
        <w:pStyle w:val="null3"/>
        <w:jc w:val="right"/>
      </w:pPr>
      <w:r>
        <w:rPr>
          <w:sz w:val="22"/>
        </w:rPr>
        <w:t>投标人名称（盖章）：</w:t>
      </w:r>
      <w:r>
        <w:rPr>
          <w:sz w:val="21"/>
          <w:u w:val="single"/>
        </w:rPr>
        <w:t xml:space="preserve">                        </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442000-2026-02903</w:t>
      </w:r>
    </w:p>
    <w:p>
      <w:pPr>
        <w:pStyle w:val="null3"/>
        <w:jc w:val="center"/>
        <w:outlineLvl w:val="3"/>
      </w:pPr>
      <w:r>
        <w:rPr>
          <w:sz w:val="24"/>
          <w:b/>
        </w:rPr>
        <w:t>采购项目编号：</w:t>
      </w:r>
      <w:r>
        <w:rPr>
          <w:sz w:val="24"/>
          <w:b/>
        </w:rPr>
        <w:t>442000-2026-02903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中山市博爱医院超广角眼底造影机采购项目</w:t>
      </w:r>
      <w:r>
        <w:rPr>
          <w:u w:val="single"/>
        </w:rPr>
        <w:t>”</w:t>
      </w:r>
      <w:r>
        <w:rPr/>
        <w:t>项目的招标[采购项目编号为：</w:t>
      </w:r>
      <w:r>
        <w:rPr>
          <w:u w:val="single"/>
        </w:rPr>
        <w:t>442000-2026-02903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中山市博爱医院超广角眼底造影机采购项目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中山市博爱医院超广角眼底造影机采购项目</w:t>
      </w:r>
      <w:r>
        <w:rPr/>
        <w:t>”项目采购[采购项目编号为</w:t>
      </w:r>
      <w:r>
        <w:rPr/>
        <w:t>442000-2026-02903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中山市博爱医院超广角眼底造影机采购项目</w:t>
      </w:r>
      <w:r>
        <w:rPr/>
        <w:t>招标中获中标（采购项目编号：</w:t>
      </w:r>
      <w:r>
        <w:rPr/>
        <w:t>442000-2026-02903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中山市博爱医院超广角眼底造影机采购项目</w:t>
      </w:r>
      <w:r>
        <w:rPr/>
        <w:t>”项目（采购项目编号：</w:t>
      </w:r>
      <w:r>
        <w:rPr/>
        <w:t>442000-2026-02903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